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C8D16" w14:textId="77777777" w:rsidR="00F005C4" w:rsidRP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ПРЕДПИСАНИЕ</w:t>
      </w:r>
    </w:p>
    <w:p w14:paraId="635D6BF1" w14:textId="59A1C592" w:rsidR="00F005C4" w:rsidRP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по делу 28/06/105-</w:t>
      </w:r>
      <w:r w:rsidR="00D34BC5">
        <w:rPr>
          <w:bCs/>
          <w:color w:val="000000" w:themeColor="text1"/>
          <w:sz w:val="28"/>
          <w:szCs w:val="28"/>
        </w:rPr>
        <w:t>3547</w:t>
      </w:r>
      <w:r w:rsidR="002D04FB">
        <w:rPr>
          <w:bCs/>
          <w:color w:val="000000" w:themeColor="text1"/>
          <w:sz w:val="28"/>
          <w:szCs w:val="28"/>
        </w:rPr>
        <w:t>/2026</w:t>
      </w:r>
      <w:r w:rsidRPr="00F005C4">
        <w:rPr>
          <w:bCs/>
          <w:color w:val="000000" w:themeColor="text1"/>
          <w:sz w:val="28"/>
          <w:szCs w:val="28"/>
        </w:rPr>
        <w:t xml:space="preserve"> о нарушении </w:t>
      </w:r>
    </w:p>
    <w:p w14:paraId="1202EC92" w14:textId="77777777" w:rsidR="00F005C4" w:rsidRP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 xml:space="preserve">законодательства Российской Федерации </w:t>
      </w:r>
    </w:p>
    <w:p w14:paraId="35BF9466" w14:textId="77777777" w:rsid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о конт</w:t>
      </w:r>
      <w:r>
        <w:rPr>
          <w:bCs/>
          <w:color w:val="000000" w:themeColor="text1"/>
          <w:sz w:val="28"/>
          <w:szCs w:val="28"/>
        </w:rPr>
        <w:t>рактной системе в сфере закупок</w:t>
      </w:r>
    </w:p>
    <w:p w14:paraId="18C1D72A" w14:textId="77777777" w:rsidR="00AF6B5D" w:rsidRDefault="00AF6B5D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bCs/>
          <w:color w:val="000000" w:themeColor="text1"/>
          <w:sz w:val="28"/>
          <w:szCs w:val="28"/>
        </w:rPr>
      </w:pPr>
    </w:p>
    <w:p w14:paraId="7C5D2506" w14:textId="4DED299C" w:rsidR="00F005C4" w:rsidRDefault="00AF6B5D" w:rsidP="00E35856">
      <w:pPr>
        <w:tabs>
          <w:tab w:val="center" w:pos="4961"/>
          <w:tab w:val="left" w:pos="6987"/>
        </w:tabs>
        <w:spacing w:line="340" w:lineRule="exact"/>
        <w:ind w:left="-1134" w:firstLine="709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</w:t>
      </w:r>
      <w:r w:rsidR="00D34BC5">
        <w:rPr>
          <w:bCs/>
          <w:color w:val="000000" w:themeColor="text1"/>
          <w:sz w:val="28"/>
          <w:szCs w:val="28"/>
        </w:rPr>
        <w:t>10</w:t>
      </w:r>
      <w:r w:rsidR="00F005C4" w:rsidRPr="00F005C4">
        <w:rPr>
          <w:bCs/>
          <w:color w:val="000000" w:themeColor="text1"/>
          <w:sz w:val="28"/>
          <w:szCs w:val="28"/>
        </w:rPr>
        <w:t>.</w:t>
      </w:r>
      <w:r w:rsidR="003A084F">
        <w:rPr>
          <w:bCs/>
          <w:color w:val="000000" w:themeColor="text1"/>
          <w:sz w:val="28"/>
          <w:szCs w:val="28"/>
        </w:rPr>
        <w:t>0</w:t>
      </w:r>
      <w:r w:rsidR="00D34BC5">
        <w:rPr>
          <w:bCs/>
          <w:color w:val="000000" w:themeColor="text1"/>
          <w:sz w:val="28"/>
          <w:szCs w:val="28"/>
        </w:rPr>
        <w:t>9</w:t>
      </w:r>
      <w:r w:rsidR="002D04FB">
        <w:rPr>
          <w:bCs/>
          <w:color w:val="000000" w:themeColor="text1"/>
          <w:sz w:val="28"/>
          <w:szCs w:val="28"/>
        </w:rPr>
        <w:t>.2026</w:t>
      </w:r>
      <w:r w:rsidR="00F005C4" w:rsidRPr="00F005C4">
        <w:rPr>
          <w:bCs/>
          <w:color w:val="000000" w:themeColor="text1"/>
          <w:sz w:val="28"/>
          <w:szCs w:val="28"/>
        </w:rPr>
        <w:tab/>
        <w:t xml:space="preserve">                 </w:t>
      </w:r>
      <w:r w:rsidR="00F005C4"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</w:t>
      </w:r>
      <w:r w:rsidR="00F005C4" w:rsidRPr="00F005C4">
        <w:rPr>
          <w:bCs/>
          <w:color w:val="000000" w:themeColor="text1"/>
          <w:sz w:val="28"/>
          <w:szCs w:val="28"/>
        </w:rPr>
        <w:t xml:space="preserve">   Москва</w:t>
      </w:r>
    </w:p>
    <w:p w14:paraId="00CBDDC9" w14:textId="77777777" w:rsidR="00AF6B5D" w:rsidRPr="00F005C4" w:rsidRDefault="00AF6B5D" w:rsidP="00E35856">
      <w:pPr>
        <w:tabs>
          <w:tab w:val="center" w:pos="4961"/>
          <w:tab w:val="left" w:pos="6987"/>
        </w:tabs>
        <w:spacing w:line="340" w:lineRule="exact"/>
        <w:ind w:left="-1134" w:firstLine="709"/>
        <w:jc w:val="center"/>
        <w:rPr>
          <w:bCs/>
          <w:color w:val="000000" w:themeColor="text1"/>
          <w:sz w:val="28"/>
          <w:szCs w:val="28"/>
        </w:rPr>
      </w:pPr>
    </w:p>
    <w:p w14:paraId="5A9A8C9E" w14:textId="77777777" w:rsidR="00AF6B5D" w:rsidRDefault="00AF6B5D" w:rsidP="00E35856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2D9F5449" w14:textId="0B1731B9" w:rsidR="003A084F" w:rsidRPr="003A084F" w:rsidRDefault="00F005C4" w:rsidP="00832928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>Комиссия Федеральной антимонопольной службы по контролю в сфере закупок (далее – Комиссия)</w:t>
      </w:r>
      <w:r w:rsidR="00832928">
        <w:rPr>
          <w:bCs/>
          <w:color w:val="000000" w:themeColor="text1"/>
          <w:sz w:val="28"/>
          <w:szCs w:val="28"/>
        </w:rPr>
        <w:t>,</w:t>
      </w:r>
    </w:p>
    <w:p w14:paraId="44E0CCD5" w14:textId="66992DB7" w:rsid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 w:rsidRPr="00F005C4">
        <w:rPr>
          <w:bCs/>
          <w:color w:val="000000" w:themeColor="text1"/>
          <w:sz w:val="28"/>
          <w:szCs w:val="28"/>
        </w:rPr>
        <w:t xml:space="preserve">на основании решения от </w:t>
      </w:r>
      <w:r w:rsidR="00D34BC5">
        <w:rPr>
          <w:bCs/>
          <w:color w:val="000000" w:themeColor="text1"/>
          <w:sz w:val="28"/>
          <w:szCs w:val="28"/>
        </w:rPr>
        <w:t>10</w:t>
      </w:r>
      <w:r w:rsidRPr="00F005C4">
        <w:rPr>
          <w:bCs/>
          <w:color w:val="000000" w:themeColor="text1"/>
          <w:sz w:val="28"/>
          <w:szCs w:val="28"/>
        </w:rPr>
        <w:t>.</w:t>
      </w:r>
      <w:r w:rsidR="003A084F">
        <w:rPr>
          <w:bCs/>
          <w:color w:val="000000" w:themeColor="text1"/>
          <w:sz w:val="28"/>
          <w:szCs w:val="28"/>
        </w:rPr>
        <w:t>0</w:t>
      </w:r>
      <w:r w:rsidR="00D34BC5">
        <w:rPr>
          <w:bCs/>
          <w:color w:val="000000" w:themeColor="text1"/>
          <w:sz w:val="28"/>
          <w:szCs w:val="28"/>
        </w:rPr>
        <w:t>9</w:t>
      </w:r>
      <w:r w:rsidR="002D04FB">
        <w:rPr>
          <w:bCs/>
          <w:color w:val="000000" w:themeColor="text1"/>
          <w:sz w:val="28"/>
          <w:szCs w:val="28"/>
        </w:rPr>
        <w:t>.2026</w:t>
      </w:r>
      <w:r w:rsidRPr="00F005C4">
        <w:rPr>
          <w:bCs/>
          <w:color w:val="000000" w:themeColor="text1"/>
          <w:sz w:val="28"/>
          <w:szCs w:val="28"/>
        </w:rPr>
        <w:t xml:space="preserve"> по делу 28/06/105-</w:t>
      </w:r>
      <w:r w:rsidR="00D34BC5">
        <w:rPr>
          <w:bCs/>
          <w:color w:val="000000" w:themeColor="text1"/>
          <w:sz w:val="28"/>
          <w:szCs w:val="28"/>
        </w:rPr>
        <w:t>3547</w:t>
      </w:r>
      <w:r w:rsidR="00A25B05">
        <w:rPr>
          <w:bCs/>
          <w:color w:val="000000" w:themeColor="text1"/>
          <w:sz w:val="28"/>
          <w:szCs w:val="28"/>
        </w:rPr>
        <w:t>/2026</w:t>
      </w:r>
      <w:r w:rsidRPr="00F005C4">
        <w:rPr>
          <w:bCs/>
          <w:color w:val="000000" w:themeColor="text1"/>
          <w:sz w:val="28"/>
          <w:szCs w:val="28"/>
        </w:rPr>
        <w:t>, принятого Комиссией по итогам рассмотрения</w:t>
      </w:r>
      <w:r w:rsidR="00D34BC5">
        <w:rPr>
          <w:bCs/>
          <w:color w:val="000000" w:themeColor="text1"/>
          <w:sz w:val="28"/>
          <w:szCs w:val="28"/>
        </w:rPr>
        <w:t xml:space="preserve"> жалобы</w:t>
      </w:r>
      <w:r w:rsidRPr="00F005C4">
        <w:rPr>
          <w:bCs/>
          <w:color w:val="000000" w:themeColor="text1"/>
          <w:sz w:val="28"/>
          <w:szCs w:val="28"/>
        </w:rPr>
        <w:t xml:space="preserve"> </w:t>
      </w:r>
      <w:r w:rsidR="00D34BC5" w:rsidRPr="00D34BC5">
        <w:rPr>
          <w:rFonts w:eastAsia="Calibri"/>
          <w:sz w:val="28"/>
          <w:szCs w:val="28"/>
        </w:rPr>
        <w:t>ООО Арго-Технолоджи»</w:t>
      </w:r>
      <w:r w:rsidR="00D34BC5">
        <w:rPr>
          <w:rFonts w:eastAsia="Calibri"/>
          <w:sz w:val="28"/>
          <w:szCs w:val="28"/>
        </w:rPr>
        <w:br/>
      </w:r>
      <w:r w:rsidR="00D34BC5" w:rsidRPr="00D34BC5">
        <w:rPr>
          <w:rFonts w:eastAsia="Calibri"/>
          <w:sz w:val="28"/>
          <w:szCs w:val="28"/>
        </w:rPr>
        <w:t>(далее – Заявитель)</w:t>
      </w:r>
      <w:r w:rsidR="00D34BC5">
        <w:rPr>
          <w:rFonts w:eastAsia="Calibri"/>
          <w:sz w:val="28"/>
          <w:szCs w:val="28"/>
        </w:rPr>
        <w:t xml:space="preserve"> </w:t>
      </w:r>
      <w:r w:rsidR="00D34BC5" w:rsidRPr="00D34BC5">
        <w:rPr>
          <w:rFonts w:eastAsia="Calibri"/>
          <w:sz w:val="28"/>
          <w:szCs w:val="28"/>
        </w:rPr>
        <w:t>на действия ПАО «Сбербанк» (далее – Банк) при проведении</w:t>
      </w:r>
      <w:r w:rsidR="00D34BC5" w:rsidRPr="00D34BC5">
        <w:rPr>
          <w:rFonts w:eastAsia="Calibri"/>
          <w:sz w:val="28"/>
          <w:szCs w:val="28"/>
        </w:rPr>
        <w:br/>
        <w:t>Департамент</w:t>
      </w:r>
      <w:r w:rsidR="00D34BC5">
        <w:rPr>
          <w:rFonts w:eastAsia="Calibri"/>
          <w:sz w:val="28"/>
          <w:szCs w:val="28"/>
        </w:rPr>
        <w:t>ом</w:t>
      </w:r>
      <w:r w:rsidR="00D34BC5" w:rsidRPr="00D34BC5">
        <w:rPr>
          <w:rFonts w:eastAsia="Calibri"/>
          <w:sz w:val="28"/>
          <w:szCs w:val="28"/>
        </w:rPr>
        <w:t xml:space="preserve"> экономической политики и развития города Москвы</w:t>
      </w:r>
      <w:r w:rsidR="00D34BC5" w:rsidRPr="00D34BC5">
        <w:rPr>
          <w:rFonts w:eastAsia="Calibri"/>
          <w:sz w:val="28"/>
          <w:szCs w:val="28"/>
        </w:rPr>
        <w:br/>
        <w:t xml:space="preserve">(далее – Заказчик), </w:t>
      </w:r>
      <w:r w:rsidR="00D34BC5" w:rsidRPr="0011711E">
        <w:rPr>
          <w:rFonts w:eastAsia="Calibri"/>
          <w:sz w:val="28"/>
          <w:szCs w:val="28"/>
        </w:rPr>
        <w:t>Департамент</w:t>
      </w:r>
      <w:r w:rsidR="00D34BC5" w:rsidRPr="00D34BC5">
        <w:rPr>
          <w:rFonts w:eastAsia="Calibri"/>
          <w:sz w:val="28"/>
          <w:szCs w:val="28"/>
        </w:rPr>
        <w:t>ом</w:t>
      </w:r>
      <w:r w:rsidR="00D34BC5" w:rsidRPr="0011711E">
        <w:rPr>
          <w:rFonts w:eastAsia="Calibri"/>
          <w:sz w:val="28"/>
          <w:szCs w:val="28"/>
        </w:rPr>
        <w:t xml:space="preserve"> города Москвы</w:t>
      </w:r>
      <w:r w:rsidR="00D34BC5" w:rsidRPr="00D34BC5">
        <w:rPr>
          <w:rFonts w:eastAsia="Calibri"/>
          <w:sz w:val="28"/>
          <w:szCs w:val="28"/>
        </w:rPr>
        <w:t xml:space="preserve"> </w:t>
      </w:r>
      <w:r w:rsidR="00D34BC5" w:rsidRPr="0011711E">
        <w:rPr>
          <w:rFonts w:eastAsia="Calibri"/>
          <w:sz w:val="28"/>
          <w:szCs w:val="28"/>
        </w:rPr>
        <w:t>по конкурентной политике</w:t>
      </w:r>
      <w:r w:rsidR="00D34BC5" w:rsidRPr="00D34BC5">
        <w:rPr>
          <w:rFonts w:eastAsia="Calibri"/>
          <w:sz w:val="28"/>
          <w:szCs w:val="28"/>
        </w:rPr>
        <w:br/>
        <w:t>(далее – Уполномоченный орган), комиссией по осуществлению закупок Уполномоченного органа (далее – Комиссия по осуществлению закупок),</w:t>
      </w:r>
      <w:r w:rsidR="00D34BC5" w:rsidRPr="00D34BC5">
        <w:rPr>
          <w:rFonts w:eastAsia="Calibri"/>
          <w:sz w:val="28"/>
          <w:szCs w:val="28"/>
        </w:rPr>
        <w:br/>
        <w:t>АО «ЕЭТП» (далее – Оператор электронной площадки) открытого конкурса</w:t>
      </w:r>
      <w:r w:rsidR="00D34BC5" w:rsidRPr="00D34BC5">
        <w:rPr>
          <w:rFonts w:eastAsia="Calibri"/>
          <w:sz w:val="28"/>
          <w:szCs w:val="28"/>
        </w:rPr>
        <w:br/>
        <w:t>в электронной форме на право заключения контракта на оказание услуг</w:t>
      </w:r>
      <w:r w:rsidR="00D34BC5" w:rsidRPr="00D34BC5">
        <w:rPr>
          <w:rFonts w:eastAsia="Calibri"/>
          <w:sz w:val="28"/>
          <w:szCs w:val="28"/>
        </w:rPr>
        <w:br/>
        <w:t>по информационному сопровождению официальной страницы Департамента экономической политики и развития города Москвы (номер извещения</w:t>
      </w:r>
      <w:r w:rsidR="00D34BC5" w:rsidRPr="00D34BC5">
        <w:rPr>
          <w:rFonts w:eastAsia="Calibri"/>
          <w:sz w:val="28"/>
          <w:szCs w:val="28"/>
        </w:rPr>
        <w:br/>
        <w:t>в единой информационной системе в сфере закупок www.zakupki.gov.ru</w:t>
      </w:r>
      <w:r w:rsidR="00D34BC5" w:rsidRPr="00D34BC5">
        <w:rPr>
          <w:rFonts w:eastAsia="Calibri"/>
          <w:sz w:val="28"/>
          <w:szCs w:val="28"/>
        </w:rPr>
        <w:br/>
        <w:t>(далее – ЕИС) – 0173200001426001461</w:t>
      </w:r>
      <w:hyperlink r:id="rId8" w:tgtFrame="_blank" w:history="1"/>
      <w:r w:rsidR="00D34BC5" w:rsidRPr="00D34BC5">
        <w:rPr>
          <w:rFonts w:eastAsia="Calibri"/>
          <w:sz w:val="28"/>
          <w:szCs w:val="28"/>
        </w:rPr>
        <w:t>) (далее – Конкурс, Извещение),</w:t>
      </w:r>
      <w:r w:rsidR="00D34BC5" w:rsidRPr="00D34BC5">
        <w:rPr>
          <w:rFonts w:eastAsia="Calibri"/>
          <w:sz w:val="28"/>
          <w:szCs w:val="28"/>
        </w:rPr>
        <w:br/>
        <w:t>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D34BC5">
        <w:rPr>
          <w:rFonts w:eastAsia="Calibri"/>
          <w:sz w:val="28"/>
          <w:szCs w:val="28"/>
        </w:rPr>
        <w:t xml:space="preserve"> </w:t>
      </w:r>
      <w:r w:rsidR="00D34BC5" w:rsidRPr="00D34BC5">
        <w:rPr>
          <w:rFonts w:eastAsia="Calibri"/>
          <w:sz w:val="28"/>
          <w:szCs w:val="28"/>
        </w:rPr>
        <w:t>и муниципальных нужд» (далее – Закон о контрактной системе),</w:t>
      </w:r>
    </w:p>
    <w:p w14:paraId="5FF7C466" w14:textId="77777777" w:rsidR="00F005C4" w:rsidRDefault="00F005C4" w:rsidP="00E35856">
      <w:pPr>
        <w:tabs>
          <w:tab w:val="center" w:pos="4961"/>
          <w:tab w:val="left" w:pos="6987"/>
        </w:tabs>
        <w:spacing w:line="340" w:lineRule="exact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3B375DE0" w14:textId="7F1EE9AE" w:rsidR="00D47FC1" w:rsidRDefault="00D47FC1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sz w:val="28"/>
          <w:szCs w:val="28"/>
        </w:rPr>
      </w:pPr>
      <w:r w:rsidRPr="003F1288">
        <w:rPr>
          <w:sz w:val="28"/>
          <w:szCs w:val="28"/>
        </w:rPr>
        <w:t>ПРЕДПИСЫВАЕТ:</w:t>
      </w:r>
    </w:p>
    <w:p w14:paraId="56193BC8" w14:textId="77777777" w:rsidR="00D47FC1" w:rsidRPr="003F1288" w:rsidRDefault="00D47FC1" w:rsidP="00E35856">
      <w:pPr>
        <w:tabs>
          <w:tab w:val="center" w:pos="4961"/>
          <w:tab w:val="left" w:pos="6987"/>
        </w:tabs>
        <w:spacing w:line="340" w:lineRule="exact"/>
        <w:ind w:firstLine="709"/>
        <w:jc w:val="center"/>
        <w:rPr>
          <w:sz w:val="28"/>
          <w:szCs w:val="28"/>
        </w:rPr>
      </w:pPr>
    </w:p>
    <w:p w14:paraId="1C168649" w14:textId="18DA035B" w:rsidR="00603BB7" w:rsidRDefault="0069301F" w:rsidP="00A43B41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 w:rsidRPr="0069301F">
        <w:rPr>
          <w:sz w:val="28"/>
          <w:szCs w:val="28"/>
        </w:rPr>
        <w:t xml:space="preserve">1. </w:t>
      </w:r>
      <w:r w:rsidR="00A43B41" w:rsidRPr="00A43B41">
        <w:rPr>
          <w:sz w:val="28"/>
          <w:szCs w:val="28"/>
        </w:rPr>
        <w:t>Заказчику,</w:t>
      </w:r>
      <w:r w:rsidR="00D34BC5" w:rsidRPr="00D34BC5">
        <w:rPr>
          <w:sz w:val="28"/>
          <w:szCs w:val="28"/>
        </w:rPr>
        <w:t xml:space="preserve"> </w:t>
      </w:r>
      <w:r w:rsidR="00D34BC5">
        <w:rPr>
          <w:sz w:val="28"/>
          <w:szCs w:val="28"/>
        </w:rPr>
        <w:t>Уполномоченному органу,</w:t>
      </w:r>
      <w:r w:rsidR="00A43B41" w:rsidRPr="00A43B41">
        <w:rPr>
          <w:sz w:val="28"/>
          <w:szCs w:val="28"/>
        </w:rPr>
        <w:t xml:space="preserve"> Комиссии по осуществлению закупок,</w:t>
      </w:r>
      <w:r w:rsidR="00FA47F4">
        <w:rPr>
          <w:sz w:val="28"/>
          <w:szCs w:val="28"/>
        </w:rPr>
        <w:t xml:space="preserve"> Оператору электронной площадки</w:t>
      </w:r>
      <w:r w:rsidR="00A43B41" w:rsidRPr="00A43B41">
        <w:rPr>
          <w:sz w:val="28"/>
          <w:szCs w:val="28"/>
        </w:rPr>
        <w:t xml:space="preserve"> отменить протоколы, составленные в ходе проведения Конкурса (далее </w:t>
      </w:r>
      <w:r w:rsidR="00A43B41" w:rsidRPr="004B3DDD">
        <w:rPr>
          <w:sz w:val="28"/>
          <w:szCs w:val="28"/>
        </w:rPr>
        <w:t xml:space="preserve">– </w:t>
      </w:r>
      <w:r w:rsidR="00A43B41" w:rsidRPr="00A43B41">
        <w:rPr>
          <w:sz w:val="28"/>
          <w:szCs w:val="28"/>
        </w:rPr>
        <w:t>Протоколы) и назначить новую дату рассмотрения вторых частей заявок, новую дату подведения итогов, а также разместить соответствующую информацию в ЕИС, в том числе информацию об отмене Протоколов. При этом дата подведения итогов Конкурса должна быть назначена</w:t>
      </w:r>
      <w:r w:rsidR="00D34BC5">
        <w:rPr>
          <w:sz w:val="28"/>
          <w:szCs w:val="28"/>
        </w:rPr>
        <w:br/>
      </w:r>
      <w:r w:rsidR="00A43B41" w:rsidRPr="00A43B41">
        <w:rPr>
          <w:sz w:val="28"/>
          <w:szCs w:val="28"/>
        </w:rPr>
        <w:t>не ранее чем через 4 рабочи</w:t>
      </w:r>
      <w:r w:rsidR="00A43B41">
        <w:rPr>
          <w:sz w:val="28"/>
          <w:szCs w:val="28"/>
        </w:rPr>
        <w:t>х дня со дня отмены Протоколов.</w:t>
      </w:r>
    </w:p>
    <w:p w14:paraId="37628181" w14:textId="77777777" w:rsidR="000A1C33" w:rsidRDefault="0069301F" w:rsidP="000A1C33">
      <w:pPr>
        <w:tabs>
          <w:tab w:val="left" w:pos="142"/>
          <w:tab w:val="left" w:pos="851"/>
          <w:tab w:val="center" w:pos="5160"/>
        </w:tabs>
        <w:spacing w:line="320" w:lineRule="exact"/>
        <w:ind w:firstLine="709"/>
        <w:jc w:val="both"/>
        <w:rPr>
          <w:sz w:val="28"/>
          <w:szCs w:val="28"/>
        </w:rPr>
      </w:pPr>
      <w:r w:rsidRPr="00AB267E">
        <w:rPr>
          <w:sz w:val="28"/>
          <w:szCs w:val="28"/>
        </w:rPr>
        <w:t>2.</w:t>
      </w:r>
      <w:r w:rsidRPr="00AB267E">
        <w:rPr>
          <w:sz w:val="28"/>
          <w:szCs w:val="28"/>
        </w:rPr>
        <w:tab/>
        <w:t xml:space="preserve"> </w:t>
      </w:r>
      <w:r w:rsidR="000A1C33" w:rsidRPr="00AB267E">
        <w:rPr>
          <w:sz w:val="28"/>
          <w:szCs w:val="28"/>
        </w:rPr>
        <w:t>Оператору электронной площадки не позднее 1 рабочего дня со дня исполнения пункта 1 настоящего предписания:</w:t>
      </w:r>
    </w:p>
    <w:p w14:paraId="590EFA05" w14:textId="77777777" w:rsidR="000A1C33" w:rsidRDefault="000A1C33" w:rsidP="000A1C33">
      <w:pPr>
        <w:pStyle w:val="ad"/>
        <w:numPr>
          <w:ilvl w:val="0"/>
          <w:numId w:val="2"/>
        </w:numPr>
        <w:tabs>
          <w:tab w:val="left" w:pos="142"/>
          <w:tab w:val="left" w:pos="851"/>
          <w:tab w:val="center" w:pos="5160"/>
        </w:tabs>
        <w:spacing w:line="320" w:lineRule="exact"/>
        <w:ind w:left="0" w:firstLine="709"/>
        <w:jc w:val="both"/>
        <w:rPr>
          <w:sz w:val="28"/>
          <w:szCs w:val="28"/>
        </w:rPr>
      </w:pPr>
      <w:r w:rsidRPr="00250D91">
        <w:rPr>
          <w:sz w:val="28"/>
          <w:szCs w:val="28"/>
        </w:rPr>
        <w:t xml:space="preserve">обеспечить возможность изменения заявки на участие в </w:t>
      </w:r>
      <w:r>
        <w:rPr>
          <w:sz w:val="28"/>
          <w:szCs w:val="28"/>
        </w:rPr>
        <w:t>Конкурсе</w:t>
      </w:r>
      <w:r w:rsidRPr="00250D91">
        <w:rPr>
          <w:sz w:val="28"/>
          <w:szCs w:val="28"/>
        </w:rPr>
        <w:t xml:space="preserve"> только Заявителю исключительно в части обеспечения заявки;</w:t>
      </w:r>
    </w:p>
    <w:p w14:paraId="2E9A6896" w14:textId="37C24433" w:rsidR="000A1C33" w:rsidRPr="00250D91" w:rsidRDefault="000A1C33" w:rsidP="000A1C33">
      <w:pPr>
        <w:pStyle w:val="ad"/>
        <w:numPr>
          <w:ilvl w:val="0"/>
          <w:numId w:val="2"/>
        </w:numPr>
        <w:tabs>
          <w:tab w:val="left" w:pos="142"/>
          <w:tab w:val="left" w:pos="851"/>
          <w:tab w:val="center" w:pos="5160"/>
        </w:tabs>
        <w:spacing w:line="320" w:lineRule="exact"/>
        <w:ind w:left="0" w:firstLine="709"/>
        <w:jc w:val="both"/>
        <w:rPr>
          <w:sz w:val="28"/>
          <w:szCs w:val="28"/>
        </w:rPr>
      </w:pPr>
      <w:r w:rsidRPr="00250D91">
        <w:rPr>
          <w:sz w:val="28"/>
          <w:szCs w:val="28"/>
        </w:rPr>
        <w:t xml:space="preserve">уведомить участников закупки, допущенных к участию в </w:t>
      </w:r>
      <w:r>
        <w:rPr>
          <w:sz w:val="28"/>
          <w:szCs w:val="28"/>
        </w:rPr>
        <w:t>Конкурс</w:t>
      </w:r>
      <w:r w:rsidRPr="00250D91">
        <w:rPr>
          <w:sz w:val="28"/>
          <w:szCs w:val="28"/>
        </w:rPr>
        <w:t xml:space="preserve">е,                               в том числе Заявителя, об отмене Протоколов, о новой дате рассмотрения </w:t>
      </w:r>
      <w:r w:rsidR="002D0517">
        <w:rPr>
          <w:sz w:val="28"/>
          <w:szCs w:val="28"/>
        </w:rPr>
        <w:t xml:space="preserve">вторых </w:t>
      </w:r>
      <w:r w:rsidR="002D0517">
        <w:rPr>
          <w:sz w:val="28"/>
          <w:szCs w:val="28"/>
        </w:rPr>
        <w:lastRenderedPageBreak/>
        <w:t xml:space="preserve">частей </w:t>
      </w:r>
      <w:r w:rsidRPr="00250D91">
        <w:rPr>
          <w:sz w:val="28"/>
          <w:szCs w:val="28"/>
        </w:rPr>
        <w:t>заявок</w:t>
      </w:r>
      <w:r>
        <w:rPr>
          <w:sz w:val="28"/>
          <w:szCs w:val="28"/>
        </w:rPr>
        <w:t xml:space="preserve"> на участие в Конкурсе</w:t>
      </w:r>
      <w:r w:rsidRPr="00250D91">
        <w:rPr>
          <w:sz w:val="28"/>
          <w:szCs w:val="28"/>
        </w:rPr>
        <w:t xml:space="preserve">, </w:t>
      </w:r>
      <w:r w:rsidR="002D0517">
        <w:rPr>
          <w:sz w:val="28"/>
          <w:szCs w:val="28"/>
        </w:rPr>
        <w:t xml:space="preserve">о </w:t>
      </w:r>
      <w:r w:rsidRPr="00250D91">
        <w:rPr>
          <w:sz w:val="28"/>
          <w:szCs w:val="28"/>
        </w:rPr>
        <w:t xml:space="preserve">дате подведения итогов,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а также о необходимости наличия на специальных счетах, открытых участниками закупки, денежных средств в размере обеспечения заявки на участие в </w:t>
      </w:r>
      <w:r>
        <w:rPr>
          <w:sz w:val="28"/>
          <w:szCs w:val="28"/>
        </w:rPr>
        <w:t>Конкурсе</w:t>
      </w:r>
      <w:r w:rsidRPr="00250D91">
        <w:rPr>
          <w:sz w:val="28"/>
          <w:szCs w:val="28"/>
        </w:rPr>
        <w:t xml:space="preserve">,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о блокировании операций в отношении указанных средств, в случае если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в их отношении блокирование прекращено, либо о необходимости наличия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 xml:space="preserve">у участников закупки независимой гарантии, соответствующей требованиям </w:t>
      </w:r>
      <w:r w:rsidR="002D0517">
        <w:rPr>
          <w:sz w:val="28"/>
          <w:szCs w:val="28"/>
        </w:rPr>
        <w:br/>
      </w:r>
      <w:r w:rsidRPr="00250D91">
        <w:rPr>
          <w:sz w:val="28"/>
          <w:szCs w:val="28"/>
        </w:rPr>
        <w:t>Закона о контрактной системе.</w:t>
      </w:r>
    </w:p>
    <w:p w14:paraId="778BBD91" w14:textId="77777777" w:rsidR="000A1C33" w:rsidRDefault="00EB3AF3" w:rsidP="000A1C33">
      <w:pPr>
        <w:tabs>
          <w:tab w:val="left" w:pos="142"/>
          <w:tab w:val="left" w:pos="851"/>
          <w:tab w:val="center" w:pos="5160"/>
        </w:tabs>
        <w:spacing w:line="32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301F" w:rsidRPr="0069301F">
        <w:rPr>
          <w:sz w:val="28"/>
          <w:szCs w:val="28"/>
        </w:rPr>
        <w:t xml:space="preserve">. </w:t>
      </w:r>
      <w:r w:rsidR="000A1C33" w:rsidRPr="00AE7021">
        <w:rPr>
          <w:sz w:val="28"/>
          <w:szCs w:val="28"/>
        </w:rPr>
        <w:t xml:space="preserve">Оператору электронной площадки, в случае предоставления обеспечения заявки на участие в </w:t>
      </w:r>
      <w:r w:rsidR="000A1C33">
        <w:rPr>
          <w:sz w:val="28"/>
          <w:szCs w:val="28"/>
        </w:rPr>
        <w:t>Конкурсе</w:t>
      </w:r>
      <w:r w:rsidR="000A1C33" w:rsidRPr="00AE7021">
        <w:rPr>
          <w:sz w:val="28"/>
          <w:szCs w:val="28"/>
        </w:rPr>
        <w:t xml:space="preserve"> в виде денежных средств, осуществить действия                          в соответствии с пунктом 3 части 5 статьи 4</w:t>
      </w:r>
      <w:r w:rsidR="000A1C33">
        <w:rPr>
          <w:sz w:val="28"/>
          <w:szCs w:val="28"/>
        </w:rPr>
        <w:t>4 Закона о контрактной системе</w:t>
      </w:r>
      <w:r w:rsidR="000A1C33" w:rsidRPr="00AE7021">
        <w:rPr>
          <w:sz w:val="28"/>
          <w:szCs w:val="28"/>
        </w:rPr>
        <w:t xml:space="preserve">                             в случае предоставления обеспечения заявки на участие в закупке</w:t>
      </w:r>
      <w:r w:rsidR="000A1C33">
        <w:rPr>
          <w:sz w:val="28"/>
          <w:szCs w:val="28"/>
        </w:rPr>
        <w:t xml:space="preserve"> </w:t>
      </w:r>
      <w:r w:rsidR="000A1C33" w:rsidRPr="00AE7021">
        <w:rPr>
          <w:sz w:val="28"/>
          <w:szCs w:val="28"/>
        </w:rPr>
        <w:t xml:space="preserve">в виде независимой гарантии осуществить действия в соответствии с пунктом 4 части 5 статьи 44 </w:t>
      </w:r>
      <w:r w:rsidR="000A1C33">
        <w:rPr>
          <w:sz w:val="28"/>
          <w:szCs w:val="28"/>
        </w:rPr>
        <w:t xml:space="preserve">               </w:t>
      </w:r>
      <w:r w:rsidR="000A1C33" w:rsidRPr="00AE7021">
        <w:rPr>
          <w:sz w:val="28"/>
          <w:szCs w:val="28"/>
        </w:rPr>
        <w:t>Закона о контрактной системе.</w:t>
      </w:r>
    </w:p>
    <w:p w14:paraId="04FE829E" w14:textId="64262D23" w:rsidR="00EB3AF3" w:rsidRPr="0069301F" w:rsidRDefault="00F6550C" w:rsidP="00881AAB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B3AF3" w:rsidRPr="00EB3AF3">
        <w:rPr>
          <w:sz w:val="28"/>
          <w:szCs w:val="28"/>
        </w:rP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</w:t>
      </w:r>
      <w:r w:rsidR="00CF4712">
        <w:rPr>
          <w:sz w:val="28"/>
          <w:szCs w:val="28"/>
        </w:rPr>
        <w:t xml:space="preserve"> </w:t>
      </w:r>
      <w:r w:rsidR="00EB3AF3" w:rsidRPr="00EB3AF3">
        <w:rPr>
          <w:sz w:val="28"/>
          <w:szCs w:val="28"/>
        </w:rPr>
        <w:t xml:space="preserve">и с учетом решения от </w:t>
      </w:r>
      <w:r w:rsidR="00D34BC5" w:rsidRPr="00D34BC5">
        <w:rPr>
          <w:sz w:val="28"/>
          <w:szCs w:val="28"/>
        </w:rPr>
        <w:t>10</w:t>
      </w:r>
      <w:r w:rsidR="00F005C4">
        <w:rPr>
          <w:sz w:val="28"/>
          <w:szCs w:val="28"/>
        </w:rPr>
        <w:t>.</w:t>
      </w:r>
      <w:r w:rsidR="003A084F">
        <w:rPr>
          <w:sz w:val="28"/>
          <w:szCs w:val="28"/>
        </w:rPr>
        <w:t>0</w:t>
      </w:r>
      <w:r w:rsidR="00D34BC5" w:rsidRPr="00D34BC5">
        <w:rPr>
          <w:sz w:val="28"/>
          <w:szCs w:val="28"/>
        </w:rPr>
        <w:t>9</w:t>
      </w:r>
      <w:r w:rsidR="000A1C33">
        <w:rPr>
          <w:sz w:val="28"/>
          <w:szCs w:val="28"/>
        </w:rPr>
        <w:t>.2026</w:t>
      </w:r>
      <w:r w:rsidR="00300DC0" w:rsidRPr="00300DC0">
        <w:rPr>
          <w:sz w:val="28"/>
          <w:szCs w:val="28"/>
        </w:rPr>
        <w:t xml:space="preserve"> по делу № 28/06/105-</w:t>
      </w:r>
      <w:r w:rsidR="00D34BC5" w:rsidRPr="00D34BC5">
        <w:rPr>
          <w:sz w:val="28"/>
          <w:szCs w:val="28"/>
        </w:rPr>
        <w:t>3547</w:t>
      </w:r>
      <w:r w:rsidR="000A1C33">
        <w:rPr>
          <w:sz w:val="28"/>
          <w:szCs w:val="28"/>
        </w:rPr>
        <w:t>/2026</w:t>
      </w:r>
      <w:r w:rsidR="003D686E">
        <w:rPr>
          <w:sz w:val="28"/>
          <w:szCs w:val="28"/>
        </w:rPr>
        <w:t>.</w:t>
      </w:r>
    </w:p>
    <w:p w14:paraId="6AC98C8B" w14:textId="23B706F1" w:rsidR="0069301F" w:rsidRPr="0069301F" w:rsidRDefault="00AD2555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9301F" w:rsidRPr="0069301F">
        <w:rPr>
          <w:sz w:val="28"/>
          <w:szCs w:val="28"/>
        </w:rPr>
        <w:t>. Заказчик</w:t>
      </w:r>
      <w:r w:rsidR="003D686E">
        <w:rPr>
          <w:sz w:val="28"/>
          <w:szCs w:val="28"/>
        </w:rPr>
        <w:t>у</w:t>
      </w:r>
      <w:r w:rsidR="00300DC0">
        <w:rPr>
          <w:sz w:val="28"/>
          <w:szCs w:val="28"/>
        </w:rPr>
        <w:t>,</w:t>
      </w:r>
      <w:r w:rsidR="00D34BC5">
        <w:rPr>
          <w:sz w:val="28"/>
          <w:szCs w:val="28"/>
        </w:rPr>
        <w:t xml:space="preserve"> Уполномоченному органу,</w:t>
      </w:r>
      <w:r w:rsidR="00E34057">
        <w:rPr>
          <w:sz w:val="28"/>
          <w:szCs w:val="28"/>
        </w:rPr>
        <w:t xml:space="preserve"> </w:t>
      </w:r>
      <w:r w:rsidR="00CF4712">
        <w:rPr>
          <w:sz w:val="28"/>
          <w:szCs w:val="28"/>
        </w:rPr>
        <w:t>Комиссии по осуществлению закупок</w:t>
      </w:r>
      <w:r w:rsidR="00FA47F4">
        <w:rPr>
          <w:sz w:val="28"/>
          <w:szCs w:val="28"/>
        </w:rPr>
        <w:t>,</w:t>
      </w:r>
      <w:r w:rsidR="0069301F" w:rsidRPr="0069301F">
        <w:rPr>
          <w:sz w:val="28"/>
          <w:szCs w:val="28"/>
        </w:rPr>
        <w:t xml:space="preserve"> Оператору электронной площадки осуществить дальнейшее проведение процедуры определения поставщика (подрядчика, исполнителя) в соответствии</w:t>
      </w:r>
      <w:r w:rsidR="003D686E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с требованиями, установленными законодательством Российской Федерации</w:t>
      </w:r>
      <w:r w:rsidR="003D686E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о контрактной системе</w:t>
      </w:r>
      <w:r w:rsidR="00D34BC5">
        <w:rPr>
          <w:sz w:val="28"/>
          <w:szCs w:val="28"/>
        </w:rPr>
        <w:br/>
      </w:r>
      <w:r w:rsidR="00A41330">
        <w:rPr>
          <w:sz w:val="28"/>
          <w:szCs w:val="28"/>
        </w:rPr>
        <w:t>в сфере закупок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 xml:space="preserve">и с учетом решения от </w:t>
      </w:r>
      <w:r w:rsidR="00D34BC5">
        <w:rPr>
          <w:sz w:val="28"/>
          <w:szCs w:val="28"/>
        </w:rPr>
        <w:t>10</w:t>
      </w:r>
      <w:r w:rsidR="00F005C4">
        <w:rPr>
          <w:sz w:val="28"/>
          <w:szCs w:val="28"/>
        </w:rPr>
        <w:t>.</w:t>
      </w:r>
      <w:r w:rsidR="003A084F">
        <w:rPr>
          <w:sz w:val="28"/>
          <w:szCs w:val="28"/>
        </w:rPr>
        <w:t>0</w:t>
      </w:r>
      <w:r w:rsidR="00D34BC5">
        <w:rPr>
          <w:sz w:val="28"/>
          <w:szCs w:val="28"/>
        </w:rPr>
        <w:t>9</w:t>
      </w:r>
      <w:r w:rsidR="000A1C33">
        <w:rPr>
          <w:sz w:val="28"/>
          <w:szCs w:val="28"/>
        </w:rPr>
        <w:t>.2026</w:t>
      </w:r>
      <w:r w:rsidR="00300DC0" w:rsidRPr="00300DC0">
        <w:rPr>
          <w:sz w:val="28"/>
          <w:szCs w:val="28"/>
        </w:rPr>
        <w:t xml:space="preserve"> по делу № 28/06/105-</w:t>
      </w:r>
      <w:r w:rsidR="003C148D">
        <w:rPr>
          <w:sz w:val="28"/>
          <w:szCs w:val="28"/>
        </w:rPr>
        <w:t>3547</w:t>
      </w:r>
      <w:r w:rsidR="000A1C33">
        <w:rPr>
          <w:sz w:val="28"/>
          <w:szCs w:val="28"/>
        </w:rPr>
        <w:t>/2026</w:t>
      </w:r>
      <w:r w:rsidR="0069301F" w:rsidRPr="0069301F">
        <w:rPr>
          <w:sz w:val="28"/>
          <w:szCs w:val="28"/>
        </w:rPr>
        <w:t>.</w:t>
      </w:r>
    </w:p>
    <w:p w14:paraId="5A9CE7C3" w14:textId="51676F29" w:rsidR="00F03DFE" w:rsidRDefault="00AD2555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9301F" w:rsidRPr="0069301F">
        <w:rPr>
          <w:sz w:val="28"/>
          <w:szCs w:val="28"/>
        </w:rPr>
        <w:t>.</w:t>
      </w:r>
      <w:r w:rsidR="0069301F" w:rsidRPr="0069301F">
        <w:rPr>
          <w:sz w:val="28"/>
          <w:szCs w:val="28"/>
        </w:rPr>
        <w:tab/>
        <w:t xml:space="preserve"> Заказчик</w:t>
      </w:r>
      <w:r w:rsidR="003D686E">
        <w:rPr>
          <w:sz w:val="28"/>
          <w:szCs w:val="28"/>
        </w:rPr>
        <w:t>у</w:t>
      </w:r>
      <w:r w:rsidR="00C35473">
        <w:rPr>
          <w:sz w:val="28"/>
          <w:szCs w:val="28"/>
        </w:rPr>
        <w:t>,</w:t>
      </w:r>
      <w:r w:rsidR="00D34BC5">
        <w:rPr>
          <w:sz w:val="28"/>
          <w:szCs w:val="28"/>
        </w:rPr>
        <w:t xml:space="preserve"> Уполномоченному органу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Комиссии по осуществлению закупок, Оператору электронной площадки</w:t>
      </w:r>
      <w:r w:rsidR="00DE0298">
        <w:rPr>
          <w:sz w:val="28"/>
          <w:szCs w:val="28"/>
        </w:rPr>
        <w:t>, Банку</w:t>
      </w:r>
      <w:r w:rsidR="0069301F" w:rsidRPr="0069301F">
        <w:rPr>
          <w:sz w:val="28"/>
          <w:szCs w:val="28"/>
        </w:rPr>
        <w:t xml:space="preserve"> в срок до </w:t>
      </w:r>
      <w:r w:rsidR="00D34BC5">
        <w:rPr>
          <w:sz w:val="28"/>
          <w:szCs w:val="28"/>
        </w:rPr>
        <w:t>29</w:t>
      </w:r>
      <w:r w:rsidR="00E34057">
        <w:rPr>
          <w:sz w:val="28"/>
          <w:szCs w:val="28"/>
        </w:rPr>
        <w:t>.</w:t>
      </w:r>
      <w:r w:rsidR="003A084F">
        <w:rPr>
          <w:sz w:val="28"/>
          <w:szCs w:val="28"/>
        </w:rPr>
        <w:t>0</w:t>
      </w:r>
      <w:r w:rsidR="00D34BC5">
        <w:rPr>
          <w:sz w:val="28"/>
          <w:szCs w:val="28"/>
        </w:rPr>
        <w:t>9</w:t>
      </w:r>
      <w:r w:rsidR="000A1C33">
        <w:rPr>
          <w:sz w:val="28"/>
          <w:szCs w:val="28"/>
        </w:rPr>
        <w:t>.2026</w:t>
      </w:r>
      <w:r w:rsidR="0069301F" w:rsidRPr="0069301F">
        <w:rPr>
          <w:sz w:val="28"/>
          <w:szCs w:val="28"/>
        </w:rPr>
        <w:t xml:space="preserve"> исполнить наст</w:t>
      </w:r>
      <w:r w:rsidR="00A41330">
        <w:rPr>
          <w:sz w:val="28"/>
          <w:szCs w:val="28"/>
        </w:rPr>
        <w:t xml:space="preserve">оящее предписание, представить </w:t>
      </w:r>
      <w:r w:rsidR="0069301F" w:rsidRPr="0069301F">
        <w:rPr>
          <w:sz w:val="28"/>
          <w:szCs w:val="28"/>
        </w:rPr>
        <w:t>в ФАС России подтверждение исполнения настоящего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>предписания</w:t>
      </w:r>
      <w:r w:rsidR="00C35473">
        <w:rPr>
          <w:sz w:val="28"/>
          <w:szCs w:val="28"/>
        </w:rPr>
        <w:t xml:space="preserve"> </w:t>
      </w:r>
      <w:r w:rsidR="0069301F" w:rsidRPr="0069301F">
        <w:rPr>
          <w:sz w:val="28"/>
          <w:szCs w:val="28"/>
        </w:rPr>
        <w:t xml:space="preserve">в письменном виде, а также по электронной почте </w:t>
      </w:r>
      <w:proofErr w:type="spellStart"/>
      <w:r w:rsidR="00D34BC5">
        <w:rPr>
          <w:sz w:val="28"/>
          <w:szCs w:val="28"/>
          <w:lang w:val="en-US"/>
        </w:rPr>
        <w:t>smisabekov</w:t>
      </w:r>
      <w:proofErr w:type="spellEnd"/>
      <w:r w:rsidR="00090381" w:rsidRPr="00090381">
        <w:rPr>
          <w:sz w:val="28"/>
          <w:szCs w:val="28"/>
        </w:rPr>
        <w:t>@fas.gov.ru</w:t>
      </w:r>
    </w:p>
    <w:p w14:paraId="07C24CB3" w14:textId="77777777" w:rsidR="0038656A" w:rsidRPr="00AF6B5D" w:rsidRDefault="0038656A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</w:p>
    <w:p w14:paraId="7D89B171" w14:textId="44052367" w:rsidR="00F03DFE" w:rsidRDefault="00D47FC1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 w:rsidRPr="006E53A9">
        <w:rPr>
          <w:sz w:val="28"/>
          <w:szCs w:val="28"/>
        </w:rP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 w14:paraId="60CA9C53" w14:textId="391265C9" w:rsidR="00D47FC1" w:rsidRDefault="00D47FC1" w:rsidP="00E35856">
      <w:pPr>
        <w:tabs>
          <w:tab w:val="left" w:pos="0"/>
          <w:tab w:val="left" w:pos="851"/>
          <w:tab w:val="center" w:pos="5160"/>
        </w:tabs>
        <w:spacing w:line="340" w:lineRule="exact"/>
        <w:ind w:firstLine="709"/>
        <w:jc w:val="both"/>
        <w:rPr>
          <w:sz w:val="28"/>
          <w:szCs w:val="28"/>
        </w:rPr>
      </w:pPr>
      <w:r w:rsidRPr="00051038">
        <w:rPr>
          <w:sz w:val="28"/>
          <w:szCs w:val="28"/>
        </w:rPr>
        <w:t xml:space="preserve">Невыполнение в установленный срок предписания влечет наложение административного штрафа на должностных лиц в соответствии с частью 7 </w:t>
      </w:r>
      <w:r w:rsidR="00F03DFE">
        <w:rPr>
          <w:sz w:val="28"/>
          <w:szCs w:val="28"/>
        </w:rPr>
        <w:br/>
      </w:r>
      <w:r w:rsidRPr="00051038">
        <w:rPr>
          <w:sz w:val="28"/>
          <w:szCs w:val="28"/>
        </w:rPr>
        <w:t>статьи 19.5 Кодекса Российской Федерации об административных правонарушениях.</w:t>
      </w:r>
    </w:p>
    <w:p w14:paraId="286D049C" w14:textId="13DB4D04" w:rsidR="00C6697D" w:rsidRPr="00D34BC5" w:rsidRDefault="00C6697D" w:rsidP="00D34BC5">
      <w:pPr>
        <w:rPr>
          <w:sz w:val="16"/>
        </w:rPr>
      </w:pPr>
    </w:p>
    <w:sectPr w:rsidR="00C6697D" w:rsidRPr="00D34BC5" w:rsidSect="00AB267E">
      <w:headerReference w:type="default" r:id="rId9"/>
      <w:pgSz w:w="11906" w:h="16838"/>
      <w:pgMar w:top="1134" w:right="567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990E8" w14:textId="77777777" w:rsidR="00C31EEE" w:rsidRDefault="00C31EEE" w:rsidP="000C6BA6">
      <w:r>
        <w:separator/>
      </w:r>
    </w:p>
  </w:endnote>
  <w:endnote w:type="continuationSeparator" w:id="0">
    <w:p w14:paraId="3445E49A" w14:textId="77777777" w:rsidR="00C31EEE" w:rsidRDefault="00C31EEE" w:rsidP="000C6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5393" w14:textId="77777777" w:rsidR="00C31EEE" w:rsidRDefault="00C31EEE" w:rsidP="000C6BA6">
      <w:r>
        <w:separator/>
      </w:r>
    </w:p>
  </w:footnote>
  <w:footnote w:type="continuationSeparator" w:id="0">
    <w:p w14:paraId="7938DDE9" w14:textId="77777777" w:rsidR="00C31EEE" w:rsidRDefault="00C31EEE" w:rsidP="000C6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428846"/>
      <w:docPartObj>
        <w:docPartGallery w:val="Page Numbers (Top of Page)"/>
        <w:docPartUnique/>
      </w:docPartObj>
    </w:sdtPr>
    <w:sdtEndPr/>
    <w:sdtContent>
      <w:p w14:paraId="5B781F4D" w14:textId="77777777" w:rsidR="000C6BA6" w:rsidRDefault="000C6BA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517">
          <w:rPr>
            <w:noProof/>
          </w:rPr>
          <w:t>3</w:t>
        </w:r>
        <w:r>
          <w:fldChar w:fldCharType="end"/>
        </w:r>
      </w:p>
    </w:sdtContent>
  </w:sdt>
  <w:p w14:paraId="2A55C635" w14:textId="77777777" w:rsidR="000C6BA6" w:rsidRDefault="000C6B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7C15"/>
    <w:multiLevelType w:val="hybridMultilevel"/>
    <w:tmpl w:val="3F4A6DB2"/>
    <w:lvl w:ilvl="0" w:tplc="F4E4938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C7441A7"/>
    <w:multiLevelType w:val="hybridMultilevel"/>
    <w:tmpl w:val="50808F66"/>
    <w:lvl w:ilvl="0" w:tplc="49640BF4">
      <w:start w:val="1"/>
      <w:numFmt w:val="decimal"/>
      <w:suff w:val="space"/>
      <w:lvlText w:val="%1)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09941540">
    <w:abstractNumId w:val="1"/>
  </w:num>
  <w:num w:numId="2" w16cid:durableId="573053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BF"/>
    <w:rsid w:val="000058A7"/>
    <w:rsid w:val="00021BC1"/>
    <w:rsid w:val="00026093"/>
    <w:rsid w:val="00044653"/>
    <w:rsid w:val="00085BA7"/>
    <w:rsid w:val="00090381"/>
    <w:rsid w:val="000A1C33"/>
    <w:rsid w:val="000B078F"/>
    <w:rsid w:val="000B1D70"/>
    <w:rsid w:val="000B4393"/>
    <w:rsid w:val="000B7563"/>
    <w:rsid w:val="000C6BA6"/>
    <w:rsid w:val="000E59BB"/>
    <w:rsid w:val="000F21E3"/>
    <w:rsid w:val="000F65C1"/>
    <w:rsid w:val="00103A77"/>
    <w:rsid w:val="00106613"/>
    <w:rsid w:val="001658D0"/>
    <w:rsid w:val="001A15C2"/>
    <w:rsid w:val="001A2A91"/>
    <w:rsid w:val="001D7194"/>
    <w:rsid w:val="001F3AA1"/>
    <w:rsid w:val="001F74A2"/>
    <w:rsid w:val="00200590"/>
    <w:rsid w:val="00212386"/>
    <w:rsid w:val="00216280"/>
    <w:rsid w:val="00222CC7"/>
    <w:rsid w:val="00227DF1"/>
    <w:rsid w:val="00230DAC"/>
    <w:rsid w:val="00247901"/>
    <w:rsid w:val="00256DCF"/>
    <w:rsid w:val="00262E90"/>
    <w:rsid w:val="0027614D"/>
    <w:rsid w:val="002826BF"/>
    <w:rsid w:val="002924EB"/>
    <w:rsid w:val="00296416"/>
    <w:rsid w:val="002B10D3"/>
    <w:rsid w:val="002B270E"/>
    <w:rsid w:val="002B2A21"/>
    <w:rsid w:val="002C4BDF"/>
    <w:rsid w:val="002D04FB"/>
    <w:rsid w:val="002D0517"/>
    <w:rsid w:val="002F3559"/>
    <w:rsid w:val="00300DC0"/>
    <w:rsid w:val="00300FC9"/>
    <w:rsid w:val="003053A2"/>
    <w:rsid w:val="003156D5"/>
    <w:rsid w:val="003255CE"/>
    <w:rsid w:val="003408FB"/>
    <w:rsid w:val="00343281"/>
    <w:rsid w:val="00344658"/>
    <w:rsid w:val="003464DA"/>
    <w:rsid w:val="00360715"/>
    <w:rsid w:val="0037080B"/>
    <w:rsid w:val="00381133"/>
    <w:rsid w:val="003811DD"/>
    <w:rsid w:val="0038656A"/>
    <w:rsid w:val="00387CDC"/>
    <w:rsid w:val="003A084F"/>
    <w:rsid w:val="003B5F73"/>
    <w:rsid w:val="003B6FFA"/>
    <w:rsid w:val="003C148D"/>
    <w:rsid w:val="003D686E"/>
    <w:rsid w:val="003E5A3B"/>
    <w:rsid w:val="003E69DA"/>
    <w:rsid w:val="00415AC2"/>
    <w:rsid w:val="0044140A"/>
    <w:rsid w:val="004470CD"/>
    <w:rsid w:val="00454B62"/>
    <w:rsid w:val="00456D7C"/>
    <w:rsid w:val="00466D28"/>
    <w:rsid w:val="004670BF"/>
    <w:rsid w:val="00484FB3"/>
    <w:rsid w:val="00491B57"/>
    <w:rsid w:val="0049304B"/>
    <w:rsid w:val="00494AA0"/>
    <w:rsid w:val="004B12D4"/>
    <w:rsid w:val="004B248F"/>
    <w:rsid w:val="004C192C"/>
    <w:rsid w:val="004C28D6"/>
    <w:rsid w:val="004C2C9A"/>
    <w:rsid w:val="004D7197"/>
    <w:rsid w:val="004E07E2"/>
    <w:rsid w:val="00523193"/>
    <w:rsid w:val="00527E6B"/>
    <w:rsid w:val="00533BE7"/>
    <w:rsid w:val="00536DBF"/>
    <w:rsid w:val="005412AF"/>
    <w:rsid w:val="00544CE7"/>
    <w:rsid w:val="00551752"/>
    <w:rsid w:val="00551EE9"/>
    <w:rsid w:val="00593E3F"/>
    <w:rsid w:val="00594FAE"/>
    <w:rsid w:val="0059617A"/>
    <w:rsid w:val="005D0072"/>
    <w:rsid w:val="005E321D"/>
    <w:rsid w:val="005E6A35"/>
    <w:rsid w:val="005F1E0B"/>
    <w:rsid w:val="005F3C20"/>
    <w:rsid w:val="00603BB7"/>
    <w:rsid w:val="0062491B"/>
    <w:rsid w:val="0063098B"/>
    <w:rsid w:val="00632754"/>
    <w:rsid w:val="00633B9F"/>
    <w:rsid w:val="006357AA"/>
    <w:rsid w:val="006411CD"/>
    <w:rsid w:val="006450A6"/>
    <w:rsid w:val="00660D41"/>
    <w:rsid w:val="0066221E"/>
    <w:rsid w:val="006716C3"/>
    <w:rsid w:val="00672243"/>
    <w:rsid w:val="00672FC3"/>
    <w:rsid w:val="00682498"/>
    <w:rsid w:val="0069301F"/>
    <w:rsid w:val="006B0180"/>
    <w:rsid w:val="006C3802"/>
    <w:rsid w:val="006C3FE6"/>
    <w:rsid w:val="006D68F3"/>
    <w:rsid w:val="006F3F36"/>
    <w:rsid w:val="00720084"/>
    <w:rsid w:val="00721013"/>
    <w:rsid w:val="00724950"/>
    <w:rsid w:val="00747F8F"/>
    <w:rsid w:val="00751F6B"/>
    <w:rsid w:val="00752EEA"/>
    <w:rsid w:val="00761B5F"/>
    <w:rsid w:val="00773610"/>
    <w:rsid w:val="00786476"/>
    <w:rsid w:val="007A5808"/>
    <w:rsid w:val="007C3B38"/>
    <w:rsid w:val="007F34F4"/>
    <w:rsid w:val="00807ADB"/>
    <w:rsid w:val="00807CE8"/>
    <w:rsid w:val="00824348"/>
    <w:rsid w:val="00831385"/>
    <w:rsid w:val="00832928"/>
    <w:rsid w:val="00835FB0"/>
    <w:rsid w:val="008442E6"/>
    <w:rsid w:val="0085718A"/>
    <w:rsid w:val="00863CCA"/>
    <w:rsid w:val="00872F44"/>
    <w:rsid w:val="00875581"/>
    <w:rsid w:val="00880492"/>
    <w:rsid w:val="00881AAB"/>
    <w:rsid w:val="008A309A"/>
    <w:rsid w:val="008B27C3"/>
    <w:rsid w:val="008C06CC"/>
    <w:rsid w:val="008C2F6C"/>
    <w:rsid w:val="008C3697"/>
    <w:rsid w:val="008C41DA"/>
    <w:rsid w:val="008E098E"/>
    <w:rsid w:val="008E4409"/>
    <w:rsid w:val="008E5FCB"/>
    <w:rsid w:val="008F28E1"/>
    <w:rsid w:val="008F7E16"/>
    <w:rsid w:val="00962B83"/>
    <w:rsid w:val="00974851"/>
    <w:rsid w:val="009757CE"/>
    <w:rsid w:val="00980ED0"/>
    <w:rsid w:val="009831FD"/>
    <w:rsid w:val="0099788D"/>
    <w:rsid w:val="009A553F"/>
    <w:rsid w:val="009C2B47"/>
    <w:rsid w:val="009F6CFC"/>
    <w:rsid w:val="00A21C6F"/>
    <w:rsid w:val="00A25004"/>
    <w:rsid w:val="00A25B05"/>
    <w:rsid w:val="00A36803"/>
    <w:rsid w:val="00A4089C"/>
    <w:rsid w:val="00A41330"/>
    <w:rsid w:val="00A43B41"/>
    <w:rsid w:val="00A508FD"/>
    <w:rsid w:val="00A517B5"/>
    <w:rsid w:val="00A55CB4"/>
    <w:rsid w:val="00A567D1"/>
    <w:rsid w:val="00A6032D"/>
    <w:rsid w:val="00A83DE2"/>
    <w:rsid w:val="00A953DB"/>
    <w:rsid w:val="00A962C5"/>
    <w:rsid w:val="00AA4A4C"/>
    <w:rsid w:val="00AA7EE2"/>
    <w:rsid w:val="00AB267E"/>
    <w:rsid w:val="00AD0ECD"/>
    <w:rsid w:val="00AD2555"/>
    <w:rsid w:val="00AE584B"/>
    <w:rsid w:val="00AE7021"/>
    <w:rsid w:val="00AF6B5D"/>
    <w:rsid w:val="00B030B4"/>
    <w:rsid w:val="00B16D54"/>
    <w:rsid w:val="00B23441"/>
    <w:rsid w:val="00B30E40"/>
    <w:rsid w:val="00B463C1"/>
    <w:rsid w:val="00B924F2"/>
    <w:rsid w:val="00BA3B50"/>
    <w:rsid w:val="00BA3C95"/>
    <w:rsid w:val="00BA65D0"/>
    <w:rsid w:val="00BB46FB"/>
    <w:rsid w:val="00BC3E90"/>
    <w:rsid w:val="00BD0365"/>
    <w:rsid w:val="00BF1AAF"/>
    <w:rsid w:val="00BF3999"/>
    <w:rsid w:val="00C04270"/>
    <w:rsid w:val="00C0503B"/>
    <w:rsid w:val="00C11E4A"/>
    <w:rsid w:val="00C21527"/>
    <w:rsid w:val="00C305D0"/>
    <w:rsid w:val="00C31EEE"/>
    <w:rsid w:val="00C33C10"/>
    <w:rsid w:val="00C340F4"/>
    <w:rsid w:val="00C34AA0"/>
    <w:rsid w:val="00C35473"/>
    <w:rsid w:val="00C6697D"/>
    <w:rsid w:val="00C70AB9"/>
    <w:rsid w:val="00C83471"/>
    <w:rsid w:val="00CD34D9"/>
    <w:rsid w:val="00CD483F"/>
    <w:rsid w:val="00CE1457"/>
    <w:rsid w:val="00CE6CE7"/>
    <w:rsid w:val="00CF4712"/>
    <w:rsid w:val="00CF6324"/>
    <w:rsid w:val="00D20B98"/>
    <w:rsid w:val="00D33E81"/>
    <w:rsid w:val="00D34BC5"/>
    <w:rsid w:val="00D41DB6"/>
    <w:rsid w:val="00D45FCD"/>
    <w:rsid w:val="00D46847"/>
    <w:rsid w:val="00D47FC1"/>
    <w:rsid w:val="00D656E0"/>
    <w:rsid w:val="00D7068B"/>
    <w:rsid w:val="00D77E0F"/>
    <w:rsid w:val="00D96C9F"/>
    <w:rsid w:val="00DA55C0"/>
    <w:rsid w:val="00DE0298"/>
    <w:rsid w:val="00DE3B36"/>
    <w:rsid w:val="00E031FA"/>
    <w:rsid w:val="00E118C3"/>
    <w:rsid w:val="00E2630C"/>
    <w:rsid w:val="00E33509"/>
    <w:rsid w:val="00E33DEF"/>
    <w:rsid w:val="00E33E47"/>
    <w:rsid w:val="00E34057"/>
    <w:rsid w:val="00E35856"/>
    <w:rsid w:val="00E54874"/>
    <w:rsid w:val="00E644F2"/>
    <w:rsid w:val="00E665CD"/>
    <w:rsid w:val="00E676A6"/>
    <w:rsid w:val="00E7356D"/>
    <w:rsid w:val="00E77379"/>
    <w:rsid w:val="00E92D8A"/>
    <w:rsid w:val="00E93477"/>
    <w:rsid w:val="00EA113E"/>
    <w:rsid w:val="00EB3AF3"/>
    <w:rsid w:val="00EC443E"/>
    <w:rsid w:val="00EC57AC"/>
    <w:rsid w:val="00EE0AF6"/>
    <w:rsid w:val="00EF27DA"/>
    <w:rsid w:val="00EF2C84"/>
    <w:rsid w:val="00F005C4"/>
    <w:rsid w:val="00F00F85"/>
    <w:rsid w:val="00F01AC3"/>
    <w:rsid w:val="00F03DFE"/>
    <w:rsid w:val="00F25389"/>
    <w:rsid w:val="00F3259C"/>
    <w:rsid w:val="00F371D9"/>
    <w:rsid w:val="00F56C19"/>
    <w:rsid w:val="00F6550C"/>
    <w:rsid w:val="00F72641"/>
    <w:rsid w:val="00F80F76"/>
    <w:rsid w:val="00F855C1"/>
    <w:rsid w:val="00FA47F4"/>
    <w:rsid w:val="00FB368F"/>
    <w:rsid w:val="00FC0284"/>
    <w:rsid w:val="00FC5B05"/>
    <w:rsid w:val="00FE60FF"/>
    <w:rsid w:val="00FF1089"/>
    <w:rsid w:val="00FF48CA"/>
    <w:rsid w:val="00FF4B2C"/>
    <w:rsid w:val="00FF6542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9FAE1F"/>
  <w15:chartTrackingRefBased/>
  <w15:docId w15:val="{25684BBE-D1AD-41E0-81E3-4CD92A64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80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680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1B5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B5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C6B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B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B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B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uiPriority w:val="39"/>
    <w:rsid w:val="00C0427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AA7EE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E33E47"/>
    <w:pPr>
      <w:spacing w:before="100" w:beforeAutospacing="1" w:after="142" w:line="276" w:lineRule="auto"/>
    </w:pPr>
  </w:style>
  <w:style w:type="character" w:customStyle="1" w:styleId="collapsetitletext">
    <w:name w:val="collapse__title_text"/>
    <w:basedOn w:val="a0"/>
    <w:rsid w:val="00752EEA"/>
  </w:style>
  <w:style w:type="character" w:customStyle="1" w:styleId="sectioninfo">
    <w:name w:val="section__info"/>
    <w:basedOn w:val="a0"/>
    <w:rsid w:val="00752EEA"/>
  </w:style>
  <w:style w:type="table" w:customStyle="1" w:styleId="1">
    <w:name w:val="Сетка таблицы1"/>
    <w:basedOn w:val="a1"/>
    <w:next w:val="ab"/>
    <w:uiPriority w:val="39"/>
    <w:rsid w:val="0044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090381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8442E6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D34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ea20/view/common-info.html?regNumber=0373200127625000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9C51C-2037-4C9F-8E0D-7A5CB4DF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Хачатурянц Арсен Ашотович</dc:creator>
  <cp:keywords/>
  <dc:description/>
  <cp:lastModifiedBy>Исабеков Султан Маратович</cp:lastModifiedBy>
  <cp:revision>3</cp:revision>
  <cp:lastPrinted>2026-07-31T12:06:00Z</cp:lastPrinted>
  <dcterms:created xsi:type="dcterms:W3CDTF">2026-09-14T14:39:00Z</dcterms:created>
  <dcterms:modified xsi:type="dcterms:W3CDTF">2026-09-14T14:39:00Z</dcterms:modified>
</cp:coreProperties>
</file>