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6" w:type="dxa"/>
        <w:tblInd w:w="108" w:type="dxa"/>
        <w:tblLayout w:type="fixed"/>
        <w:tblLook w:val="0000" w:firstRow="0" w:lastRow="0" w:firstColumn="0" w:lastColumn="0" w:noHBand="0" w:noVBand="0"/>
      </w:tblPr>
      <w:tblGrid>
        <w:gridCol w:w="4536"/>
        <w:gridCol w:w="5500"/>
      </w:tblGrid>
      <w:tr w:rsidR="004F1067" w:rsidRPr="00DE08BC" w:rsidTr="0059215C">
        <w:trPr>
          <w:trHeight w:val="4395"/>
        </w:trPr>
        <w:tc>
          <w:tcPr>
            <w:tcW w:w="4536" w:type="dxa"/>
          </w:tcPr>
          <w:p w:rsidR="004F1067" w:rsidRPr="009E316B" w:rsidRDefault="004F1067" w:rsidP="00FC51C8">
            <w:pPr>
              <w:ind w:left="126"/>
              <w:jc w:val="center"/>
              <w:rPr>
                <w:color w:val="000000"/>
                <w:sz w:val="28"/>
                <w:szCs w:val="28"/>
              </w:rPr>
            </w:pPr>
          </w:p>
        </w:tc>
        <w:tc>
          <w:tcPr>
            <w:tcW w:w="5500" w:type="dxa"/>
          </w:tcPr>
          <w:p w:rsidR="00A70DD7" w:rsidRPr="00A70DD7" w:rsidRDefault="00A70DD7" w:rsidP="00A70DD7">
            <w:pPr>
              <w:rPr>
                <w:bCs/>
                <w:sz w:val="28"/>
                <w:szCs w:val="28"/>
              </w:rPr>
            </w:pPr>
            <w:r w:rsidRPr="00A70DD7">
              <w:rPr>
                <w:bCs/>
                <w:sz w:val="28"/>
                <w:szCs w:val="28"/>
              </w:rPr>
              <w:t xml:space="preserve">Заказчик – </w:t>
            </w:r>
            <w:bookmarkStart w:id="0" w:name="_Hlk227326548"/>
            <w:bookmarkStart w:id="1" w:name="_GoBack"/>
            <w:r w:rsidRPr="00A70DD7">
              <w:rPr>
                <w:bCs/>
                <w:sz w:val="28"/>
                <w:szCs w:val="28"/>
              </w:rPr>
              <w:t xml:space="preserve">КГБЗУ «Уссурийская центральная городская больница» </w:t>
            </w:r>
            <w:bookmarkEnd w:id="0"/>
          </w:p>
          <w:bookmarkEnd w:id="1"/>
          <w:p w:rsidR="00A70DD7" w:rsidRPr="00A70DD7" w:rsidRDefault="00A70DD7" w:rsidP="00A70DD7">
            <w:pPr>
              <w:rPr>
                <w:bCs/>
                <w:sz w:val="28"/>
                <w:szCs w:val="28"/>
              </w:rPr>
            </w:pPr>
            <w:r w:rsidRPr="00A70DD7">
              <w:rPr>
                <w:bCs/>
                <w:sz w:val="28"/>
                <w:szCs w:val="28"/>
              </w:rPr>
              <w:t>ул. Пролетарская, д. 50, г. Уссурийск, Приморский край, 692519</w:t>
            </w:r>
          </w:p>
          <w:p w:rsidR="00A70DD7" w:rsidRPr="00A70DD7" w:rsidRDefault="00A70DD7" w:rsidP="00A70DD7">
            <w:pPr>
              <w:rPr>
                <w:bCs/>
                <w:sz w:val="28"/>
                <w:szCs w:val="28"/>
                <w:lang w:val="en-US"/>
              </w:rPr>
            </w:pPr>
            <w:r w:rsidRPr="00A70DD7">
              <w:rPr>
                <w:bCs/>
                <w:sz w:val="28"/>
                <w:szCs w:val="28"/>
                <w:lang w:val="en-US"/>
              </w:rPr>
              <w:t>e-mail: torgi.ucgb@mail.ru</w:t>
            </w:r>
          </w:p>
          <w:p w:rsidR="00A70DD7" w:rsidRPr="00A70DD7" w:rsidRDefault="00A70DD7" w:rsidP="00A70DD7">
            <w:pPr>
              <w:rPr>
                <w:bCs/>
                <w:sz w:val="28"/>
                <w:szCs w:val="28"/>
                <w:lang w:val="en-US"/>
              </w:rPr>
            </w:pPr>
          </w:p>
          <w:p w:rsidR="00A70DD7" w:rsidRPr="00A70DD7" w:rsidRDefault="00A70DD7" w:rsidP="00A70DD7">
            <w:pPr>
              <w:rPr>
                <w:bCs/>
                <w:sz w:val="28"/>
                <w:szCs w:val="28"/>
              </w:rPr>
            </w:pPr>
            <w:r w:rsidRPr="00A70DD7">
              <w:rPr>
                <w:bCs/>
                <w:sz w:val="28"/>
                <w:szCs w:val="28"/>
              </w:rPr>
              <w:t xml:space="preserve">КГКУ «Центр государственных закупок Приморского края» </w:t>
            </w:r>
          </w:p>
          <w:p w:rsidR="00A70DD7" w:rsidRPr="00A70DD7" w:rsidRDefault="00A70DD7" w:rsidP="00A70DD7">
            <w:pPr>
              <w:rPr>
                <w:bCs/>
                <w:sz w:val="28"/>
                <w:szCs w:val="28"/>
              </w:rPr>
            </w:pPr>
            <w:r w:rsidRPr="00A70DD7">
              <w:rPr>
                <w:bCs/>
                <w:sz w:val="28"/>
                <w:szCs w:val="28"/>
              </w:rPr>
              <w:t xml:space="preserve">ул. Адмирала Фокина, д. 20 (6 этаж), </w:t>
            </w:r>
          </w:p>
          <w:p w:rsidR="00A70DD7" w:rsidRPr="00A70DD7" w:rsidRDefault="00A70DD7" w:rsidP="00A70DD7">
            <w:pPr>
              <w:rPr>
                <w:bCs/>
                <w:sz w:val="28"/>
                <w:szCs w:val="28"/>
              </w:rPr>
            </w:pPr>
            <w:r w:rsidRPr="00A70DD7">
              <w:rPr>
                <w:bCs/>
                <w:sz w:val="28"/>
                <w:szCs w:val="28"/>
              </w:rPr>
              <w:t xml:space="preserve">г. Владивосток, 690090  </w:t>
            </w:r>
          </w:p>
          <w:p w:rsidR="00A70DD7" w:rsidRPr="00A70DD7" w:rsidRDefault="00A70DD7" w:rsidP="00A70DD7">
            <w:pPr>
              <w:rPr>
                <w:bCs/>
                <w:sz w:val="28"/>
                <w:szCs w:val="28"/>
              </w:rPr>
            </w:pPr>
            <w:r w:rsidRPr="00A70DD7">
              <w:rPr>
                <w:bCs/>
                <w:sz w:val="28"/>
                <w:szCs w:val="28"/>
              </w:rPr>
              <w:t>е-mail: vinokurova_kn@primzakupki.ru</w:t>
            </w:r>
          </w:p>
          <w:p w:rsidR="00A70DD7" w:rsidRPr="00A70DD7" w:rsidRDefault="00A70DD7" w:rsidP="00A70DD7">
            <w:pPr>
              <w:rPr>
                <w:bCs/>
                <w:sz w:val="28"/>
                <w:szCs w:val="28"/>
              </w:rPr>
            </w:pPr>
          </w:p>
          <w:p w:rsidR="00A70DD7" w:rsidRPr="00A70DD7" w:rsidRDefault="00A70DD7" w:rsidP="00A70DD7">
            <w:pPr>
              <w:rPr>
                <w:bCs/>
                <w:sz w:val="28"/>
                <w:szCs w:val="28"/>
              </w:rPr>
            </w:pPr>
            <w:bookmarkStart w:id="2" w:name="_Hlk227321913"/>
            <w:r w:rsidRPr="00A70DD7">
              <w:rPr>
                <w:bCs/>
                <w:sz w:val="28"/>
                <w:szCs w:val="28"/>
              </w:rPr>
              <w:t xml:space="preserve">ООО «СК «Мастер» </w:t>
            </w:r>
          </w:p>
          <w:bookmarkEnd w:id="2"/>
          <w:p w:rsidR="00A70DD7" w:rsidRPr="00A70DD7" w:rsidRDefault="00A70DD7" w:rsidP="00A70DD7">
            <w:pPr>
              <w:rPr>
                <w:bCs/>
                <w:sz w:val="28"/>
                <w:szCs w:val="28"/>
              </w:rPr>
            </w:pPr>
            <w:r w:rsidRPr="00A70DD7">
              <w:rPr>
                <w:bCs/>
                <w:sz w:val="28"/>
                <w:szCs w:val="28"/>
              </w:rPr>
              <w:t xml:space="preserve">ул. Дзержинского, д. 69, </w:t>
            </w:r>
          </w:p>
          <w:p w:rsidR="00A70DD7" w:rsidRPr="00A70DD7" w:rsidRDefault="00A70DD7" w:rsidP="00A70DD7">
            <w:pPr>
              <w:rPr>
                <w:bCs/>
                <w:sz w:val="28"/>
                <w:szCs w:val="28"/>
              </w:rPr>
            </w:pPr>
            <w:r w:rsidRPr="00A70DD7">
              <w:rPr>
                <w:bCs/>
                <w:sz w:val="28"/>
                <w:szCs w:val="28"/>
              </w:rPr>
              <w:t>г. Уссурийск, Приморский край, 692512</w:t>
            </w:r>
          </w:p>
          <w:p w:rsidR="00366F87" w:rsidRPr="00AE0A46" w:rsidRDefault="00A70DD7" w:rsidP="00A70DD7">
            <w:pPr>
              <w:shd w:val="clear" w:color="auto" w:fill="FFFFFF"/>
              <w:textAlignment w:val="baseline"/>
              <w:rPr>
                <w:sz w:val="28"/>
                <w:szCs w:val="28"/>
                <w:highlight w:val="yellow"/>
              </w:rPr>
            </w:pPr>
            <w:r w:rsidRPr="00A70DD7">
              <w:rPr>
                <w:bCs/>
                <w:sz w:val="28"/>
                <w:szCs w:val="28"/>
              </w:rPr>
              <w:t>e-mail: SKMasterpk@mail.ru</w:t>
            </w:r>
          </w:p>
        </w:tc>
      </w:tr>
    </w:tbl>
    <w:p w:rsidR="001558CE" w:rsidRPr="00466BE4" w:rsidRDefault="001558CE" w:rsidP="00920E4F">
      <w:pPr>
        <w:pStyle w:val="4"/>
        <w:spacing w:after="0"/>
        <w:jc w:val="center"/>
        <w:rPr>
          <w:color w:val="000000"/>
        </w:rPr>
      </w:pPr>
      <w:r w:rsidRPr="00466BE4">
        <w:rPr>
          <w:color w:val="000000"/>
        </w:rPr>
        <w:t xml:space="preserve">Р Е Ш Е Н И Е РНП </w:t>
      </w:r>
      <w:r w:rsidR="00A70DD7" w:rsidRPr="00A70DD7">
        <w:rPr>
          <w:color w:val="000000"/>
        </w:rPr>
        <w:t>№ РНП 25-119/04-2026</w:t>
      </w:r>
    </w:p>
    <w:p w:rsidR="001558CE" w:rsidRPr="00466BE4" w:rsidRDefault="001558CE" w:rsidP="005A5E99">
      <w:pPr>
        <w:tabs>
          <w:tab w:val="left" w:pos="1408"/>
          <w:tab w:val="center" w:pos="5179"/>
        </w:tabs>
        <w:jc w:val="center"/>
        <w:rPr>
          <w:color w:val="000000"/>
          <w:sz w:val="28"/>
          <w:szCs w:val="28"/>
        </w:rPr>
      </w:pPr>
      <w:r w:rsidRPr="00466BE4">
        <w:rPr>
          <w:color w:val="000000"/>
          <w:sz w:val="28"/>
          <w:szCs w:val="28"/>
        </w:rPr>
        <w:t>комиссии Управления Федеральной антимонопольной службы по</w:t>
      </w:r>
    </w:p>
    <w:p w:rsidR="001558CE" w:rsidRPr="00466BE4" w:rsidRDefault="001558CE" w:rsidP="005A5E99">
      <w:pPr>
        <w:tabs>
          <w:tab w:val="left" w:pos="1408"/>
          <w:tab w:val="center" w:pos="5179"/>
        </w:tabs>
        <w:jc w:val="center"/>
        <w:rPr>
          <w:color w:val="000000"/>
          <w:sz w:val="28"/>
          <w:szCs w:val="28"/>
        </w:rPr>
      </w:pPr>
      <w:r w:rsidRPr="00466BE4">
        <w:rPr>
          <w:color w:val="000000"/>
          <w:sz w:val="28"/>
          <w:szCs w:val="28"/>
        </w:rPr>
        <w:t>Приморскому краю по контролю закупок о включении сведений в реестр недобросовестных поставщиков</w:t>
      </w:r>
    </w:p>
    <w:p w:rsidR="00F633BC" w:rsidRPr="00466BE4" w:rsidRDefault="00A70DD7" w:rsidP="005A5E99">
      <w:pPr>
        <w:jc w:val="both"/>
        <w:rPr>
          <w:sz w:val="28"/>
          <w:szCs w:val="28"/>
        </w:rPr>
      </w:pPr>
      <w:r>
        <w:rPr>
          <w:sz w:val="28"/>
          <w:szCs w:val="28"/>
        </w:rPr>
        <w:t>17</w:t>
      </w:r>
      <w:r w:rsidR="00125AF0">
        <w:rPr>
          <w:sz w:val="28"/>
          <w:szCs w:val="28"/>
        </w:rPr>
        <w:t xml:space="preserve"> </w:t>
      </w:r>
      <w:r>
        <w:rPr>
          <w:sz w:val="28"/>
          <w:szCs w:val="28"/>
        </w:rPr>
        <w:t>апреля</w:t>
      </w:r>
      <w:r w:rsidR="005835F7" w:rsidRPr="00466BE4">
        <w:rPr>
          <w:sz w:val="28"/>
          <w:szCs w:val="28"/>
        </w:rPr>
        <w:t xml:space="preserve"> 2026</w:t>
      </w:r>
      <w:r w:rsidR="00F633BC" w:rsidRPr="00466BE4">
        <w:rPr>
          <w:sz w:val="28"/>
          <w:szCs w:val="28"/>
        </w:rPr>
        <w:t xml:space="preserve"> года                    </w:t>
      </w:r>
      <w:r w:rsidR="002736AF" w:rsidRPr="00466BE4">
        <w:rPr>
          <w:sz w:val="28"/>
          <w:szCs w:val="28"/>
        </w:rPr>
        <w:t xml:space="preserve">                                                            </w:t>
      </w:r>
      <w:r w:rsidR="007F4E47" w:rsidRPr="00466BE4">
        <w:rPr>
          <w:sz w:val="28"/>
          <w:szCs w:val="28"/>
        </w:rPr>
        <w:t xml:space="preserve"> </w:t>
      </w:r>
      <w:r w:rsidR="002736AF" w:rsidRPr="00466BE4">
        <w:rPr>
          <w:sz w:val="28"/>
          <w:szCs w:val="28"/>
        </w:rPr>
        <w:t xml:space="preserve"> </w:t>
      </w:r>
      <w:r w:rsidR="00F633BC" w:rsidRPr="00466BE4">
        <w:rPr>
          <w:sz w:val="28"/>
          <w:szCs w:val="28"/>
        </w:rPr>
        <w:t>г. Владивосток</w:t>
      </w:r>
    </w:p>
    <w:p w:rsidR="00F633BC" w:rsidRPr="00466BE4" w:rsidRDefault="007E5D6C" w:rsidP="007E5D6C">
      <w:pPr>
        <w:tabs>
          <w:tab w:val="left" w:pos="4155"/>
        </w:tabs>
        <w:jc w:val="both"/>
        <w:rPr>
          <w:sz w:val="28"/>
          <w:szCs w:val="28"/>
        </w:rPr>
      </w:pPr>
      <w:r w:rsidRPr="00466BE4">
        <w:rPr>
          <w:sz w:val="28"/>
          <w:szCs w:val="28"/>
        </w:rPr>
        <w:tab/>
      </w:r>
    </w:p>
    <w:p w:rsidR="00AB0B5A" w:rsidRPr="00466BE4" w:rsidRDefault="00F633BC" w:rsidP="00AB0B5A">
      <w:pPr>
        <w:ind w:firstLine="709"/>
        <w:jc w:val="both"/>
        <w:rPr>
          <w:sz w:val="28"/>
          <w:szCs w:val="28"/>
        </w:rPr>
      </w:pPr>
      <w:r w:rsidRPr="00466BE4">
        <w:rPr>
          <w:color w:val="000000"/>
          <w:sz w:val="28"/>
          <w:szCs w:val="28"/>
        </w:rPr>
        <w:t xml:space="preserve">Комиссия Управления Федеральной антимонопольной службы по Приморскому краю по контролю </w:t>
      </w:r>
      <w:r w:rsidR="0092014E" w:rsidRPr="00466BE4">
        <w:rPr>
          <w:color w:val="000000"/>
          <w:sz w:val="28"/>
          <w:szCs w:val="28"/>
        </w:rPr>
        <w:t>закупок</w:t>
      </w:r>
      <w:r w:rsidRPr="00466BE4">
        <w:rPr>
          <w:color w:val="000000"/>
          <w:sz w:val="28"/>
          <w:szCs w:val="28"/>
        </w:rPr>
        <w:t xml:space="preserve"> (далее – Комиссия Приморского УФАС России) </w:t>
      </w:r>
      <w:r w:rsidR="00AB0B5A" w:rsidRPr="00466BE4">
        <w:rPr>
          <w:sz w:val="28"/>
          <w:szCs w:val="28"/>
        </w:rPr>
        <w:t xml:space="preserve">в составе: </w:t>
      </w:r>
    </w:p>
    <w:p w:rsidR="00684AEC" w:rsidRPr="003C206C" w:rsidRDefault="00684AEC" w:rsidP="007647F5">
      <w:pPr>
        <w:tabs>
          <w:tab w:val="left" w:pos="851"/>
        </w:tabs>
        <w:ind w:firstLine="709"/>
        <w:jc w:val="both"/>
        <w:rPr>
          <w:sz w:val="28"/>
          <w:szCs w:val="28"/>
        </w:rPr>
      </w:pPr>
    </w:p>
    <w:p w:rsidR="00B601A0" w:rsidRPr="00466BE4" w:rsidRDefault="004F1067" w:rsidP="00B601A0">
      <w:pPr>
        <w:tabs>
          <w:tab w:val="left" w:pos="851"/>
        </w:tabs>
        <w:ind w:firstLine="709"/>
        <w:jc w:val="both"/>
        <w:rPr>
          <w:color w:val="000000"/>
          <w:sz w:val="28"/>
          <w:szCs w:val="28"/>
        </w:rPr>
      </w:pPr>
      <w:r w:rsidRPr="003C206C">
        <w:rPr>
          <w:color w:val="000000"/>
          <w:sz w:val="28"/>
          <w:szCs w:val="28"/>
        </w:rPr>
        <w:t>УСТАНОВИЛА:</w:t>
      </w:r>
    </w:p>
    <w:p w:rsidR="00A70DD7" w:rsidRDefault="00A70DD7" w:rsidP="007F4E47">
      <w:pPr>
        <w:spacing w:line="26" w:lineRule="atLeast"/>
        <w:ind w:firstLine="709"/>
        <w:jc w:val="both"/>
        <w:rPr>
          <w:sz w:val="28"/>
          <w:szCs w:val="28"/>
        </w:rPr>
      </w:pPr>
      <w:r w:rsidRPr="00A70DD7">
        <w:rPr>
          <w:sz w:val="28"/>
          <w:szCs w:val="28"/>
        </w:rPr>
        <w:t xml:space="preserve">В Управление Федеральной антимонопольной службы по Приморскому краю поступило обращение КГБУ «Уссурийская центральная городская больница» о включении в реестр недобросовестных поставщиков в связи с тем, что ООО «СК «Мастер» было признано победителем электронного аукциона на капитальный </w:t>
      </w:r>
      <w:bookmarkStart w:id="3" w:name="_Hlk227321740"/>
      <w:r w:rsidRPr="00A70DD7">
        <w:rPr>
          <w:sz w:val="28"/>
          <w:szCs w:val="28"/>
        </w:rPr>
        <w:t xml:space="preserve">ремонт фельдшерско-акушерского пункта КГБУЗ </w:t>
      </w:r>
      <w:r>
        <w:rPr>
          <w:sz w:val="28"/>
          <w:szCs w:val="28"/>
        </w:rPr>
        <w:t>«</w:t>
      </w:r>
      <w:r w:rsidRPr="00A70DD7">
        <w:rPr>
          <w:sz w:val="28"/>
          <w:szCs w:val="28"/>
        </w:rPr>
        <w:t>Уссурийская ЦГБ</w:t>
      </w:r>
      <w:r>
        <w:rPr>
          <w:sz w:val="28"/>
          <w:szCs w:val="28"/>
        </w:rPr>
        <w:t>»</w:t>
      </w:r>
      <w:r w:rsidRPr="00A70DD7">
        <w:rPr>
          <w:sz w:val="28"/>
          <w:szCs w:val="28"/>
        </w:rPr>
        <w:t>, расположенного по адресу: Приморский край, УГО, село Раковка, ул. Первомайская, д</w:t>
      </w:r>
      <w:r>
        <w:rPr>
          <w:sz w:val="28"/>
          <w:szCs w:val="28"/>
        </w:rPr>
        <w:t>.</w:t>
      </w:r>
      <w:r w:rsidRPr="00A70DD7">
        <w:rPr>
          <w:sz w:val="28"/>
          <w:szCs w:val="28"/>
        </w:rPr>
        <w:t xml:space="preserve"> 37</w:t>
      </w:r>
      <w:bookmarkEnd w:id="3"/>
      <w:r w:rsidRPr="00A70DD7">
        <w:rPr>
          <w:sz w:val="28"/>
          <w:szCs w:val="28"/>
        </w:rPr>
        <w:t xml:space="preserve"> (извещение </w:t>
      </w:r>
      <w:r>
        <w:rPr>
          <w:sz w:val="28"/>
          <w:szCs w:val="28"/>
        </w:rPr>
        <w:t xml:space="preserve">№ </w:t>
      </w:r>
      <w:r w:rsidRPr="00A70DD7">
        <w:rPr>
          <w:sz w:val="28"/>
          <w:szCs w:val="28"/>
        </w:rPr>
        <w:t>0820500000826001368) и уклонилось от заключения контракта.</w:t>
      </w:r>
    </w:p>
    <w:p w:rsidR="00AF5926" w:rsidRPr="00466BE4" w:rsidRDefault="00AF5926" w:rsidP="007F4E47">
      <w:pPr>
        <w:spacing w:line="26" w:lineRule="atLeast"/>
        <w:ind w:firstLine="709"/>
        <w:jc w:val="both"/>
        <w:rPr>
          <w:color w:val="000000"/>
          <w:sz w:val="28"/>
          <w:szCs w:val="28"/>
        </w:rPr>
      </w:pPr>
      <w:r w:rsidRPr="00466BE4">
        <w:rPr>
          <w:color w:val="000000"/>
          <w:sz w:val="28"/>
          <w:szCs w:val="28"/>
        </w:rPr>
        <w:t xml:space="preserve">В назначенное время на заседании Комиссии Приморского УФАС России были рассмотрены документы, </w:t>
      </w:r>
      <w:r w:rsidR="008A71DD" w:rsidRPr="00466BE4">
        <w:rPr>
          <w:color w:val="000000"/>
          <w:sz w:val="28"/>
          <w:szCs w:val="28"/>
        </w:rPr>
        <w:t xml:space="preserve">представленные </w:t>
      </w:r>
      <w:r w:rsidR="00704F4F" w:rsidRPr="00466BE4">
        <w:rPr>
          <w:color w:val="000000"/>
          <w:sz w:val="28"/>
          <w:szCs w:val="28"/>
        </w:rPr>
        <w:t>сторонами</w:t>
      </w:r>
      <w:r w:rsidRPr="00466BE4">
        <w:rPr>
          <w:color w:val="000000"/>
          <w:sz w:val="28"/>
          <w:szCs w:val="28"/>
        </w:rPr>
        <w:t xml:space="preserve">.  </w:t>
      </w:r>
    </w:p>
    <w:p w:rsidR="00AF5926" w:rsidRPr="00466BE4" w:rsidRDefault="00AF5926" w:rsidP="007F4E47">
      <w:pPr>
        <w:spacing w:line="26" w:lineRule="atLeast"/>
        <w:ind w:firstLine="709"/>
        <w:jc w:val="both"/>
        <w:rPr>
          <w:snapToGrid w:val="0"/>
          <w:color w:val="000000"/>
          <w:sz w:val="28"/>
          <w:szCs w:val="28"/>
        </w:rPr>
      </w:pPr>
      <w:r w:rsidRPr="00466BE4">
        <w:rPr>
          <w:color w:val="000000"/>
          <w:sz w:val="28"/>
          <w:szCs w:val="28"/>
        </w:rPr>
        <w:t xml:space="preserve">Изучив материалы дела, </w:t>
      </w:r>
      <w:r w:rsidRPr="00466BE4">
        <w:rPr>
          <w:snapToGrid w:val="0"/>
          <w:color w:val="000000"/>
          <w:sz w:val="28"/>
          <w:szCs w:val="28"/>
        </w:rPr>
        <w:t>Комиссия Приморского УФАС России установила следующее.</w:t>
      </w:r>
    </w:p>
    <w:p w:rsidR="00F94647" w:rsidRDefault="00DF061E" w:rsidP="00DE08BC">
      <w:pPr>
        <w:ind w:firstLine="709"/>
        <w:jc w:val="both"/>
        <w:rPr>
          <w:sz w:val="28"/>
          <w:szCs w:val="28"/>
        </w:rPr>
      </w:pPr>
      <w:r w:rsidRPr="00466BE4">
        <w:rPr>
          <w:color w:val="000000"/>
          <w:sz w:val="28"/>
          <w:szCs w:val="28"/>
        </w:rPr>
        <w:t>Заказчиком</w:t>
      </w:r>
      <w:r w:rsidR="00D85A81" w:rsidRPr="00466BE4">
        <w:rPr>
          <w:color w:val="000000"/>
          <w:sz w:val="28"/>
          <w:szCs w:val="28"/>
        </w:rPr>
        <w:t xml:space="preserve"> на официальном сайте в информационно-телекоммуникационной </w:t>
      </w:r>
      <w:r w:rsidR="00D85A81" w:rsidRPr="00466BE4">
        <w:rPr>
          <w:color w:val="000000" w:themeColor="text1"/>
          <w:sz w:val="28"/>
          <w:szCs w:val="28"/>
        </w:rPr>
        <w:t>сети «Интернет»</w:t>
      </w:r>
      <w:r w:rsidR="00A70DD7">
        <w:rPr>
          <w:color w:val="000000" w:themeColor="text1"/>
          <w:sz w:val="28"/>
          <w:szCs w:val="28"/>
        </w:rPr>
        <w:t xml:space="preserve"> 20.03.2026</w:t>
      </w:r>
      <w:r w:rsidR="00D85A81" w:rsidRPr="00466BE4">
        <w:rPr>
          <w:color w:val="000000" w:themeColor="text1"/>
          <w:sz w:val="28"/>
          <w:szCs w:val="28"/>
        </w:rPr>
        <w:t xml:space="preserve"> размещено извещение </w:t>
      </w:r>
      <w:r w:rsidR="00A70DD7" w:rsidRPr="00A70DD7">
        <w:rPr>
          <w:sz w:val="28"/>
          <w:szCs w:val="28"/>
        </w:rPr>
        <w:t>№ 0820500000826001368</w:t>
      </w:r>
      <w:r w:rsidR="00A70DD7">
        <w:rPr>
          <w:sz w:val="28"/>
          <w:szCs w:val="28"/>
        </w:rPr>
        <w:t xml:space="preserve"> </w:t>
      </w:r>
      <w:r w:rsidR="0097277D" w:rsidRPr="00466BE4">
        <w:rPr>
          <w:color w:val="000000" w:themeColor="text1"/>
          <w:sz w:val="28"/>
          <w:szCs w:val="28"/>
        </w:rPr>
        <w:t>о проведении</w:t>
      </w:r>
      <w:r w:rsidR="002736AF" w:rsidRPr="00466BE4">
        <w:rPr>
          <w:color w:val="000000" w:themeColor="text1"/>
          <w:sz w:val="28"/>
          <w:szCs w:val="28"/>
        </w:rPr>
        <w:t xml:space="preserve"> </w:t>
      </w:r>
      <w:r w:rsidR="00EE1F4E" w:rsidRPr="00466BE4">
        <w:rPr>
          <w:sz w:val="28"/>
          <w:szCs w:val="28"/>
        </w:rPr>
        <w:t xml:space="preserve">электронного аукциона на </w:t>
      </w:r>
      <w:r w:rsidR="00A70DD7">
        <w:rPr>
          <w:sz w:val="28"/>
          <w:szCs w:val="28"/>
        </w:rPr>
        <w:t xml:space="preserve">проведение </w:t>
      </w:r>
      <w:r w:rsidR="00A70DD7" w:rsidRPr="00A70DD7">
        <w:rPr>
          <w:sz w:val="28"/>
          <w:szCs w:val="28"/>
        </w:rPr>
        <w:t>ремонт</w:t>
      </w:r>
      <w:r w:rsidR="00A70DD7">
        <w:rPr>
          <w:sz w:val="28"/>
          <w:szCs w:val="28"/>
        </w:rPr>
        <w:t>а</w:t>
      </w:r>
      <w:r w:rsidR="00A70DD7" w:rsidRPr="00A70DD7">
        <w:rPr>
          <w:sz w:val="28"/>
          <w:szCs w:val="28"/>
        </w:rPr>
        <w:t xml:space="preserve"> фельдшерско-акушерского пункта КГБУЗ «Уссурийская ЦГБ», расположенного по адресу: Приморский край, УГО, село Раковка, ул. Первомайская, д. 37</w:t>
      </w:r>
    </w:p>
    <w:p w:rsidR="00326E6E" w:rsidRPr="00F94647" w:rsidRDefault="00DE08BC" w:rsidP="00326E6E">
      <w:pPr>
        <w:ind w:firstLine="709"/>
        <w:jc w:val="both"/>
        <w:rPr>
          <w:color w:val="FF0000"/>
          <w:sz w:val="28"/>
          <w:szCs w:val="28"/>
        </w:rPr>
      </w:pPr>
      <w:r w:rsidRPr="00DE08BC">
        <w:rPr>
          <w:sz w:val="28"/>
          <w:szCs w:val="28"/>
        </w:rPr>
        <w:t xml:space="preserve">Согласно протоколу подведения итогов определения поставщика (подрядчика, исполнителя) </w:t>
      </w:r>
      <w:r w:rsidRPr="00326E6E">
        <w:rPr>
          <w:sz w:val="28"/>
          <w:szCs w:val="28"/>
        </w:rPr>
        <w:t xml:space="preserve">от </w:t>
      </w:r>
      <w:r w:rsidR="00A70DD7" w:rsidRPr="00A70DD7">
        <w:rPr>
          <w:sz w:val="28"/>
          <w:szCs w:val="28"/>
        </w:rPr>
        <w:t>02.04.2026 №</w:t>
      </w:r>
      <w:r w:rsidR="00A70DD7">
        <w:rPr>
          <w:sz w:val="28"/>
          <w:szCs w:val="28"/>
        </w:rPr>
        <w:t xml:space="preserve"> </w:t>
      </w:r>
      <w:r w:rsidR="00A70DD7" w:rsidRPr="00A70DD7">
        <w:rPr>
          <w:sz w:val="28"/>
          <w:szCs w:val="28"/>
        </w:rPr>
        <w:t>ИЭА1</w:t>
      </w:r>
      <w:r w:rsidR="00A70DD7">
        <w:rPr>
          <w:sz w:val="28"/>
          <w:szCs w:val="28"/>
        </w:rPr>
        <w:t xml:space="preserve"> </w:t>
      </w:r>
      <w:r w:rsidRPr="00326E6E">
        <w:rPr>
          <w:sz w:val="28"/>
          <w:szCs w:val="28"/>
        </w:rPr>
        <w:t>победителем</w:t>
      </w:r>
      <w:r w:rsidR="00326E6E">
        <w:rPr>
          <w:sz w:val="28"/>
          <w:szCs w:val="28"/>
        </w:rPr>
        <w:t xml:space="preserve"> было</w:t>
      </w:r>
      <w:r w:rsidRPr="00326E6E">
        <w:rPr>
          <w:sz w:val="28"/>
          <w:szCs w:val="28"/>
        </w:rPr>
        <w:t xml:space="preserve"> признан</w:t>
      </w:r>
      <w:r w:rsidR="00326E6E" w:rsidRPr="00326E6E">
        <w:rPr>
          <w:sz w:val="28"/>
          <w:szCs w:val="28"/>
        </w:rPr>
        <w:t>о</w:t>
      </w:r>
      <w:r w:rsidRPr="00326E6E">
        <w:rPr>
          <w:sz w:val="28"/>
          <w:szCs w:val="28"/>
        </w:rPr>
        <w:t xml:space="preserve"> </w:t>
      </w:r>
      <w:r w:rsidR="00A70DD7" w:rsidRPr="00A70DD7">
        <w:rPr>
          <w:bCs/>
          <w:sz w:val="28"/>
          <w:szCs w:val="28"/>
        </w:rPr>
        <w:t>ООО «СК «Мастер»</w:t>
      </w:r>
      <w:r w:rsidR="00A70DD7">
        <w:rPr>
          <w:bCs/>
          <w:sz w:val="28"/>
          <w:szCs w:val="28"/>
        </w:rPr>
        <w:t>.</w:t>
      </w:r>
    </w:p>
    <w:p w:rsidR="001922E5" w:rsidRDefault="001922E5" w:rsidP="001922E5">
      <w:pPr>
        <w:spacing w:line="26" w:lineRule="atLeast"/>
        <w:ind w:firstLine="709"/>
        <w:jc w:val="both"/>
        <w:rPr>
          <w:color w:val="000000"/>
          <w:sz w:val="28"/>
          <w:szCs w:val="28"/>
        </w:rPr>
      </w:pPr>
      <w:r w:rsidRPr="00DE08BC">
        <w:rPr>
          <w:color w:val="000000"/>
          <w:sz w:val="28"/>
          <w:szCs w:val="28"/>
        </w:rPr>
        <w:lastRenderedPageBreak/>
        <w:t>Согласно ч</w:t>
      </w:r>
      <w:r w:rsidR="00326E6E">
        <w:rPr>
          <w:color w:val="000000"/>
          <w:sz w:val="28"/>
          <w:szCs w:val="28"/>
        </w:rPr>
        <w:t>.</w:t>
      </w:r>
      <w:r w:rsidRPr="00DE08BC">
        <w:rPr>
          <w:color w:val="000000"/>
          <w:sz w:val="28"/>
          <w:szCs w:val="28"/>
        </w:rPr>
        <w:t xml:space="preserve"> 1 ст</w:t>
      </w:r>
      <w:r w:rsidR="00326E6E">
        <w:rPr>
          <w:color w:val="000000"/>
          <w:sz w:val="28"/>
          <w:szCs w:val="28"/>
        </w:rPr>
        <w:t>.</w:t>
      </w:r>
      <w:r w:rsidRPr="00DE08BC">
        <w:rPr>
          <w:color w:val="000000"/>
          <w:sz w:val="28"/>
          <w:szCs w:val="28"/>
        </w:rPr>
        <w:t xml:space="preserve"> 51 </w:t>
      </w:r>
      <w:r w:rsidR="00326E6E" w:rsidRPr="00326E6E">
        <w:rPr>
          <w:color w:val="000000"/>
          <w:sz w:val="28"/>
          <w:szCs w:val="28"/>
        </w:rPr>
        <w:t>Федерального закона от 05.04.2013г. № 44-ФЗ</w:t>
      </w:r>
      <w:r w:rsidR="00326E6E">
        <w:rPr>
          <w:color w:val="000000"/>
          <w:sz w:val="28"/>
          <w:szCs w:val="28"/>
        </w:rPr>
        <w:t xml:space="preserve">                                 </w:t>
      </w:r>
      <w:r w:rsidR="00326E6E" w:rsidRPr="00326E6E">
        <w:rPr>
          <w:color w:val="000000"/>
          <w:sz w:val="28"/>
          <w:szCs w:val="28"/>
        </w:rPr>
        <w:t>«О контрактной системе в сфере закупок товаров, работ, услуг для обеспечения государственных и муниципальных нужд» (далее – Федеральный закон № 44-ФЗ</w:t>
      </w:r>
      <w:r w:rsidR="00326E6E">
        <w:rPr>
          <w:color w:val="000000"/>
          <w:sz w:val="28"/>
          <w:szCs w:val="28"/>
        </w:rPr>
        <w:t xml:space="preserve">) </w:t>
      </w:r>
      <w:r w:rsidRPr="00DE08BC">
        <w:rPr>
          <w:color w:val="000000"/>
          <w:sz w:val="28"/>
          <w:szCs w:val="28"/>
        </w:rPr>
        <w:t>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w:t>
      </w:r>
      <w:r w:rsidR="00326E6E">
        <w:rPr>
          <w:color w:val="000000"/>
          <w:sz w:val="28"/>
          <w:szCs w:val="28"/>
        </w:rPr>
        <w:t>.</w:t>
      </w:r>
      <w:r w:rsidRPr="00DE08BC">
        <w:rPr>
          <w:color w:val="000000"/>
          <w:sz w:val="28"/>
          <w:szCs w:val="28"/>
        </w:rPr>
        <w:t xml:space="preserve"> 2 ч</w:t>
      </w:r>
      <w:r w:rsidR="00326E6E">
        <w:rPr>
          <w:color w:val="000000"/>
          <w:sz w:val="28"/>
          <w:szCs w:val="28"/>
        </w:rPr>
        <w:t>.</w:t>
      </w:r>
      <w:r w:rsidRPr="00DE08BC">
        <w:rPr>
          <w:color w:val="000000"/>
          <w:sz w:val="28"/>
          <w:szCs w:val="28"/>
        </w:rPr>
        <w:t xml:space="preserve">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BA7B40" w:rsidRDefault="00BA7B40" w:rsidP="00EE1F4E">
      <w:pPr>
        <w:pStyle w:val="1"/>
        <w:spacing w:line="240" w:lineRule="auto"/>
        <w:ind w:left="0" w:firstLine="708"/>
        <w:jc w:val="both"/>
        <w:rPr>
          <w:rFonts w:ascii="Times New Roman" w:hAnsi="Times New Roman"/>
          <w:color w:val="000000"/>
          <w:sz w:val="28"/>
          <w:szCs w:val="28"/>
          <w:lang w:eastAsia="ru-RU"/>
        </w:rPr>
      </w:pPr>
      <w:r w:rsidRPr="00BA7B40">
        <w:rPr>
          <w:rFonts w:ascii="Times New Roman" w:hAnsi="Times New Roman"/>
          <w:color w:val="000000"/>
          <w:sz w:val="28"/>
          <w:szCs w:val="28"/>
          <w:lang w:eastAsia="ru-RU"/>
        </w:rPr>
        <w:t>Частью 3 ст</w:t>
      </w:r>
      <w:r>
        <w:rPr>
          <w:rFonts w:ascii="Times New Roman" w:hAnsi="Times New Roman"/>
          <w:color w:val="000000"/>
          <w:sz w:val="28"/>
          <w:szCs w:val="28"/>
          <w:lang w:eastAsia="ru-RU"/>
        </w:rPr>
        <w:t>.</w:t>
      </w:r>
      <w:r w:rsidRPr="00BA7B40">
        <w:rPr>
          <w:rFonts w:ascii="Times New Roman" w:hAnsi="Times New Roman"/>
          <w:color w:val="000000"/>
          <w:sz w:val="28"/>
          <w:szCs w:val="28"/>
          <w:lang w:eastAsia="ru-RU"/>
        </w:rPr>
        <w:t xml:space="preserve"> 51 </w:t>
      </w:r>
      <w:bookmarkStart w:id="4" w:name="_Hlk225421824"/>
      <w:r w:rsidRPr="00BA7B40">
        <w:rPr>
          <w:rFonts w:ascii="Times New Roman" w:hAnsi="Times New Roman"/>
          <w:color w:val="000000"/>
          <w:sz w:val="28"/>
          <w:szCs w:val="28"/>
          <w:lang w:eastAsia="ru-RU"/>
        </w:rPr>
        <w:t xml:space="preserve">Федерального закона </w:t>
      </w:r>
      <w:r>
        <w:rPr>
          <w:rFonts w:ascii="Times New Roman" w:hAnsi="Times New Roman"/>
          <w:color w:val="000000"/>
          <w:sz w:val="28"/>
          <w:szCs w:val="28"/>
          <w:lang w:eastAsia="ru-RU"/>
        </w:rPr>
        <w:t>№</w:t>
      </w:r>
      <w:r w:rsidRPr="00BA7B40">
        <w:rPr>
          <w:rFonts w:ascii="Times New Roman" w:hAnsi="Times New Roman"/>
          <w:color w:val="000000"/>
          <w:sz w:val="28"/>
          <w:szCs w:val="28"/>
          <w:lang w:eastAsia="ru-RU"/>
        </w:rPr>
        <w:t xml:space="preserve"> 44-ФЗ </w:t>
      </w:r>
      <w:bookmarkEnd w:id="4"/>
      <w:r w:rsidR="00C235FA">
        <w:rPr>
          <w:rFonts w:ascii="Times New Roman" w:hAnsi="Times New Roman"/>
          <w:color w:val="000000"/>
          <w:sz w:val="28"/>
          <w:szCs w:val="28"/>
          <w:lang w:eastAsia="ru-RU"/>
        </w:rPr>
        <w:t>предусмотрено</w:t>
      </w:r>
      <w:r w:rsidRPr="00BA7B40">
        <w:rPr>
          <w:rFonts w:ascii="Times New Roman" w:hAnsi="Times New Roman"/>
          <w:color w:val="000000"/>
          <w:sz w:val="28"/>
          <w:szCs w:val="28"/>
          <w:lang w:eastAsia="ru-RU"/>
        </w:rPr>
        <w:t>, что не позднее пяти рабочих дней, следующих за днем размещения заказчиком проекта контракта, участник закупки, с которым заключается контракт, осуществляет одно из следующих действий:</w:t>
      </w:r>
    </w:p>
    <w:p w:rsidR="00EE1F4E" w:rsidRPr="00466BE4" w:rsidRDefault="00EE1F4E" w:rsidP="00EE1F4E">
      <w:pPr>
        <w:pStyle w:val="1"/>
        <w:spacing w:line="240" w:lineRule="auto"/>
        <w:ind w:left="0" w:firstLine="708"/>
        <w:jc w:val="both"/>
        <w:rPr>
          <w:rFonts w:ascii="Times New Roman" w:hAnsi="Times New Roman"/>
          <w:sz w:val="28"/>
          <w:szCs w:val="28"/>
        </w:rPr>
      </w:pPr>
      <w:r w:rsidRPr="00466BE4">
        <w:rPr>
          <w:rFonts w:ascii="Times New Roman" w:hAnsi="Times New Roman"/>
          <w:color w:val="000000"/>
          <w:sz w:val="28"/>
          <w:szCs w:val="28"/>
          <w:lang w:eastAsia="ru-RU"/>
        </w:rPr>
        <w:t xml:space="preserve">1) </w:t>
      </w:r>
      <w:r w:rsidRPr="00466BE4">
        <w:rPr>
          <w:rFonts w:ascii="Times New Roman" w:hAnsi="Times New Roman"/>
          <w:sz w:val="28"/>
          <w:szCs w:val="28"/>
        </w:rPr>
        <w:t>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EE1F4E" w:rsidRPr="00466BE4" w:rsidRDefault="00EE1F4E" w:rsidP="00EE1F4E">
      <w:pPr>
        <w:pStyle w:val="1"/>
        <w:spacing w:line="240" w:lineRule="auto"/>
        <w:ind w:left="0" w:firstLine="708"/>
        <w:jc w:val="both"/>
        <w:rPr>
          <w:rFonts w:ascii="Times New Roman" w:hAnsi="Times New Roman"/>
          <w:sz w:val="28"/>
          <w:szCs w:val="28"/>
        </w:rPr>
      </w:pPr>
      <w:r w:rsidRPr="00466BE4">
        <w:rPr>
          <w:rFonts w:ascii="Times New Roman" w:hAnsi="Times New Roman"/>
          <w:sz w:val="28"/>
          <w:szCs w:val="28"/>
        </w:rPr>
        <w:t xml:space="preserve">а) в случаях, предусмотренных </w:t>
      </w:r>
      <w:hyperlink r:id="rId8" w:history="1">
        <w:r w:rsidRPr="00C235FA">
          <w:rPr>
            <w:rFonts w:ascii="Times New Roman" w:hAnsi="Times New Roman"/>
            <w:sz w:val="28"/>
            <w:szCs w:val="28"/>
          </w:rPr>
          <w:t>ст</w:t>
        </w:r>
        <w:r w:rsidR="00E36331" w:rsidRPr="00C235FA">
          <w:rPr>
            <w:rFonts w:ascii="Times New Roman" w:hAnsi="Times New Roman"/>
            <w:sz w:val="28"/>
            <w:szCs w:val="28"/>
          </w:rPr>
          <w:t>.</w:t>
        </w:r>
        <w:r w:rsidRPr="00C235FA">
          <w:rPr>
            <w:rFonts w:ascii="Times New Roman" w:hAnsi="Times New Roman"/>
            <w:sz w:val="28"/>
            <w:szCs w:val="28"/>
          </w:rPr>
          <w:t xml:space="preserve"> 37</w:t>
        </w:r>
      </w:hyperlink>
      <w:r w:rsidRPr="00466BE4">
        <w:rPr>
          <w:rFonts w:ascii="Times New Roman" w:hAnsi="Times New Roman"/>
          <w:sz w:val="28"/>
          <w:szCs w:val="28"/>
        </w:rPr>
        <w:t xml:space="preserve"> </w:t>
      </w:r>
      <w:r w:rsidR="00C235FA" w:rsidRPr="00C235FA">
        <w:rPr>
          <w:rFonts w:ascii="Times New Roman" w:hAnsi="Times New Roman"/>
          <w:sz w:val="28"/>
          <w:szCs w:val="28"/>
        </w:rPr>
        <w:t>Федерального закона № 44-ФЗ</w:t>
      </w:r>
      <w:r w:rsidRPr="00466BE4">
        <w:rPr>
          <w:rFonts w:ascii="Times New Roman" w:hAnsi="Times New Roman"/>
          <w:sz w:val="28"/>
          <w:szCs w:val="28"/>
        </w:rPr>
        <w:t>, одновременно представляет заказчику информацию и документы, предусмотренные указанной статьей;</w:t>
      </w:r>
    </w:p>
    <w:p w:rsidR="00EE1F4E" w:rsidRPr="00466BE4" w:rsidRDefault="00EE1F4E" w:rsidP="00EE1F4E">
      <w:pPr>
        <w:pStyle w:val="1"/>
        <w:spacing w:line="240" w:lineRule="auto"/>
        <w:ind w:left="0" w:firstLine="708"/>
        <w:jc w:val="both"/>
        <w:rPr>
          <w:rFonts w:ascii="Times New Roman" w:hAnsi="Times New Roman"/>
          <w:sz w:val="28"/>
          <w:szCs w:val="28"/>
        </w:rPr>
      </w:pPr>
      <w:r w:rsidRPr="00466BE4">
        <w:rPr>
          <w:rFonts w:ascii="Times New Roman" w:hAnsi="Times New Roman"/>
          <w:sz w:val="28"/>
          <w:szCs w:val="28"/>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EE1F4E" w:rsidRPr="00466BE4" w:rsidRDefault="00EE1F4E" w:rsidP="00EE1F4E">
      <w:pPr>
        <w:pStyle w:val="1"/>
        <w:spacing w:line="240" w:lineRule="auto"/>
        <w:ind w:left="0" w:firstLine="708"/>
        <w:jc w:val="both"/>
        <w:rPr>
          <w:rFonts w:ascii="Times New Roman" w:hAnsi="Times New Roman"/>
          <w:sz w:val="28"/>
          <w:szCs w:val="28"/>
        </w:rPr>
      </w:pPr>
      <w:r w:rsidRPr="00466BE4">
        <w:rPr>
          <w:rFonts w:ascii="Times New Roman" w:hAnsi="Times New Roman"/>
          <w:sz w:val="28"/>
          <w:szCs w:val="28"/>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EE1F4E" w:rsidRPr="00466BE4" w:rsidRDefault="00EE1F4E" w:rsidP="00EE1F4E">
      <w:pPr>
        <w:pStyle w:val="1"/>
        <w:spacing w:line="240" w:lineRule="auto"/>
        <w:ind w:left="0" w:firstLine="708"/>
        <w:jc w:val="both"/>
        <w:rPr>
          <w:rFonts w:ascii="Times New Roman" w:hAnsi="Times New Roman"/>
          <w:sz w:val="28"/>
          <w:szCs w:val="28"/>
        </w:rPr>
      </w:pPr>
      <w:r w:rsidRPr="00466BE4">
        <w:rPr>
          <w:rFonts w:ascii="Times New Roman" w:hAnsi="Times New Roman"/>
          <w:sz w:val="28"/>
          <w:szCs w:val="28"/>
        </w:rPr>
        <w:t xml:space="preserve">а) наличие разногласий в отношении информации, включенной в проект контракта в соответствии с </w:t>
      </w:r>
      <w:hyperlink r:id="rId9" w:history="1">
        <w:r w:rsidRPr="00C235FA">
          <w:rPr>
            <w:rFonts w:ascii="Times New Roman" w:hAnsi="Times New Roman"/>
            <w:sz w:val="28"/>
            <w:szCs w:val="28"/>
          </w:rPr>
          <w:t>п</w:t>
        </w:r>
        <w:r w:rsidR="00C235FA" w:rsidRPr="00C235FA">
          <w:rPr>
            <w:rFonts w:ascii="Times New Roman" w:hAnsi="Times New Roman"/>
            <w:sz w:val="28"/>
            <w:szCs w:val="28"/>
          </w:rPr>
          <w:t>.</w:t>
        </w:r>
        <w:r w:rsidRPr="00C235FA">
          <w:rPr>
            <w:rFonts w:ascii="Times New Roman" w:hAnsi="Times New Roman"/>
            <w:sz w:val="28"/>
            <w:szCs w:val="28"/>
          </w:rPr>
          <w:t xml:space="preserve"> 1 ч</w:t>
        </w:r>
        <w:r w:rsidR="00C235FA" w:rsidRPr="00C235FA">
          <w:rPr>
            <w:rFonts w:ascii="Times New Roman" w:hAnsi="Times New Roman"/>
            <w:sz w:val="28"/>
            <w:szCs w:val="28"/>
          </w:rPr>
          <w:t>.</w:t>
        </w:r>
        <w:r w:rsidRPr="00C235FA">
          <w:rPr>
            <w:rFonts w:ascii="Times New Roman" w:hAnsi="Times New Roman"/>
            <w:sz w:val="28"/>
            <w:szCs w:val="28"/>
          </w:rPr>
          <w:t xml:space="preserve"> 2</w:t>
        </w:r>
      </w:hyperlink>
      <w:r w:rsidRPr="00C235FA">
        <w:rPr>
          <w:rFonts w:ascii="Times New Roman" w:hAnsi="Times New Roman"/>
          <w:sz w:val="28"/>
          <w:szCs w:val="28"/>
        </w:rPr>
        <w:t xml:space="preserve"> </w:t>
      </w:r>
      <w:r w:rsidR="00C235FA" w:rsidRPr="00C235FA">
        <w:rPr>
          <w:rFonts w:ascii="Times New Roman" w:hAnsi="Times New Roman"/>
          <w:sz w:val="28"/>
          <w:szCs w:val="28"/>
        </w:rPr>
        <w:t>ст. 51</w:t>
      </w:r>
      <w:r w:rsidR="00C235FA">
        <w:rPr>
          <w:rFonts w:ascii="Times New Roman" w:hAnsi="Times New Roman"/>
          <w:sz w:val="28"/>
          <w:szCs w:val="28"/>
        </w:rPr>
        <w:t xml:space="preserve"> </w:t>
      </w:r>
      <w:r w:rsidR="00C235FA" w:rsidRPr="00C235FA">
        <w:t xml:space="preserve"> </w:t>
      </w:r>
      <w:r w:rsidR="00C235FA" w:rsidRPr="00C235FA">
        <w:rPr>
          <w:rFonts w:ascii="Times New Roman" w:hAnsi="Times New Roman"/>
          <w:sz w:val="28"/>
          <w:szCs w:val="28"/>
        </w:rPr>
        <w:t>Федерального закона № 44-ФЗ</w:t>
      </w:r>
      <w:r w:rsidR="00C235FA">
        <w:rPr>
          <w:rFonts w:ascii="Times New Roman" w:hAnsi="Times New Roman"/>
          <w:sz w:val="28"/>
          <w:szCs w:val="28"/>
        </w:rPr>
        <w:t>,</w:t>
      </w:r>
      <w:r w:rsidRPr="00466BE4">
        <w:rPr>
          <w:rFonts w:ascii="Times New Roman" w:hAnsi="Times New Roman"/>
          <w:sz w:val="28"/>
          <w:szCs w:val="28"/>
        </w:rPr>
        <w:t xml:space="preserve"> с указанием </w:t>
      </w:r>
      <w:r w:rsidRPr="00466BE4">
        <w:rPr>
          <w:rFonts w:ascii="Times New Roman" w:hAnsi="Times New Roman"/>
          <w:sz w:val="28"/>
          <w:szCs w:val="28"/>
        </w:rPr>
        <w:lastRenderedPageBreak/>
        <w:t>информации, не соответствующей требованиям, установленным в извещении об осуществлении закупки, и положениям заявки такого участника закупки;</w:t>
      </w:r>
    </w:p>
    <w:p w:rsidR="00EE1F4E" w:rsidRPr="00466BE4" w:rsidRDefault="00EE1F4E" w:rsidP="00EE1F4E">
      <w:pPr>
        <w:pStyle w:val="1"/>
        <w:spacing w:line="240" w:lineRule="auto"/>
        <w:ind w:left="0" w:firstLine="708"/>
        <w:jc w:val="both"/>
        <w:rPr>
          <w:rFonts w:ascii="Times New Roman" w:hAnsi="Times New Roman"/>
          <w:sz w:val="28"/>
          <w:szCs w:val="28"/>
        </w:rPr>
      </w:pPr>
      <w:r w:rsidRPr="00466BE4">
        <w:rPr>
          <w:rFonts w:ascii="Times New Roman" w:hAnsi="Times New Roman"/>
          <w:sz w:val="28"/>
          <w:szCs w:val="28"/>
        </w:rPr>
        <w:t xml:space="preserve">б) несогласие заключить контракт, содержащий условия, предусмотренные </w:t>
      </w:r>
      <w:r w:rsidR="00C235FA">
        <w:rPr>
          <w:rFonts w:ascii="Times New Roman" w:hAnsi="Times New Roman"/>
          <w:sz w:val="28"/>
          <w:szCs w:val="28"/>
        </w:rPr>
        <w:t xml:space="preserve">              </w:t>
      </w:r>
      <w:hyperlink r:id="rId10" w:history="1">
        <w:r w:rsidR="00C235FA" w:rsidRPr="00C235FA">
          <w:rPr>
            <w:rFonts w:ascii="Times New Roman" w:hAnsi="Times New Roman"/>
            <w:sz w:val="28"/>
            <w:szCs w:val="28"/>
          </w:rPr>
          <w:t xml:space="preserve">п. </w:t>
        </w:r>
        <w:r w:rsidRPr="00C235FA">
          <w:rPr>
            <w:rFonts w:ascii="Times New Roman" w:hAnsi="Times New Roman"/>
            <w:sz w:val="28"/>
            <w:szCs w:val="28"/>
          </w:rPr>
          <w:t>2 ч</w:t>
        </w:r>
        <w:r w:rsidR="00C235FA" w:rsidRPr="00C235FA">
          <w:rPr>
            <w:rFonts w:ascii="Times New Roman" w:hAnsi="Times New Roman"/>
            <w:sz w:val="28"/>
            <w:szCs w:val="28"/>
          </w:rPr>
          <w:t>.</w:t>
        </w:r>
        <w:r w:rsidRPr="00C235FA">
          <w:rPr>
            <w:rFonts w:ascii="Times New Roman" w:hAnsi="Times New Roman"/>
            <w:sz w:val="28"/>
            <w:szCs w:val="28"/>
          </w:rPr>
          <w:t xml:space="preserve"> 2</w:t>
        </w:r>
      </w:hyperlink>
      <w:r w:rsidRPr="00C235FA">
        <w:rPr>
          <w:rFonts w:ascii="Times New Roman" w:hAnsi="Times New Roman"/>
          <w:sz w:val="28"/>
          <w:szCs w:val="28"/>
        </w:rPr>
        <w:t xml:space="preserve"> ст</w:t>
      </w:r>
      <w:r w:rsidR="00C235FA" w:rsidRPr="00C235FA">
        <w:rPr>
          <w:rFonts w:ascii="Times New Roman" w:hAnsi="Times New Roman"/>
          <w:sz w:val="28"/>
          <w:szCs w:val="28"/>
        </w:rPr>
        <w:t>. 51</w:t>
      </w:r>
      <w:r w:rsidR="00C235FA" w:rsidRPr="00C235FA">
        <w:t xml:space="preserve"> </w:t>
      </w:r>
      <w:r w:rsidR="00C235FA" w:rsidRPr="00C235FA">
        <w:rPr>
          <w:rFonts w:ascii="Times New Roman" w:hAnsi="Times New Roman"/>
          <w:sz w:val="28"/>
          <w:szCs w:val="28"/>
        </w:rPr>
        <w:t>Федерального закона № 44-ФЗ</w:t>
      </w:r>
      <w:r w:rsidR="00C235FA">
        <w:rPr>
          <w:rFonts w:ascii="Times New Roman" w:hAnsi="Times New Roman"/>
          <w:sz w:val="28"/>
          <w:szCs w:val="28"/>
        </w:rPr>
        <w:t xml:space="preserve"> </w:t>
      </w:r>
      <w:r w:rsidRPr="00466BE4">
        <w:rPr>
          <w:rFonts w:ascii="Times New Roman" w:hAnsi="Times New Roman"/>
          <w:sz w:val="28"/>
          <w:szCs w:val="28"/>
        </w:rPr>
        <w:t>;</w:t>
      </w:r>
    </w:p>
    <w:p w:rsidR="00EE1F4E" w:rsidRPr="00466BE4" w:rsidRDefault="00EE1F4E" w:rsidP="0053101D">
      <w:pPr>
        <w:pStyle w:val="1"/>
        <w:spacing w:after="0" w:line="240" w:lineRule="auto"/>
        <w:ind w:left="0" w:firstLine="708"/>
        <w:jc w:val="both"/>
        <w:rPr>
          <w:rFonts w:ascii="Times New Roman" w:hAnsi="Times New Roman"/>
          <w:color w:val="000000"/>
          <w:sz w:val="28"/>
          <w:szCs w:val="28"/>
          <w:lang w:eastAsia="ru-RU"/>
        </w:rPr>
      </w:pPr>
      <w:r w:rsidRPr="00466BE4">
        <w:rPr>
          <w:rFonts w:ascii="Times New Roman" w:hAnsi="Times New Roman"/>
          <w:sz w:val="28"/>
          <w:szCs w:val="28"/>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r w:rsidR="00856AC5">
        <w:rPr>
          <w:rFonts w:ascii="Times New Roman" w:hAnsi="Times New Roman"/>
          <w:sz w:val="28"/>
          <w:szCs w:val="28"/>
        </w:rPr>
        <w:t xml:space="preserve">    </w:t>
      </w:r>
      <w:hyperlink r:id="rId11" w:history="1">
        <w:r w:rsidRPr="00466BE4">
          <w:rPr>
            <w:rFonts w:ascii="Times New Roman" w:hAnsi="Times New Roman"/>
            <w:color w:val="0000FF"/>
            <w:sz w:val="28"/>
            <w:szCs w:val="28"/>
          </w:rPr>
          <w:t>п</w:t>
        </w:r>
        <w:r w:rsidR="00C235FA">
          <w:rPr>
            <w:rFonts w:ascii="Times New Roman" w:hAnsi="Times New Roman"/>
            <w:color w:val="0000FF"/>
            <w:sz w:val="28"/>
            <w:szCs w:val="28"/>
          </w:rPr>
          <w:t>.</w:t>
        </w:r>
        <w:r w:rsidRPr="00466BE4">
          <w:rPr>
            <w:rFonts w:ascii="Times New Roman" w:hAnsi="Times New Roman"/>
            <w:color w:val="0000FF"/>
            <w:sz w:val="28"/>
            <w:szCs w:val="28"/>
          </w:rPr>
          <w:t xml:space="preserve"> </w:t>
        </w:r>
        <w:r w:rsidRPr="00C235FA">
          <w:rPr>
            <w:rFonts w:ascii="Times New Roman" w:hAnsi="Times New Roman"/>
            <w:sz w:val="28"/>
            <w:szCs w:val="28"/>
          </w:rPr>
          <w:t>1 ч</w:t>
        </w:r>
        <w:r w:rsidR="00C235FA" w:rsidRPr="00C235FA">
          <w:rPr>
            <w:rFonts w:ascii="Times New Roman" w:hAnsi="Times New Roman"/>
            <w:sz w:val="28"/>
            <w:szCs w:val="28"/>
          </w:rPr>
          <w:t>.</w:t>
        </w:r>
        <w:r w:rsidRPr="00C235FA">
          <w:rPr>
            <w:rFonts w:ascii="Times New Roman" w:hAnsi="Times New Roman"/>
            <w:sz w:val="28"/>
            <w:szCs w:val="28"/>
          </w:rPr>
          <w:t xml:space="preserve"> 17.2 статьи 95</w:t>
        </w:r>
      </w:hyperlink>
      <w:r w:rsidRPr="00466BE4">
        <w:rPr>
          <w:rFonts w:ascii="Times New Roman" w:hAnsi="Times New Roman"/>
          <w:sz w:val="28"/>
          <w:szCs w:val="28"/>
        </w:rPr>
        <w:t xml:space="preserve"> </w:t>
      </w:r>
      <w:r w:rsidR="00C235FA" w:rsidRPr="00C235FA">
        <w:rPr>
          <w:rFonts w:ascii="Times New Roman" w:hAnsi="Times New Roman"/>
          <w:sz w:val="28"/>
          <w:szCs w:val="28"/>
        </w:rPr>
        <w:t>Федерального закона № 44-ФЗ</w:t>
      </w:r>
      <w:r w:rsidRPr="00466BE4">
        <w:rPr>
          <w:rFonts w:ascii="Times New Roman" w:hAnsi="Times New Roman"/>
          <w:sz w:val="28"/>
          <w:szCs w:val="28"/>
        </w:rPr>
        <w:t>.</w:t>
      </w:r>
    </w:p>
    <w:p w:rsidR="00EE1F4E" w:rsidRPr="00466BE4" w:rsidRDefault="00EE1F4E" w:rsidP="00EE1F4E">
      <w:pPr>
        <w:autoSpaceDE w:val="0"/>
        <w:autoSpaceDN w:val="0"/>
        <w:adjustRightInd w:val="0"/>
        <w:ind w:firstLine="709"/>
        <w:jc w:val="both"/>
        <w:rPr>
          <w:color w:val="000000"/>
          <w:sz w:val="28"/>
          <w:szCs w:val="28"/>
        </w:rPr>
      </w:pPr>
      <w:r w:rsidRPr="00466BE4">
        <w:rPr>
          <w:color w:val="000000"/>
          <w:sz w:val="28"/>
          <w:szCs w:val="28"/>
        </w:rPr>
        <w:t xml:space="preserve"> </w:t>
      </w:r>
      <w:r w:rsidR="00C235FA">
        <w:rPr>
          <w:color w:val="000000"/>
          <w:sz w:val="28"/>
          <w:szCs w:val="28"/>
        </w:rPr>
        <w:t>П</w:t>
      </w:r>
      <w:r w:rsidRPr="00466BE4">
        <w:rPr>
          <w:color w:val="000000"/>
          <w:sz w:val="28"/>
          <w:szCs w:val="28"/>
        </w:rPr>
        <w:t>ункт</w:t>
      </w:r>
      <w:r w:rsidR="00C235FA">
        <w:rPr>
          <w:color w:val="000000"/>
          <w:sz w:val="28"/>
          <w:szCs w:val="28"/>
        </w:rPr>
        <w:t>ом</w:t>
      </w:r>
      <w:r w:rsidRPr="00466BE4">
        <w:rPr>
          <w:color w:val="000000"/>
          <w:sz w:val="28"/>
          <w:szCs w:val="28"/>
        </w:rPr>
        <w:t xml:space="preserve"> 1 ч</w:t>
      </w:r>
      <w:r w:rsidR="00C235FA">
        <w:rPr>
          <w:color w:val="000000"/>
          <w:sz w:val="28"/>
          <w:szCs w:val="28"/>
        </w:rPr>
        <w:t>.</w:t>
      </w:r>
      <w:r w:rsidRPr="00466BE4">
        <w:rPr>
          <w:color w:val="000000"/>
          <w:sz w:val="28"/>
          <w:szCs w:val="28"/>
        </w:rPr>
        <w:t xml:space="preserve"> 6 ст</w:t>
      </w:r>
      <w:r w:rsidR="00C235FA">
        <w:rPr>
          <w:color w:val="000000"/>
          <w:sz w:val="28"/>
          <w:szCs w:val="28"/>
        </w:rPr>
        <w:t>.</w:t>
      </w:r>
      <w:r w:rsidRPr="00466BE4">
        <w:rPr>
          <w:color w:val="000000"/>
          <w:sz w:val="28"/>
          <w:szCs w:val="28"/>
        </w:rPr>
        <w:t xml:space="preserve">51 </w:t>
      </w:r>
      <w:r w:rsidR="00C235FA">
        <w:rPr>
          <w:color w:val="000000"/>
          <w:sz w:val="28"/>
          <w:szCs w:val="28"/>
        </w:rPr>
        <w:t>Федерального з</w:t>
      </w:r>
      <w:r w:rsidRPr="00466BE4">
        <w:rPr>
          <w:color w:val="000000"/>
          <w:sz w:val="28"/>
          <w:szCs w:val="28"/>
        </w:rPr>
        <w:t>акона № 44-ФЗ</w:t>
      </w:r>
      <w:r w:rsidR="008F24F1">
        <w:rPr>
          <w:color w:val="000000"/>
          <w:sz w:val="28"/>
          <w:szCs w:val="28"/>
        </w:rPr>
        <w:t xml:space="preserve"> предусмотрено, что</w:t>
      </w:r>
      <w:r w:rsidRPr="00466BE4">
        <w:rPr>
          <w:color w:val="000000"/>
          <w:sz w:val="28"/>
          <w:szCs w:val="28"/>
        </w:rPr>
        <w:t xml:space="preserve"> в случае, если участником закупки, с которым заключается контракт, не выполнены требования, предусмотренные ч</w:t>
      </w:r>
      <w:r w:rsidR="008F24F1">
        <w:rPr>
          <w:color w:val="000000"/>
          <w:sz w:val="28"/>
          <w:szCs w:val="28"/>
        </w:rPr>
        <w:t>.</w:t>
      </w:r>
      <w:r w:rsidRPr="00466BE4">
        <w:rPr>
          <w:color w:val="000000"/>
          <w:sz w:val="28"/>
          <w:szCs w:val="28"/>
        </w:rPr>
        <w:t xml:space="preserve"> 3 (за исключением случая, предусмотренного п</w:t>
      </w:r>
      <w:r w:rsidR="008F24F1">
        <w:rPr>
          <w:color w:val="000000"/>
          <w:sz w:val="28"/>
          <w:szCs w:val="28"/>
        </w:rPr>
        <w:t>.</w:t>
      </w:r>
      <w:r w:rsidRPr="00466BE4">
        <w:rPr>
          <w:color w:val="000000"/>
          <w:sz w:val="28"/>
          <w:szCs w:val="28"/>
        </w:rPr>
        <w:t xml:space="preserve"> 3 ч</w:t>
      </w:r>
      <w:r w:rsidR="008F24F1">
        <w:rPr>
          <w:color w:val="000000"/>
          <w:sz w:val="28"/>
          <w:szCs w:val="28"/>
        </w:rPr>
        <w:t>.</w:t>
      </w:r>
      <w:r w:rsidRPr="00466BE4">
        <w:rPr>
          <w:color w:val="000000"/>
          <w:sz w:val="28"/>
          <w:szCs w:val="28"/>
        </w:rPr>
        <w:t xml:space="preserve"> 3 настоящей статьи, а также случая, если таким участником закупки в срок, установленный </w:t>
      </w:r>
      <w:r w:rsidR="008F24F1">
        <w:rPr>
          <w:color w:val="000000"/>
          <w:sz w:val="28"/>
          <w:szCs w:val="28"/>
        </w:rPr>
        <w:t xml:space="preserve">ч. </w:t>
      </w:r>
      <w:r w:rsidRPr="00466BE4">
        <w:rPr>
          <w:color w:val="000000"/>
          <w:sz w:val="28"/>
          <w:szCs w:val="28"/>
        </w:rPr>
        <w:t>3 настоящей статьи, не выполнены требования п</w:t>
      </w:r>
      <w:r w:rsidR="008F24F1">
        <w:rPr>
          <w:color w:val="000000"/>
          <w:sz w:val="28"/>
          <w:szCs w:val="28"/>
        </w:rPr>
        <w:t>.</w:t>
      </w:r>
      <w:r w:rsidRPr="00466BE4">
        <w:rPr>
          <w:color w:val="000000"/>
          <w:sz w:val="28"/>
          <w:szCs w:val="28"/>
        </w:rPr>
        <w:t>3 ч</w:t>
      </w:r>
      <w:r w:rsidR="008F24F1">
        <w:rPr>
          <w:color w:val="000000"/>
          <w:sz w:val="28"/>
          <w:szCs w:val="28"/>
        </w:rPr>
        <w:t>.</w:t>
      </w:r>
      <w:r w:rsidRPr="00466BE4">
        <w:rPr>
          <w:color w:val="000000"/>
          <w:sz w:val="28"/>
          <w:szCs w:val="28"/>
        </w:rPr>
        <w:t xml:space="preserve"> 3 настоящей статьи) и ч</w:t>
      </w:r>
      <w:r w:rsidR="008F24F1">
        <w:rPr>
          <w:color w:val="000000"/>
          <w:sz w:val="28"/>
          <w:szCs w:val="28"/>
        </w:rPr>
        <w:t>.</w:t>
      </w:r>
      <w:r w:rsidRPr="00466BE4">
        <w:rPr>
          <w:color w:val="000000"/>
          <w:sz w:val="28"/>
          <w:szCs w:val="28"/>
        </w:rPr>
        <w:t xml:space="preserve"> 5 настоящей статьи такой участник закупки считается уклонившимся от заключения контракта.</w:t>
      </w:r>
    </w:p>
    <w:p w:rsidR="00514857" w:rsidRDefault="00A70DD7" w:rsidP="00CC06E6">
      <w:pPr>
        <w:autoSpaceDE w:val="0"/>
        <w:autoSpaceDN w:val="0"/>
        <w:adjustRightInd w:val="0"/>
        <w:ind w:firstLine="709"/>
        <w:jc w:val="both"/>
        <w:rPr>
          <w:sz w:val="28"/>
          <w:szCs w:val="28"/>
          <w:lang w:bidi="ru-RU"/>
        </w:rPr>
      </w:pPr>
      <w:bookmarkStart w:id="5" w:name="_Hlk227322801"/>
      <w:r w:rsidRPr="00A70DD7">
        <w:rPr>
          <w:bCs/>
          <w:sz w:val="28"/>
          <w:szCs w:val="28"/>
        </w:rPr>
        <w:t xml:space="preserve">ООО «СК «Мастер» </w:t>
      </w:r>
      <w:bookmarkEnd w:id="5"/>
      <w:r w:rsidR="00705FB2" w:rsidRPr="008F24F1">
        <w:rPr>
          <w:sz w:val="28"/>
          <w:szCs w:val="28"/>
          <w:lang w:bidi="ru-RU"/>
        </w:rPr>
        <w:t xml:space="preserve">в сроки, предусмотренные </w:t>
      </w:r>
      <w:r w:rsidR="008F24F1" w:rsidRPr="008F24F1">
        <w:rPr>
          <w:sz w:val="28"/>
          <w:szCs w:val="28"/>
          <w:lang w:bidi="ru-RU"/>
        </w:rPr>
        <w:t xml:space="preserve">Федеральным </w:t>
      </w:r>
      <w:r w:rsidR="008F24F1" w:rsidRPr="008F24F1">
        <w:rPr>
          <w:sz w:val="28"/>
          <w:szCs w:val="28"/>
        </w:rPr>
        <w:t>з</w:t>
      </w:r>
      <w:r w:rsidR="00705FB2" w:rsidRPr="008F24F1">
        <w:rPr>
          <w:sz w:val="28"/>
          <w:szCs w:val="28"/>
        </w:rPr>
        <w:t>аконом № 44-ФЗ</w:t>
      </w:r>
      <w:r w:rsidR="00705FB2" w:rsidRPr="008F24F1">
        <w:rPr>
          <w:sz w:val="28"/>
          <w:szCs w:val="28"/>
          <w:lang w:bidi="ru-RU"/>
        </w:rPr>
        <w:t>, не исполнил обязательства, предусмотренные ст</w:t>
      </w:r>
      <w:r w:rsidR="00920E4F">
        <w:rPr>
          <w:sz w:val="28"/>
          <w:szCs w:val="28"/>
          <w:lang w:bidi="ru-RU"/>
        </w:rPr>
        <w:t>.</w:t>
      </w:r>
      <w:r w:rsidR="00705FB2" w:rsidRPr="008F24F1">
        <w:rPr>
          <w:sz w:val="28"/>
          <w:szCs w:val="28"/>
          <w:lang w:bidi="ru-RU"/>
        </w:rPr>
        <w:t xml:space="preserve"> 51 </w:t>
      </w:r>
      <w:r w:rsidR="00920E4F">
        <w:rPr>
          <w:sz w:val="28"/>
          <w:szCs w:val="28"/>
          <w:lang w:bidi="ru-RU"/>
        </w:rPr>
        <w:t>Федерального з</w:t>
      </w:r>
      <w:r w:rsidR="00705FB2" w:rsidRPr="008F24F1">
        <w:rPr>
          <w:sz w:val="28"/>
          <w:szCs w:val="28"/>
          <w:lang w:bidi="ru-RU"/>
        </w:rPr>
        <w:t xml:space="preserve">акона № 44-ФЗ, в связи с чем был признан уклонившимся от заключения контракта протоколом </w:t>
      </w:r>
      <w:r w:rsidR="001922E5" w:rsidRPr="008F24F1">
        <w:rPr>
          <w:sz w:val="28"/>
          <w:szCs w:val="28"/>
          <w:lang w:bidi="ru-RU"/>
        </w:rPr>
        <w:t>признания участника уклонившимся от заключения контракта о</w:t>
      </w:r>
      <w:r w:rsidR="00514857">
        <w:rPr>
          <w:sz w:val="28"/>
          <w:szCs w:val="28"/>
          <w:lang w:bidi="ru-RU"/>
        </w:rPr>
        <w:t>т</w:t>
      </w:r>
      <w:r w:rsidR="00514857" w:rsidRPr="00514857">
        <w:rPr>
          <w:sz w:val="28"/>
          <w:szCs w:val="28"/>
          <w:lang w:bidi="ru-RU"/>
        </w:rPr>
        <w:t xml:space="preserve"> 14.04.2026 </w:t>
      </w:r>
      <w:r w:rsidR="00514857">
        <w:rPr>
          <w:sz w:val="28"/>
          <w:szCs w:val="28"/>
          <w:lang w:bidi="ru-RU"/>
        </w:rPr>
        <w:t xml:space="preserve">                      </w:t>
      </w:r>
      <w:r w:rsidR="00514857" w:rsidRPr="00514857">
        <w:rPr>
          <w:sz w:val="28"/>
          <w:szCs w:val="28"/>
          <w:lang w:bidi="ru-RU"/>
        </w:rPr>
        <w:t>№</w:t>
      </w:r>
      <w:r w:rsidR="00514857">
        <w:rPr>
          <w:sz w:val="28"/>
          <w:szCs w:val="28"/>
          <w:lang w:bidi="ru-RU"/>
        </w:rPr>
        <w:t xml:space="preserve"> </w:t>
      </w:r>
      <w:r w:rsidR="00514857" w:rsidRPr="00514857">
        <w:rPr>
          <w:sz w:val="28"/>
          <w:szCs w:val="28"/>
          <w:lang w:bidi="ru-RU"/>
        </w:rPr>
        <w:t>ППУ20_1</w:t>
      </w:r>
      <w:r w:rsidR="00514857">
        <w:rPr>
          <w:sz w:val="28"/>
          <w:szCs w:val="28"/>
          <w:lang w:bidi="ru-RU"/>
        </w:rPr>
        <w:t>.</w:t>
      </w:r>
    </w:p>
    <w:p w:rsidR="00C92494" w:rsidRDefault="00C92494" w:rsidP="00AF5926">
      <w:pPr>
        <w:autoSpaceDE w:val="0"/>
        <w:autoSpaceDN w:val="0"/>
        <w:adjustRightInd w:val="0"/>
        <w:ind w:firstLine="708"/>
        <w:jc w:val="both"/>
        <w:rPr>
          <w:color w:val="000000"/>
          <w:sz w:val="28"/>
          <w:szCs w:val="28"/>
          <w:lang w:bidi="ru-RU"/>
        </w:rPr>
      </w:pPr>
      <w:r w:rsidRPr="00C92494">
        <w:rPr>
          <w:color w:val="000000"/>
          <w:sz w:val="28"/>
          <w:szCs w:val="28"/>
          <w:lang w:bidi="ru-RU"/>
        </w:rPr>
        <w:t>Из письменных и устных пояснений представител</w:t>
      </w:r>
      <w:r>
        <w:rPr>
          <w:color w:val="000000"/>
          <w:sz w:val="28"/>
          <w:szCs w:val="28"/>
          <w:lang w:bidi="ru-RU"/>
        </w:rPr>
        <w:t>ей</w:t>
      </w:r>
      <w:r w:rsidRPr="00C92494">
        <w:rPr>
          <w:color w:val="000000"/>
          <w:sz w:val="28"/>
          <w:szCs w:val="28"/>
          <w:lang w:bidi="ru-RU"/>
        </w:rPr>
        <w:t xml:space="preserve"> ООО «СК «Мастер» следует, что причиной не</w:t>
      </w:r>
      <w:r>
        <w:rPr>
          <w:color w:val="000000"/>
          <w:sz w:val="28"/>
          <w:szCs w:val="28"/>
          <w:lang w:bidi="ru-RU"/>
        </w:rPr>
        <w:t xml:space="preserve"> </w:t>
      </w:r>
      <w:r w:rsidRPr="00C92494">
        <w:rPr>
          <w:color w:val="000000"/>
          <w:sz w:val="28"/>
          <w:szCs w:val="28"/>
          <w:lang w:bidi="ru-RU"/>
        </w:rPr>
        <w:t>подписания контракта стала невозможность предоставления надлежащего обеспечения исполнения контракта. Общество обратилось в ряд кредитных организаций за выдачей независимой банковской гарантии, однако банками было отказано в представлении такой гарантии (подтверждается материалами дела). В материалы дел представлены доказательства добросовестности общества - ранее заключенные контракты в рамках законодательства о контрактной системе</w:t>
      </w:r>
      <w:r w:rsidR="00845824">
        <w:rPr>
          <w:color w:val="000000"/>
          <w:sz w:val="28"/>
          <w:szCs w:val="28"/>
          <w:lang w:bidi="ru-RU"/>
        </w:rPr>
        <w:t xml:space="preserve">. </w:t>
      </w:r>
      <w:r w:rsidRPr="00C92494">
        <w:rPr>
          <w:color w:val="000000"/>
          <w:sz w:val="28"/>
          <w:szCs w:val="28"/>
          <w:lang w:bidi="ru-RU"/>
        </w:rPr>
        <w:t xml:space="preserve">ООО </w:t>
      </w:r>
      <w:r w:rsidR="00845824">
        <w:rPr>
          <w:color w:val="000000"/>
          <w:sz w:val="28"/>
          <w:szCs w:val="28"/>
          <w:lang w:bidi="ru-RU"/>
        </w:rPr>
        <w:t>«СК Мастер»</w:t>
      </w:r>
      <w:r w:rsidRPr="00C92494">
        <w:rPr>
          <w:color w:val="000000"/>
          <w:sz w:val="28"/>
          <w:szCs w:val="28"/>
          <w:lang w:bidi="ru-RU"/>
        </w:rPr>
        <w:t xml:space="preserve"> всего заключен</w:t>
      </w:r>
      <w:r w:rsidR="00845824">
        <w:rPr>
          <w:color w:val="000000"/>
          <w:sz w:val="28"/>
          <w:szCs w:val="28"/>
          <w:lang w:bidi="ru-RU"/>
        </w:rPr>
        <w:t>о и исполнено в полном объеме</w:t>
      </w:r>
      <w:r w:rsidRPr="00C92494">
        <w:rPr>
          <w:color w:val="000000"/>
          <w:sz w:val="28"/>
          <w:szCs w:val="28"/>
          <w:lang w:bidi="ru-RU"/>
        </w:rPr>
        <w:t xml:space="preserve"> </w:t>
      </w:r>
      <w:r w:rsidR="00845824">
        <w:rPr>
          <w:color w:val="000000"/>
          <w:sz w:val="28"/>
          <w:szCs w:val="28"/>
          <w:lang w:bidi="ru-RU"/>
        </w:rPr>
        <w:t xml:space="preserve">13 </w:t>
      </w:r>
      <w:r w:rsidRPr="00C92494">
        <w:rPr>
          <w:color w:val="000000"/>
          <w:sz w:val="28"/>
          <w:szCs w:val="28"/>
          <w:lang w:bidi="ru-RU"/>
        </w:rPr>
        <w:t>контракт</w:t>
      </w:r>
      <w:r w:rsidR="00845824">
        <w:rPr>
          <w:color w:val="000000"/>
          <w:sz w:val="28"/>
          <w:szCs w:val="28"/>
          <w:lang w:bidi="ru-RU"/>
        </w:rPr>
        <w:t>ов.</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 xml:space="preserve">Приняв во внимание вышеизложенное, Комиссия </w:t>
      </w:r>
      <w:r>
        <w:rPr>
          <w:color w:val="000000"/>
          <w:sz w:val="28"/>
          <w:szCs w:val="28"/>
          <w:lang w:bidi="ru-RU"/>
        </w:rPr>
        <w:t>Приморского</w:t>
      </w:r>
      <w:r w:rsidRPr="00925364">
        <w:rPr>
          <w:color w:val="000000"/>
          <w:sz w:val="28"/>
          <w:szCs w:val="28"/>
          <w:lang w:bidi="ru-RU"/>
        </w:rPr>
        <w:t xml:space="preserve"> УФАС России отмечает следующее</w:t>
      </w:r>
      <w:r w:rsidR="00D641CC">
        <w:rPr>
          <w:color w:val="000000"/>
          <w:sz w:val="28"/>
          <w:szCs w:val="28"/>
          <w:lang w:bidi="ru-RU"/>
        </w:rPr>
        <w:t>:</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Согласно п</w:t>
      </w:r>
      <w:r>
        <w:rPr>
          <w:color w:val="000000"/>
          <w:sz w:val="28"/>
          <w:szCs w:val="28"/>
          <w:lang w:bidi="ru-RU"/>
        </w:rPr>
        <w:t>.</w:t>
      </w:r>
      <w:r w:rsidRPr="00925364">
        <w:rPr>
          <w:color w:val="000000"/>
          <w:sz w:val="28"/>
          <w:szCs w:val="28"/>
          <w:lang w:bidi="ru-RU"/>
        </w:rPr>
        <w:t xml:space="preserve"> 1 ст</w:t>
      </w:r>
      <w:r>
        <w:rPr>
          <w:color w:val="000000"/>
          <w:sz w:val="28"/>
          <w:szCs w:val="28"/>
          <w:lang w:bidi="ru-RU"/>
        </w:rPr>
        <w:t>.</w:t>
      </w:r>
      <w:r w:rsidRPr="00925364">
        <w:rPr>
          <w:color w:val="000000"/>
          <w:sz w:val="28"/>
          <w:szCs w:val="28"/>
          <w:lang w:bidi="ru-RU"/>
        </w:rPr>
        <w:t xml:space="preserve"> 401 Гражданского Кодекса Российской Федерации (далее -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В силу п</w:t>
      </w:r>
      <w:r>
        <w:rPr>
          <w:color w:val="000000"/>
          <w:sz w:val="28"/>
          <w:szCs w:val="28"/>
          <w:lang w:bidi="ru-RU"/>
        </w:rPr>
        <w:t>.</w:t>
      </w:r>
      <w:r w:rsidRPr="00925364">
        <w:rPr>
          <w:color w:val="000000"/>
          <w:sz w:val="28"/>
          <w:szCs w:val="28"/>
          <w:lang w:bidi="ru-RU"/>
        </w:rPr>
        <w:t xml:space="preserve"> 3 ст</w:t>
      </w:r>
      <w:r>
        <w:rPr>
          <w:color w:val="000000"/>
          <w:sz w:val="28"/>
          <w:szCs w:val="28"/>
          <w:lang w:bidi="ru-RU"/>
        </w:rPr>
        <w:t>.</w:t>
      </w:r>
      <w:r w:rsidRPr="00925364">
        <w:rPr>
          <w:color w:val="000000"/>
          <w:sz w:val="28"/>
          <w:szCs w:val="28"/>
          <w:lang w:bidi="ru-RU"/>
        </w:rPr>
        <w:t xml:space="preserve">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 xml:space="preserve">Уклонение от заключения контракта может выражаться как в совершении целенаправленных (умышленных) действий или бездействия, осуществленных с </w:t>
      </w:r>
      <w:r w:rsidRPr="00925364">
        <w:rPr>
          <w:color w:val="000000"/>
          <w:sz w:val="28"/>
          <w:szCs w:val="28"/>
          <w:lang w:bidi="ru-RU"/>
        </w:rPr>
        <w:lastRenderedPageBreak/>
        <w:t>указанной целью, так и в их совершении по неосторожности, когда участник закупки по небрежности не принимает необходимых мер по соблюдению норм и правил, необходимых для заключения контракта, то есть создает условия, влекущие невозможность подписания контракта.</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Совершая действия (бездействие) в рамках заключения контракта, участник закупки должен осознавать то обстоятельство, что он вступает в правоотношения по расходованию публичных финансов, что требует от него большей заботливости и осмотрительности при исполнении своих обязанностей.</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Соответственно, принимая решение об участии в процедуре осуществления закупки и подавая заявку, участник закупки должен осознавать возможность наступления для него неблагоприятных последствий в случае признания его победителем и уклонения от заключения контракта в дальнейшем.</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В Обзоре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утвержденном Президиумом Верховного Суда Российской Федерации 28.06.2017, указано, что нарушение участником закупки своих обязательств при отсутствии у него намерения уклониться от заключения контракта и предпринявшего меры для его заключения не может являться основанием для включения сведений о таком лице в реестр недобросовестных поставщиков.</w:t>
      </w:r>
    </w:p>
    <w:p w:rsidR="00925364" w:rsidRPr="00925364" w:rsidRDefault="00925364" w:rsidP="00925364">
      <w:pPr>
        <w:autoSpaceDE w:val="0"/>
        <w:autoSpaceDN w:val="0"/>
        <w:adjustRightInd w:val="0"/>
        <w:ind w:firstLine="708"/>
        <w:jc w:val="both"/>
        <w:rPr>
          <w:color w:val="000000"/>
          <w:sz w:val="28"/>
          <w:szCs w:val="28"/>
          <w:lang w:bidi="ru-RU"/>
        </w:rPr>
      </w:pPr>
      <w:r w:rsidRPr="00925364">
        <w:rPr>
          <w:color w:val="000000"/>
          <w:sz w:val="28"/>
          <w:szCs w:val="28"/>
          <w:lang w:bidi="ru-RU"/>
        </w:rPr>
        <w:t xml:space="preserve">Термин </w:t>
      </w:r>
      <w:r>
        <w:rPr>
          <w:color w:val="000000"/>
          <w:sz w:val="28"/>
          <w:szCs w:val="28"/>
          <w:lang w:bidi="ru-RU"/>
        </w:rPr>
        <w:t>«</w:t>
      </w:r>
      <w:r w:rsidRPr="00925364">
        <w:rPr>
          <w:color w:val="000000"/>
          <w:sz w:val="28"/>
          <w:szCs w:val="28"/>
          <w:lang w:bidi="ru-RU"/>
        </w:rPr>
        <w:t>уклонение от заключения контракта</w:t>
      </w:r>
      <w:r>
        <w:rPr>
          <w:color w:val="000000"/>
          <w:sz w:val="28"/>
          <w:szCs w:val="28"/>
          <w:lang w:bidi="ru-RU"/>
        </w:rPr>
        <w:t>»</w:t>
      </w:r>
      <w:r w:rsidRPr="00925364">
        <w:rPr>
          <w:color w:val="000000"/>
          <w:sz w:val="28"/>
          <w:szCs w:val="28"/>
          <w:lang w:bidi="ru-RU"/>
        </w:rPr>
        <w:t xml:space="preserve">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закупки.</w:t>
      </w:r>
    </w:p>
    <w:p w:rsidR="00F90517" w:rsidRDefault="00925364" w:rsidP="00F90517">
      <w:pPr>
        <w:autoSpaceDE w:val="0"/>
        <w:autoSpaceDN w:val="0"/>
        <w:adjustRightInd w:val="0"/>
        <w:ind w:firstLine="708"/>
        <w:jc w:val="both"/>
        <w:rPr>
          <w:color w:val="000000"/>
          <w:sz w:val="28"/>
          <w:szCs w:val="28"/>
          <w:lang w:bidi="ru-RU"/>
        </w:rPr>
      </w:pPr>
      <w:r w:rsidRPr="00925364">
        <w:rPr>
          <w:color w:val="000000"/>
          <w:sz w:val="28"/>
          <w:szCs w:val="28"/>
          <w:lang w:bidi="ru-RU"/>
        </w:rPr>
        <w:t>Принимая во внимание пояснения представител</w:t>
      </w:r>
      <w:r w:rsidR="00F90517">
        <w:rPr>
          <w:color w:val="000000"/>
          <w:sz w:val="28"/>
          <w:szCs w:val="28"/>
          <w:lang w:bidi="ru-RU"/>
        </w:rPr>
        <w:t>ей</w:t>
      </w:r>
      <w:r w:rsidRPr="00925364">
        <w:rPr>
          <w:color w:val="000000"/>
          <w:sz w:val="28"/>
          <w:szCs w:val="28"/>
          <w:lang w:bidi="ru-RU"/>
        </w:rPr>
        <w:t xml:space="preserve"> </w:t>
      </w:r>
      <w:bookmarkStart w:id="6" w:name="_Hlk227325506"/>
      <w:r w:rsidRPr="00925364">
        <w:rPr>
          <w:color w:val="000000"/>
          <w:sz w:val="28"/>
          <w:szCs w:val="28"/>
          <w:lang w:bidi="ru-RU"/>
        </w:rPr>
        <w:t xml:space="preserve">ООО </w:t>
      </w:r>
      <w:r w:rsidR="00F90517">
        <w:rPr>
          <w:color w:val="000000"/>
          <w:sz w:val="28"/>
          <w:szCs w:val="28"/>
          <w:lang w:bidi="ru-RU"/>
        </w:rPr>
        <w:t>«СК Мастер»</w:t>
      </w:r>
      <w:bookmarkEnd w:id="6"/>
      <w:r w:rsidRPr="00925364">
        <w:rPr>
          <w:color w:val="000000"/>
          <w:sz w:val="28"/>
          <w:szCs w:val="28"/>
          <w:lang w:bidi="ru-RU"/>
        </w:rPr>
        <w:t xml:space="preserve">, представленные </w:t>
      </w:r>
      <w:r w:rsidR="00F90517">
        <w:rPr>
          <w:color w:val="000000"/>
          <w:sz w:val="28"/>
          <w:szCs w:val="28"/>
          <w:lang w:bidi="ru-RU"/>
        </w:rPr>
        <w:t>материалы</w:t>
      </w:r>
      <w:r w:rsidRPr="00925364">
        <w:rPr>
          <w:color w:val="000000"/>
          <w:sz w:val="28"/>
          <w:szCs w:val="28"/>
          <w:lang w:bidi="ru-RU"/>
        </w:rPr>
        <w:t xml:space="preserve">, Комиссия </w:t>
      </w:r>
      <w:r w:rsidR="00F90517">
        <w:rPr>
          <w:color w:val="000000"/>
          <w:sz w:val="28"/>
          <w:szCs w:val="28"/>
          <w:lang w:bidi="ru-RU"/>
        </w:rPr>
        <w:t>Приморского</w:t>
      </w:r>
      <w:r w:rsidRPr="00925364">
        <w:rPr>
          <w:color w:val="000000"/>
          <w:sz w:val="28"/>
          <w:szCs w:val="28"/>
          <w:lang w:bidi="ru-RU"/>
        </w:rPr>
        <w:t xml:space="preserve"> УФАС России считает, что признаки недобросовестного поведения, уклонения от заключения контракта в действиях общества отсутствуют, поскольку общество заблаговременно предприняло попытки в получении независимой гарантии в целях дальнейшего предоставления в качестве документа, подтверждающего исполнение контракта.</w:t>
      </w:r>
    </w:p>
    <w:p w:rsidR="00AB0BCC" w:rsidRPr="00466BE4" w:rsidRDefault="00AB0BCC" w:rsidP="00301B1C">
      <w:pPr>
        <w:autoSpaceDE w:val="0"/>
        <w:autoSpaceDN w:val="0"/>
        <w:adjustRightInd w:val="0"/>
        <w:ind w:firstLine="708"/>
        <w:jc w:val="both"/>
        <w:rPr>
          <w:color w:val="000000"/>
          <w:sz w:val="28"/>
          <w:szCs w:val="28"/>
        </w:rPr>
      </w:pPr>
      <w:r w:rsidRPr="00466BE4">
        <w:rPr>
          <w:color w:val="000000"/>
          <w:sz w:val="28"/>
          <w:szCs w:val="28"/>
        </w:rPr>
        <w:t>По смыслу Закона № 44-ФЗ включение сведений о лице в реестр недобросовестных поставщиков по сути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rsidR="00E15368" w:rsidRPr="00466BE4" w:rsidRDefault="00F85F64" w:rsidP="00AF5926">
      <w:pPr>
        <w:pStyle w:val="1"/>
        <w:spacing w:after="0" w:line="240" w:lineRule="auto"/>
        <w:ind w:left="0" w:firstLine="708"/>
        <w:jc w:val="both"/>
        <w:rPr>
          <w:rFonts w:ascii="Times New Roman" w:hAnsi="Times New Roman"/>
          <w:color w:val="000000"/>
          <w:sz w:val="28"/>
          <w:szCs w:val="28"/>
        </w:rPr>
      </w:pPr>
      <w:r w:rsidRPr="00466BE4">
        <w:rPr>
          <w:rFonts w:ascii="Times New Roman" w:hAnsi="Times New Roman"/>
          <w:color w:val="000000"/>
          <w:sz w:val="28"/>
          <w:szCs w:val="28"/>
        </w:rPr>
        <w:t>По общему правилу, при привлечении лица к публично-правовой ответственности государственным органом должна быть установлена вина этого лица в нарушении закона. Конституционный суд Российской Федерации в своих судебных актах неоднократно указывал, что применяемые государственными органами санкции, в том числе штрафного характера,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w:t>
      </w:r>
      <w:r w:rsidR="00920E4F">
        <w:rPr>
          <w:rFonts w:ascii="Times New Roman" w:hAnsi="Times New Roman"/>
          <w:color w:val="000000"/>
          <w:sz w:val="28"/>
          <w:szCs w:val="28"/>
        </w:rPr>
        <w:t xml:space="preserve"> Постановление </w:t>
      </w:r>
      <w:r w:rsidRPr="00466BE4">
        <w:rPr>
          <w:rFonts w:ascii="Times New Roman" w:hAnsi="Times New Roman"/>
          <w:color w:val="000000"/>
          <w:sz w:val="28"/>
          <w:szCs w:val="28"/>
        </w:rPr>
        <w:t>К</w:t>
      </w:r>
      <w:r w:rsidR="00920E4F">
        <w:rPr>
          <w:rFonts w:ascii="Times New Roman" w:hAnsi="Times New Roman"/>
          <w:color w:val="000000"/>
          <w:sz w:val="28"/>
          <w:szCs w:val="28"/>
        </w:rPr>
        <w:t>С</w:t>
      </w:r>
      <w:r w:rsidRPr="00466BE4">
        <w:rPr>
          <w:rFonts w:ascii="Times New Roman" w:hAnsi="Times New Roman"/>
          <w:color w:val="000000"/>
          <w:sz w:val="28"/>
          <w:szCs w:val="28"/>
        </w:rPr>
        <w:t xml:space="preserve"> Р</w:t>
      </w:r>
      <w:r w:rsidR="00920E4F">
        <w:rPr>
          <w:rFonts w:ascii="Times New Roman" w:hAnsi="Times New Roman"/>
          <w:color w:val="000000"/>
          <w:sz w:val="28"/>
          <w:szCs w:val="28"/>
        </w:rPr>
        <w:t>Ф</w:t>
      </w:r>
      <w:r w:rsidRPr="00466BE4">
        <w:rPr>
          <w:rFonts w:ascii="Times New Roman" w:hAnsi="Times New Roman"/>
          <w:color w:val="000000"/>
          <w:sz w:val="28"/>
          <w:szCs w:val="28"/>
        </w:rPr>
        <w:t xml:space="preserve"> от 30.07.2001 № 13-П, от 21.11.2002 № 15-П). Такой правовой подход подлежит применению и в данном случаем, тем более, что последствия по наложению санкции в виде включения сведений о лице в реестр </w:t>
      </w:r>
      <w:r w:rsidRPr="00466BE4">
        <w:rPr>
          <w:rFonts w:ascii="Times New Roman" w:hAnsi="Times New Roman"/>
          <w:color w:val="000000"/>
          <w:sz w:val="28"/>
          <w:szCs w:val="28"/>
        </w:rPr>
        <w:lastRenderedPageBreak/>
        <w:t>недобросовестных поставщиков могут иметь более тяжкий экономический характер, чем наложение штрафа.</w:t>
      </w:r>
    </w:p>
    <w:p w:rsidR="00F82400" w:rsidRPr="00466BE4" w:rsidRDefault="00D55C0E" w:rsidP="00AF5926">
      <w:pPr>
        <w:pStyle w:val="1"/>
        <w:spacing w:after="0" w:line="240" w:lineRule="auto"/>
        <w:ind w:left="0" w:firstLine="708"/>
        <w:jc w:val="both"/>
        <w:rPr>
          <w:rFonts w:ascii="Times New Roman" w:hAnsi="Times New Roman"/>
          <w:color w:val="000000"/>
          <w:sz w:val="28"/>
          <w:szCs w:val="28"/>
        </w:rPr>
      </w:pPr>
      <w:r w:rsidRPr="00466BE4">
        <w:rPr>
          <w:rFonts w:ascii="Times New Roman" w:hAnsi="Times New Roman"/>
          <w:color w:val="000000"/>
          <w:sz w:val="28"/>
          <w:szCs w:val="28"/>
        </w:rPr>
        <w:t>Руководствуясь ст</w:t>
      </w:r>
      <w:r w:rsidR="00920E4F">
        <w:rPr>
          <w:rFonts w:ascii="Times New Roman" w:hAnsi="Times New Roman"/>
          <w:color w:val="000000"/>
          <w:sz w:val="28"/>
          <w:szCs w:val="28"/>
        </w:rPr>
        <w:t>.</w:t>
      </w:r>
      <w:r w:rsidRPr="00466BE4">
        <w:rPr>
          <w:rFonts w:ascii="Times New Roman" w:hAnsi="Times New Roman"/>
          <w:color w:val="000000"/>
          <w:sz w:val="28"/>
          <w:szCs w:val="28"/>
        </w:rPr>
        <w:t xml:space="preserve"> 104 </w:t>
      </w:r>
      <w:r w:rsidR="00920E4F">
        <w:rPr>
          <w:rFonts w:ascii="Times New Roman" w:hAnsi="Times New Roman"/>
          <w:color w:val="000000"/>
          <w:sz w:val="28"/>
          <w:szCs w:val="28"/>
        </w:rPr>
        <w:t>Федерального з</w:t>
      </w:r>
      <w:r w:rsidRPr="00466BE4">
        <w:rPr>
          <w:rFonts w:ascii="Times New Roman" w:hAnsi="Times New Roman"/>
          <w:color w:val="000000"/>
          <w:sz w:val="28"/>
          <w:szCs w:val="28"/>
        </w:rPr>
        <w:t xml:space="preserve">акона № 44-ФЗ и правилами ведения реестра недобросовестных поставщиков (подрядчиков, исполнителей) утверждёнными Постановлением Правительства Российской Федерации о порядке ведения реестра недобросовестных поставщиков (подрядчиков, исполнителей) </w:t>
      </w:r>
      <w:r w:rsidR="00DE75A6" w:rsidRPr="00466BE4">
        <w:rPr>
          <w:rStyle w:val="blk"/>
          <w:rFonts w:ascii="Times New Roman" w:hAnsi="Times New Roman"/>
          <w:color w:val="000000"/>
          <w:sz w:val="28"/>
          <w:szCs w:val="28"/>
        </w:rPr>
        <w:t>от 30 июня 2021 года № 1078</w:t>
      </w:r>
      <w:r w:rsidR="00DE75A6" w:rsidRPr="00466BE4">
        <w:rPr>
          <w:rFonts w:ascii="Times New Roman" w:hAnsi="Times New Roman"/>
          <w:color w:val="000000"/>
          <w:sz w:val="28"/>
          <w:szCs w:val="28"/>
        </w:rPr>
        <w:t>, Комиссия Приморского УФАС России</w:t>
      </w:r>
    </w:p>
    <w:p w:rsidR="0099464C" w:rsidRPr="00466BE4" w:rsidRDefault="0099464C" w:rsidP="00AF5926">
      <w:pPr>
        <w:ind w:firstLine="708"/>
        <w:jc w:val="both"/>
        <w:rPr>
          <w:color w:val="000000"/>
          <w:sz w:val="28"/>
          <w:szCs w:val="28"/>
        </w:rPr>
      </w:pPr>
    </w:p>
    <w:p w:rsidR="007A7196" w:rsidRPr="00466BE4" w:rsidRDefault="004F1067" w:rsidP="00AF5926">
      <w:pPr>
        <w:ind w:firstLine="708"/>
        <w:jc w:val="both"/>
        <w:rPr>
          <w:color w:val="000000"/>
          <w:sz w:val="28"/>
          <w:szCs w:val="28"/>
        </w:rPr>
      </w:pPr>
      <w:r w:rsidRPr="00466BE4">
        <w:rPr>
          <w:color w:val="000000"/>
          <w:sz w:val="28"/>
          <w:szCs w:val="28"/>
        </w:rPr>
        <w:t xml:space="preserve">РЕШИЛА: </w:t>
      </w:r>
    </w:p>
    <w:p w:rsidR="009805A3" w:rsidRPr="00466BE4" w:rsidRDefault="005A5E99" w:rsidP="009805A3">
      <w:pPr>
        <w:ind w:right="-1" w:firstLine="708"/>
        <w:jc w:val="both"/>
        <w:rPr>
          <w:sz w:val="28"/>
          <w:szCs w:val="28"/>
        </w:rPr>
      </w:pPr>
      <w:r w:rsidRPr="00466BE4">
        <w:rPr>
          <w:color w:val="000000"/>
          <w:sz w:val="28"/>
          <w:szCs w:val="28"/>
        </w:rPr>
        <w:t>Н</w:t>
      </w:r>
      <w:r w:rsidR="00D55C0E" w:rsidRPr="00466BE4">
        <w:rPr>
          <w:color w:val="000000"/>
          <w:sz w:val="28"/>
          <w:szCs w:val="28"/>
        </w:rPr>
        <w:t xml:space="preserve">е включать сведения </w:t>
      </w:r>
      <w:r w:rsidR="00F633BC" w:rsidRPr="00466BE4">
        <w:rPr>
          <w:color w:val="000000"/>
          <w:sz w:val="28"/>
          <w:szCs w:val="28"/>
        </w:rPr>
        <w:t>о</w:t>
      </w:r>
      <w:r w:rsidR="005F60C1" w:rsidRPr="00466BE4">
        <w:rPr>
          <w:color w:val="000000"/>
          <w:sz w:val="28"/>
          <w:szCs w:val="28"/>
        </w:rPr>
        <w:t>б</w:t>
      </w:r>
      <w:r w:rsidR="006733C3" w:rsidRPr="00466BE4">
        <w:rPr>
          <w:color w:val="000000"/>
          <w:sz w:val="28"/>
          <w:szCs w:val="28"/>
        </w:rPr>
        <w:t xml:space="preserve"> </w:t>
      </w:r>
      <w:r w:rsidR="00F90517" w:rsidRPr="00F90517">
        <w:rPr>
          <w:sz w:val="28"/>
          <w:szCs w:val="27"/>
        </w:rPr>
        <w:t>ООО «СК Мастер»</w:t>
      </w:r>
      <w:r w:rsidR="00FC2912" w:rsidRPr="00FC2912">
        <w:rPr>
          <w:sz w:val="28"/>
          <w:szCs w:val="27"/>
        </w:rPr>
        <w:t xml:space="preserve"> </w:t>
      </w:r>
      <w:r w:rsidR="00E15368" w:rsidRPr="00466BE4">
        <w:rPr>
          <w:sz w:val="28"/>
          <w:szCs w:val="28"/>
        </w:rPr>
        <w:t>в реестр недобросовестных поставщиков</w:t>
      </w:r>
      <w:r w:rsidR="00FF5669" w:rsidRPr="00466BE4">
        <w:rPr>
          <w:sz w:val="28"/>
          <w:szCs w:val="28"/>
        </w:rPr>
        <w:t>.</w:t>
      </w:r>
    </w:p>
    <w:p w:rsidR="00714EDD" w:rsidRPr="00466BE4" w:rsidRDefault="00714EDD" w:rsidP="00714EDD">
      <w:pPr>
        <w:ind w:right="-1"/>
        <w:jc w:val="both"/>
        <w:rPr>
          <w:sz w:val="28"/>
          <w:szCs w:val="28"/>
        </w:rPr>
      </w:pPr>
    </w:p>
    <w:p w:rsidR="002779CA" w:rsidRPr="00466BE4" w:rsidRDefault="002779CA" w:rsidP="002779CA">
      <w:pPr>
        <w:ind w:firstLine="426"/>
        <w:jc w:val="both"/>
        <w:rPr>
          <w:color w:val="000000"/>
          <w:sz w:val="28"/>
          <w:szCs w:val="28"/>
        </w:rPr>
      </w:pPr>
      <w:r w:rsidRPr="00466BE4">
        <w:rPr>
          <w:color w:val="000000"/>
          <w:sz w:val="28"/>
          <w:szCs w:val="28"/>
        </w:rPr>
        <w:tab/>
      </w:r>
    </w:p>
    <w:p w:rsidR="002779CA" w:rsidRPr="00466BE4" w:rsidRDefault="002779CA" w:rsidP="002779CA">
      <w:pPr>
        <w:jc w:val="center"/>
        <w:rPr>
          <w:color w:val="000000"/>
          <w:szCs w:val="28"/>
        </w:rPr>
      </w:pPr>
    </w:p>
    <w:p w:rsidR="0011326E" w:rsidRPr="00301B1C" w:rsidRDefault="002779CA" w:rsidP="000C18C0">
      <w:pPr>
        <w:jc w:val="center"/>
        <w:rPr>
          <w:sz w:val="20"/>
        </w:rPr>
      </w:pPr>
      <w:r w:rsidRPr="00466BE4">
        <w:rPr>
          <w:color w:val="000000"/>
          <w:sz w:val="22"/>
          <w:szCs w:val="28"/>
        </w:rPr>
        <w:t>Решение может быть обжаловано в течение трех месяцев со дня его принятия в судебном порядке.</w:t>
      </w:r>
    </w:p>
    <w:sectPr w:rsidR="0011326E" w:rsidRPr="00301B1C" w:rsidSect="00920E4F">
      <w:footerReference w:type="even" r:id="rId12"/>
      <w:footerReference w:type="default" r:id="rId13"/>
      <w:pgSz w:w="11906" w:h="16838"/>
      <w:pgMar w:top="567" w:right="748"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6E6" w:rsidRDefault="00A676E6">
      <w:r>
        <w:separator/>
      </w:r>
    </w:p>
  </w:endnote>
  <w:endnote w:type="continuationSeparator" w:id="0">
    <w:p w:rsidR="00A676E6" w:rsidRDefault="00A6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F9" w:rsidRDefault="007D2FF9" w:rsidP="00FC51C8">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7D2FF9" w:rsidRDefault="007D2FF9" w:rsidP="00FC51C8">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FF9" w:rsidRDefault="007D2FF9" w:rsidP="00F214F5">
    <w:pPr>
      <w:pStyle w:val="a3"/>
      <w:framePr w:h="820" w:hRule="exact" w:wrap="around" w:vAnchor="text" w:hAnchor="margin" w:xAlign="right" w:y="164"/>
      <w:rPr>
        <w:rStyle w:val="a4"/>
      </w:rPr>
    </w:pPr>
    <w:r>
      <w:rPr>
        <w:rStyle w:val="a4"/>
      </w:rPr>
      <w:fldChar w:fldCharType="begin"/>
    </w:r>
    <w:r>
      <w:rPr>
        <w:rStyle w:val="a4"/>
      </w:rPr>
      <w:instrText xml:space="preserve">PAGE  </w:instrText>
    </w:r>
    <w:r>
      <w:rPr>
        <w:rStyle w:val="a4"/>
      </w:rPr>
      <w:fldChar w:fldCharType="separate"/>
    </w:r>
    <w:r w:rsidR="00666830">
      <w:rPr>
        <w:rStyle w:val="a4"/>
        <w:noProof/>
      </w:rPr>
      <w:t>1</w:t>
    </w:r>
    <w:r>
      <w:rPr>
        <w:rStyle w:val="a4"/>
      </w:rPr>
      <w:fldChar w:fldCharType="end"/>
    </w:r>
  </w:p>
  <w:p w:rsidR="007D2FF9" w:rsidRDefault="007D2FF9" w:rsidP="00FC51C8">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6E6" w:rsidRDefault="00A676E6">
      <w:r>
        <w:separator/>
      </w:r>
    </w:p>
  </w:footnote>
  <w:footnote w:type="continuationSeparator" w:id="0">
    <w:p w:rsidR="00A676E6" w:rsidRDefault="00A67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1E16"/>
    <w:multiLevelType w:val="hybridMultilevel"/>
    <w:tmpl w:val="59B0413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138162F"/>
    <w:multiLevelType w:val="hybridMultilevel"/>
    <w:tmpl w:val="72D2688C"/>
    <w:lvl w:ilvl="0" w:tplc="2CF4ECDA">
      <w:start w:val="1"/>
      <w:numFmt w:val="decimal"/>
      <w:lvlText w:val="%1."/>
      <w:lvlJc w:val="left"/>
      <w:pPr>
        <w:ind w:left="1636"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 w15:restartNumberingAfterBreak="0">
    <w:nsid w:val="3951261B"/>
    <w:multiLevelType w:val="hybridMultilevel"/>
    <w:tmpl w:val="B75E0444"/>
    <w:lvl w:ilvl="0" w:tplc="85D0203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43152E81"/>
    <w:multiLevelType w:val="hybridMultilevel"/>
    <w:tmpl w:val="B4BAEF86"/>
    <w:lvl w:ilvl="0" w:tplc="007CE8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4BE72F75"/>
    <w:multiLevelType w:val="hybridMultilevel"/>
    <w:tmpl w:val="C964ACEE"/>
    <w:lvl w:ilvl="0" w:tplc="25FA64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9BF452C"/>
    <w:multiLevelType w:val="hybridMultilevel"/>
    <w:tmpl w:val="C70A5774"/>
    <w:lvl w:ilvl="0" w:tplc="1CA8A6B4">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5C306D17"/>
    <w:multiLevelType w:val="hybridMultilevel"/>
    <w:tmpl w:val="D03889F0"/>
    <w:lvl w:ilvl="0" w:tplc="25FA64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1"/>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067"/>
    <w:rsid w:val="000033F1"/>
    <w:rsid w:val="000059BF"/>
    <w:rsid w:val="0000628C"/>
    <w:rsid w:val="00016A7B"/>
    <w:rsid w:val="00024B27"/>
    <w:rsid w:val="0002600D"/>
    <w:rsid w:val="0002678E"/>
    <w:rsid w:val="0003349E"/>
    <w:rsid w:val="0004162D"/>
    <w:rsid w:val="00053347"/>
    <w:rsid w:val="000549DE"/>
    <w:rsid w:val="00063F3F"/>
    <w:rsid w:val="000758E4"/>
    <w:rsid w:val="00077863"/>
    <w:rsid w:val="00081C46"/>
    <w:rsid w:val="00082076"/>
    <w:rsid w:val="000946B9"/>
    <w:rsid w:val="0009618B"/>
    <w:rsid w:val="00097739"/>
    <w:rsid w:val="000A12CE"/>
    <w:rsid w:val="000A3089"/>
    <w:rsid w:val="000A3F33"/>
    <w:rsid w:val="000A5DF7"/>
    <w:rsid w:val="000B3286"/>
    <w:rsid w:val="000B32EB"/>
    <w:rsid w:val="000B376F"/>
    <w:rsid w:val="000B69E0"/>
    <w:rsid w:val="000B76DF"/>
    <w:rsid w:val="000C18C0"/>
    <w:rsid w:val="000D413F"/>
    <w:rsid w:val="000D7FBF"/>
    <w:rsid w:val="000E09D3"/>
    <w:rsid w:val="000E399D"/>
    <w:rsid w:val="000E4AC4"/>
    <w:rsid w:val="000E7E89"/>
    <w:rsid w:val="000F5F57"/>
    <w:rsid w:val="001005B2"/>
    <w:rsid w:val="001026A8"/>
    <w:rsid w:val="00104F21"/>
    <w:rsid w:val="001064DD"/>
    <w:rsid w:val="00110819"/>
    <w:rsid w:val="0011326E"/>
    <w:rsid w:val="00114BD0"/>
    <w:rsid w:val="00125AF0"/>
    <w:rsid w:val="00125BE3"/>
    <w:rsid w:val="00131A93"/>
    <w:rsid w:val="00133565"/>
    <w:rsid w:val="00137C54"/>
    <w:rsid w:val="0014004C"/>
    <w:rsid w:val="00140E67"/>
    <w:rsid w:val="00142D35"/>
    <w:rsid w:val="00151955"/>
    <w:rsid w:val="001558CE"/>
    <w:rsid w:val="001561EC"/>
    <w:rsid w:val="00167F34"/>
    <w:rsid w:val="00170218"/>
    <w:rsid w:val="00171709"/>
    <w:rsid w:val="00171DD1"/>
    <w:rsid w:val="00174B39"/>
    <w:rsid w:val="001835CC"/>
    <w:rsid w:val="001869C9"/>
    <w:rsid w:val="00187D99"/>
    <w:rsid w:val="00191FF2"/>
    <w:rsid w:val="001922E5"/>
    <w:rsid w:val="00193FC0"/>
    <w:rsid w:val="001B5F05"/>
    <w:rsid w:val="001C13DF"/>
    <w:rsid w:val="001C7AB4"/>
    <w:rsid w:val="001D3914"/>
    <w:rsid w:val="001D66BA"/>
    <w:rsid w:val="001E5169"/>
    <w:rsid w:val="001F7A5E"/>
    <w:rsid w:val="00200C61"/>
    <w:rsid w:val="002037B9"/>
    <w:rsid w:val="00207197"/>
    <w:rsid w:val="0021560F"/>
    <w:rsid w:val="00216D43"/>
    <w:rsid w:val="00231D49"/>
    <w:rsid w:val="00231E5C"/>
    <w:rsid w:val="002320B6"/>
    <w:rsid w:val="0023247C"/>
    <w:rsid w:val="00234E56"/>
    <w:rsid w:val="002469B4"/>
    <w:rsid w:val="002470EA"/>
    <w:rsid w:val="00247F75"/>
    <w:rsid w:val="002530C9"/>
    <w:rsid w:val="0025326A"/>
    <w:rsid w:val="002609EC"/>
    <w:rsid w:val="002736AF"/>
    <w:rsid w:val="0027544E"/>
    <w:rsid w:val="002779CA"/>
    <w:rsid w:val="0029130A"/>
    <w:rsid w:val="00292C4A"/>
    <w:rsid w:val="00293841"/>
    <w:rsid w:val="002A0E86"/>
    <w:rsid w:val="002A743F"/>
    <w:rsid w:val="002B12AA"/>
    <w:rsid w:val="002B1C55"/>
    <w:rsid w:val="002B5089"/>
    <w:rsid w:val="002B561E"/>
    <w:rsid w:val="002C54F7"/>
    <w:rsid w:val="002D1870"/>
    <w:rsid w:val="002D5DE5"/>
    <w:rsid w:val="002D6069"/>
    <w:rsid w:val="002E0F3C"/>
    <w:rsid w:val="002F4708"/>
    <w:rsid w:val="002F75CD"/>
    <w:rsid w:val="00301B1C"/>
    <w:rsid w:val="00311104"/>
    <w:rsid w:val="00317A92"/>
    <w:rsid w:val="0032298D"/>
    <w:rsid w:val="00326E6E"/>
    <w:rsid w:val="00330E10"/>
    <w:rsid w:val="00333CAD"/>
    <w:rsid w:val="0033591F"/>
    <w:rsid w:val="00340103"/>
    <w:rsid w:val="003435E9"/>
    <w:rsid w:val="00346672"/>
    <w:rsid w:val="00346EBD"/>
    <w:rsid w:val="00351CDF"/>
    <w:rsid w:val="0035430F"/>
    <w:rsid w:val="00360671"/>
    <w:rsid w:val="003637F5"/>
    <w:rsid w:val="00364857"/>
    <w:rsid w:val="00366F87"/>
    <w:rsid w:val="00367FCB"/>
    <w:rsid w:val="00370CE0"/>
    <w:rsid w:val="003766B2"/>
    <w:rsid w:val="003847FB"/>
    <w:rsid w:val="003A1234"/>
    <w:rsid w:val="003A18EE"/>
    <w:rsid w:val="003A353B"/>
    <w:rsid w:val="003A557F"/>
    <w:rsid w:val="003C1BC8"/>
    <w:rsid w:val="003C206C"/>
    <w:rsid w:val="003D72E0"/>
    <w:rsid w:val="003E0D01"/>
    <w:rsid w:val="003E7637"/>
    <w:rsid w:val="003F1173"/>
    <w:rsid w:val="003F19A0"/>
    <w:rsid w:val="003F2472"/>
    <w:rsid w:val="003F4517"/>
    <w:rsid w:val="003F6DCC"/>
    <w:rsid w:val="00406F3F"/>
    <w:rsid w:val="0040735B"/>
    <w:rsid w:val="00410275"/>
    <w:rsid w:val="00417010"/>
    <w:rsid w:val="00417B76"/>
    <w:rsid w:val="004201EB"/>
    <w:rsid w:val="004306AA"/>
    <w:rsid w:val="00432F0E"/>
    <w:rsid w:val="00435A94"/>
    <w:rsid w:val="00441CB6"/>
    <w:rsid w:val="00447203"/>
    <w:rsid w:val="00454301"/>
    <w:rsid w:val="00461F4A"/>
    <w:rsid w:val="00466BE4"/>
    <w:rsid w:val="00467DF5"/>
    <w:rsid w:val="004714A7"/>
    <w:rsid w:val="0047441B"/>
    <w:rsid w:val="00474A90"/>
    <w:rsid w:val="00482536"/>
    <w:rsid w:val="00483F60"/>
    <w:rsid w:val="004869CA"/>
    <w:rsid w:val="0049117A"/>
    <w:rsid w:val="004A3985"/>
    <w:rsid w:val="004A5F9E"/>
    <w:rsid w:val="004B7285"/>
    <w:rsid w:val="004C3953"/>
    <w:rsid w:val="004C3CB9"/>
    <w:rsid w:val="004C5AD3"/>
    <w:rsid w:val="004C5D9C"/>
    <w:rsid w:val="004D6E86"/>
    <w:rsid w:val="004E1DF4"/>
    <w:rsid w:val="004E2DA9"/>
    <w:rsid w:val="004F0C69"/>
    <w:rsid w:val="004F1067"/>
    <w:rsid w:val="005044CE"/>
    <w:rsid w:val="005079C3"/>
    <w:rsid w:val="005126DD"/>
    <w:rsid w:val="00512B0E"/>
    <w:rsid w:val="00514857"/>
    <w:rsid w:val="00517EEE"/>
    <w:rsid w:val="00521095"/>
    <w:rsid w:val="00521661"/>
    <w:rsid w:val="00521A64"/>
    <w:rsid w:val="00525145"/>
    <w:rsid w:val="00526796"/>
    <w:rsid w:val="00527D68"/>
    <w:rsid w:val="0053101D"/>
    <w:rsid w:val="00532A38"/>
    <w:rsid w:val="00555C11"/>
    <w:rsid w:val="00560FFE"/>
    <w:rsid w:val="005743C3"/>
    <w:rsid w:val="00580BFB"/>
    <w:rsid w:val="005835F7"/>
    <w:rsid w:val="005851C6"/>
    <w:rsid w:val="0059215C"/>
    <w:rsid w:val="00592CF7"/>
    <w:rsid w:val="005937F9"/>
    <w:rsid w:val="005959FD"/>
    <w:rsid w:val="005967A1"/>
    <w:rsid w:val="005A1428"/>
    <w:rsid w:val="005A50D9"/>
    <w:rsid w:val="005A5E99"/>
    <w:rsid w:val="005A7718"/>
    <w:rsid w:val="005B00E0"/>
    <w:rsid w:val="005B67D6"/>
    <w:rsid w:val="005C058E"/>
    <w:rsid w:val="005C6B73"/>
    <w:rsid w:val="005C7102"/>
    <w:rsid w:val="005D6FDB"/>
    <w:rsid w:val="005E77F5"/>
    <w:rsid w:val="005F4D33"/>
    <w:rsid w:val="005F5975"/>
    <w:rsid w:val="005F60C1"/>
    <w:rsid w:val="00630177"/>
    <w:rsid w:val="00637C56"/>
    <w:rsid w:val="0064657F"/>
    <w:rsid w:val="00651E38"/>
    <w:rsid w:val="00653A08"/>
    <w:rsid w:val="0066113E"/>
    <w:rsid w:val="00666830"/>
    <w:rsid w:val="006733C3"/>
    <w:rsid w:val="00673765"/>
    <w:rsid w:val="006750D4"/>
    <w:rsid w:val="00676A9E"/>
    <w:rsid w:val="006777A9"/>
    <w:rsid w:val="00684AEC"/>
    <w:rsid w:val="00691956"/>
    <w:rsid w:val="006A055D"/>
    <w:rsid w:val="006A7B55"/>
    <w:rsid w:val="006B6D18"/>
    <w:rsid w:val="006C2BE6"/>
    <w:rsid w:val="006C380F"/>
    <w:rsid w:val="006C4F91"/>
    <w:rsid w:val="006D0223"/>
    <w:rsid w:val="006E216E"/>
    <w:rsid w:val="006E6B75"/>
    <w:rsid w:val="006E6BC2"/>
    <w:rsid w:val="006F56E9"/>
    <w:rsid w:val="006F74C3"/>
    <w:rsid w:val="00704F4F"/>
    <w:rsid w:val="00705678"/>
    <w:rsid w:val="00705FB2"/>
    <w:rsid w:val="00710606"/>
    <w:rsid w:val="00714201"/>
    <w:rsid w:val="00714EDD"/>
    <w:rsid w:val="0071676D"/>
    <w:rsid w:val="00716DC9"/>
    <w:rsid w:val="0071764E"/>
    <w:rsid w:val="00726B95"/>
    <w:rsid w:val="00726C4A"/>
    <w:rsid w:val="00734D37"/>
    <w:rsid w:val="0073651E"/>
    <w:rsid w:val="00746D8D"/>
    <w:rsid w:val="00751AAC"/>
    <w:rsid w:val="007557C1"/>
    <w:rsid w:val="007566A4"/>
    <w:rsid w:val="00756C70"/>
    <w:rsid w:val="00757E70"/>
    <w:rsid w:val="00764301"/>
    <w:rsid w:val="007647F5"/>
    <w:rsid w:val="00766C78"/>
    <w:rsid w:val="00770968"/>
    <w:rsid w:val="0077354C"/>
    <w:rsid w:val="00773DFD"/>
    <w:rsid w:val="00777464"/>
    <w:rsid w:val="007836A8"/>
    <w:rsid w:val="007A7196"/>
    <w:rsid w:val="007B4923"/>
    <w:rsid w:val="007C38E4"/>
    <w:rsid w:val="007C4ABB"/>
    <w:rsid w:val="007C656D"/>
    <w:rsid w:val="007D0874"/>
    <w:rsid w:val="007D1E65"/>
    <w:rsid w:val="007D2FF9"/>
    <w:rsid w:val="007D64DB"/>
    <w:rsid w:val="007E5D6C"/>
    <w:rsid w:val="007F4E47"/>
    <w:rsid w:val="007F5D8E"/>
    <w:rsid w:val="00806FBA"/>
    <w:rsid w:val="00812C99"/>
    <w:rsid w:val="00814D4B"/>
    <w:rsid w:val="0083022D"/>
    <w:rsid w:val="0083128B"/>
    <w:rsid w:val="0083330B"/>
    <w:rsid w:val="00833B5F"/>
    <w:rsid w:val="00835336"/>
    <w:rsid w:val="00840B37"/>
    <w:rsid w:val="00840CC5"/>
    <w:rsid w:val="008425F1"/>
    <w:rsid w:val="00845824"/>
    <w:rsid w:val="00846072"/>
    <w:rsid w:val="00850B07"/>
    <w:rsid w:val="00853E30"/>
    <w:rsid w:val="0085563C"/>
    <w:rsid w:val="00856AC5"/>
    <w:rsid w:val="00857077"/>
    <w:rsid w:val="00860E1D"/>
    <w:rsid w:val="008631D3"/>
    <w:rsid w:val="00873547"/>
    <w:rsid w:val="0087381C"/>
    <w:rsid w:val="008739C2"/>
    <w:rsid w:val="00874852"/>
    <w:rsid w:val="00882973"/>
    <w:rsid w:val="00883251"/>
    <w:rsid w:val="00895B95"/>
    <w:rsid w:val="0089717D"/>
    <w:rsid w:val="008A1CB0"/>
    <w:rsid w:val="008A3E6E"/>
    <w:rsid w:val="008A6C2B"/>
    <w:rsid w:val="008A6CD9"/>
    <w:rsid w:val="008A71DD"/>
    <w:rsid w:val="008B778D"/>
    <w:rsid w:val="008C2E62"/>
    <w:rsid w:val="008D088F"/>
    <w:rsid w:val="008D1E5B"/>
    <w:rsid w:val="008D73FB"/>
    <w:rsid w:val="008F06D6"/>
    <w:rsid w:val="008F24F1"/>
    <w:rsid w:val="008F4347"/>
    <w:rsid w:val="00901729"/>
    <w:rsid w:val="00903D09"/>
    <w:rsid w:val="0092014E"/>
    <w:rsid w:val="009201C2"/>
    <w:rsid w:val="00920E4F"/>
    <w:rsid w:val="009227EE"/>
    <w:rsid w:val="00925364"/>
    <w:rsid w:val="00933541"/>
    <w:rsid w:val="009369EB"/>
    <w:rsid w:val="00947EF1"/>
    <w:rsid w:val="0095116B"/>
    <w:rsid w:val="0097277D"/>
    <w:rsid w:val="00977C18"/>
    <w:rsid w:val="009805A3"/>
    <w:rsid w:val="0098073E"/>
    <w:rsid w:val="0098492B"/>
    <w:rsid w:val="0099380C"/>
    <w:rsid w:val="0099464C"/>
    <w:rsid w:val="00997365"/>
    <w:rsid w:val="009A2106"/>
    <w:rsid w:val="009A3009"/>
    <w:rsid w:val="009A367D"/>
    <w:rsid w:val="009A508E"/>
    <w:rsid w:val="009B26A5"/>
    <w:rsid w:val="009C25E5"/>
    <w:rsid w:val="009C6300"/>
    <w:rsid w:val="009C71C7"/>
    <w:rsid w:val="009C7DEB"/>
    <w:rsid w:val="009D76E3"/>
    <w:rsid w:val="009E4631"/>
    <w:rsid w:val="009F3588"/>
    <w:rsid w:val="00A01AC8"/>
    <w:rsid w:val="00A039A0"/>
    <w:rsid w:val="00A04B63"/>
    <w:rsid w:val="00A10219"/>
    <w:rsid w:val="00A1511C"/>
    <w:rsid w:val="00A3255C"/>
    <w:rsid w:val="00A33B4E"/>
    <w:rsid w:val="00A408CF"/>
    <w:rsid w:val="00A417A1"/>
    <w:rsid w:val="00A41922"/>
    <w:rsid w:val="00A43C50"/>
    <w:rsid w:val="00A43D97"/>
    <w:rsid w:val="00A61171"/>
    <w:rsid w:val="00A6693F"/>
    <w:rsid w:val="00A676E6"/>
    <w:rsid w:val="00A70DD7"/>
    <w:rsid w:val="00A87D36"/>
    <w:rsid w:val="00A960BF"/>
    <w:rsid w:val="00A97DFE"/>
    <w:rsid w:val="00AA0E2F"/>
    <w:rsid w:val="00AA6C9D"/>
    <w:rsid w:val="00AB0B5A"/>
    <w:rsid w:val="00AB0BCC"/>
    <w:rsid w:val="00AB5A4B"/>
    <w:rsid w:val="00AB6D91"/>
    <w:rsid w:val="00AB7117"/>
    <w:rsid w:val="00AB7344"/>
    <w:rsid w:val="00AC1189"/>
    <w:rsid w:val="00AE0A46"/>
    <w:rsid w:val="00AF3352"/>
    <w:rsid w:val="00AF5926"/>
    <w:rsid w:val="00AF6BC5"/>
    <w:rsid w:val="00B008E9"/>
    <w:rsid w:val="00B20587"/>
    <w:rsid w:val="00B23E79"/>
    <w:rsid w:val="00B27487"/>
    <w:rsid w:val="00B27B25"/>
    <w:rsid w:val="00B308B8"/>
    <w:rsid w:val="00B373DD"/>
    <w:rsid w:val="00B37A35"/>
    <w:rsid w:val="00B37ECD"/>
    <w:rsid w:val="00B5152C"/>
    <w:rsid w:val="00B601A0"/>
    <w:rsid w:val="00B608CF"/>
    <w:rsid w:val="00B64270"/>
    <w:rsid w:val="00B64A55"/>
    <w:rsid w:val="00B750A5"/>
    <w:rsid w:val="00B75443"/>
    <w:rsid w:val="00B821AE"/>
    <w:rsid w:val="00B91A5E"/>
    <w:rsid w:val="00B968B4"/>
    <w:rsid w:val="00B974EC"/>
    <w:rsid w:val="00BA4253"/>
    <w:rsid w:val="00BA49D7"/>
    <w:rsid w:val="00BA7B40"/>
    <w:rsid w:val="00BA7FA6"/>
    <w:rsid w:val="00BB1F8E"/>
    <w:rsid w:val="00BB4286"/>
    <w:rsid w:val="00BB6095"/>
    <w:rsid w:val="00BB7A7B"/>
    <w:rsid w:val="00BC0EEF"/>
    <w:rsid w:val="00BC66FE"/>
    <w:rsid w:val="00BD0955"/>
    <w:rsid w:val="00BD3D7F"/>
    <w:rsid w:val="00BD628C"/>
    <w:rsid w:val="00BD68B4"/>
    <w:rsid w:val="00BD7A93"/>
    <w:rsid w:val="00BE6BBC"/>
    <w:rsid w:val="00BE7C7C"/>
    <w:rsid w:val="00BF11BB"/>
    <w:rsid w:val="00BF4E4D"/>
    <w:rsid w:val="00C060DD"/>
    <w:rsid w:val="00C235FA"/>
    <w:rsid w:val="00C33838"/>
    <w:rsid w:val="00C354C7"/>
    <w:rsid w:val="00C4404A"/>
    <w:rsid w:val="00C51557"/>
    <w:rsid w:val="00C52CE4"/>
    <w:rsid w:val="00C5421E"/>
    <w:rsid w:val="00C5444F"/>
    <w:rsid w:val="00C55E77"/>
    <w:rsid w:val="00C56F6B"/>
    <w:rsid w:val="00C65320"/>
    <w:rsid w:val="00C71C06"/>
    <w:rsid w:val="00C91712"/>
    <w:rsid w:val="00C92494"/>
    <w:rsid w:val="00C978C9"/>
    <w:rsid w:val="00CA1617"/>
    <w:rsid w:val="00CB29F2"/>
    <w:rsid w:val="00CB2B3D"/>
    <w:rsid w:val="00CB4F67"/>
    <w:rsid w:val="00CB7088"/>
    <w:rsid w:val="00CC06E6"/>
    <w:rsid w:val="00CC4A49"/>
    <w:rsid w:val="00CC559D"/>
    <w:rsid w:val="00CC6E7F"/>
    <w:rsid w:val="00CC7272"/>
    <w:rsid w:val="00CD59A2"/>
    <w:rsid w:val="00CE19C3"/>
    <w:rsid w:val="00CE561F"/>
    <w:rsid w:val="00CE76B1"/>
    <w:rsid w:val="00CF01BD"/>
    <w:rsid w:val="00CF1C15"/>
    <w:rsid w:val="00D00062"/>
    <w:rsid w:val="00D00399"/>
    <w:rsid w:val="00D005A1"/>
    <w:rsid w:val="00D11082"/>
    <w:rsid w:val="00D16913"/>
    <w:rsid w:val="00D178A7"/>
    <w:rsid w:val="00D24AB6"/>
    <w:rsid w:val="00D3211E"/>
    <w:rsid w:val="00D3331E"/>
    <w:rsid w:val="00D335DE"/>
    <w:rsid w:val="00D41ED5"/>
    <w:rsid w:val="00D441A5"/>
    <w:rsid w:val="00D4701D"/>
    <w:rsid w:val="00D5155C"/>
    <w:rsid w:val="00D53438"/>
    <w:rsid w:val="00D54AD8"/>
    <w:rsid w:val="00D55C0E"/>
    <w:rsid w:val="00D60C0B"/>
    <w:rsid w:val="00D641CC"/>
    <w:rsid w:val="00D724CA"/>
    <w:rsid w:val="00D74450"/>
    <w:rsid w:val="00D85A81"/>
    <w:rsid w:val="00D9073E"/>
    <w:rsid w:val="00D9606B"/>
    <w:rsid w:val="00DA1038"/>
    <w:rsid w:val="00DA79AF"/>
    <w:rsid w:val="00DC1762"/>
    <w:rsid w:val="00DC58C3"/>
    <w:rsid w:val="00DC61DD"/>
    <w:rsid w:val="00DD1A32"/>
    <w:rsid w:val="00DD76FC"/>
    <w:rsid w:val="00DE005E"/>
    <w:rsid w:val="00DE08BC"/>
    <w:rsid w:val="00DE1D5D"/>
    <w:rsid w:val="00DE75A6"/>
    <w:rsid w:val="00DF061E"/>
    <w:rsid w:val="00DF2BCB"/>
    <w:rsid w:val="00DF4280"/>
    <w:rsid w:val="00E03261"/>
    <w:rsid w:val="00E10F21"/>
    <w:rsid w:val="00E12A5A"/>
    <w:rsid w:val="00E139C0"/>
    <w:rsid w:val="00E15368"/>
    <w:rsid w:val="00E16250"/>
    <w:rsid w:val="00E1765B"/>
    <w:rsid w:val="00E17C2B"/>
    <w:rsid w:val="00E208B4"/>
    <w:rsid w:val="00E26D0A"/>
    <w:rsid w:val="00E36331"/>
    <w:rsid w:val="00E45BCD"/>
    <w:rsid w:val="00E47ED8"/>
    <w:rsid w:val="00E63AA8"/>
    <w:rsid w:val="00E66851"/>
    <w:rsid w:val="00E6772E"/>
    <w:rsid w:val="00E70848"/>
    <w:rsid w:val="00E75271"/>
    <w:rsid w:val="00E81DAD"/>
    <w:rsid w:val="00E867FF"/>
    <w:rsid w:val="00E94FC5"/>
    <w:rsid w:val="00E95BAC"/>
    <w:rsid w:val="00E97C9D"/>
    <w:rsid w:val="00EA3F8C"/>
    <w:rsid w:val="00EB2D2B"/>
    <w:rsid w:val="00EB5B91"/>
    <w:rsid w:val="00EB603E"/>
    <w:rsid w:val="00EC653B"/>
    <w:rsid w:val="00ED0A23"/>
    <w:rsid w:val="00EE1F4E"/>
    <w:rsid w:val="00EE260D"/>
    <w:rsid w:val="00EE2783"/>
    <w:rsid w:val="00EE3290"/>
    <w:rsid w:val="00EE6521"/>
    <w:rsid w:val="00EF2E32"/>
    <w:rsid w:val="00EF31C7"/>
    <w:rsid w:val="00EF551D"/>
    <w:rsid w:val="00EF5F7F"/>
    <w:rsid w:val="00F03C28"/>
    <w:rsid w:val="00F040EB"/>
    <w:rsid w:val="00F1710A"/>
    <w:rsid w:val="00F17FFD"/>
    <w:rsid w:val="00F20E9F"/>
    <w:rsid w:val="00F214F5"/>
    <w:rsid w:val="00F248C1"/>
    <w:rsid w:val="00F30160"/>
    <w:rsid w:val="00F35D83"/>
    <w:rsid w:val="00F45DA9"/>
    <w:rsid w:val="00F475A4"/>
    <w:rsid w:val="00F506A9"/>
    <w:rsid w:val="00F50FA4"/>
    <w:rsid w:val="00F5262D"/>
    <w:rsid w:val="00F6215C"/>
    <w:rsid w:val="00F633BC"/>
    <w:rsid w:val="00F67FEF"/>
    <w:rsid w:val="00F7123D"/>
    <w:rsid w:val="00F74413"/>
    <w:rsid w:val="00F82400"/>
    <w:rsid w:val="00F82955"/>
    <w:rsid w:val="00F8588B"/>
    <w:rsid w:val="00F858C3"/>
    <w:rsid w:val="00F85F64"/>
    <w:rsid w:val="00F90517"/>
    <w:rsid w:val="00F929B5"/>
    <w:rsid w:val="00F94647"/>
    <w:rsid w:val="00F94CEC"/>
    <w:rsid w:val="00FA4B8E"/>
    <w:rsid w:val="00FA73B6"/>
    <w:rsid w:val="00FB0EAA"/>
    <w:rsid w:val="00FC2912"/>
    <w:rsid w:val="00FC51C8"/>
    <w:rsid w:val="00FC707F"/>
    <w:rsid w:val="00FD25E8"/>
    <w:rsid w:val="00FD3690"/>
    <w:rsid w:val="00FD3CD8"/>
    <w:rsid w:val="00FD57E8"/>
    <w:rsid w:val="00FE0780"/>
    <w:rsid w:val="00FE7924"/>
    <w:rsid w:val="00FF5669"/>
    <w:rsid w:val="00FF7F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F4362F-DC42-4BE6-8E40-ABE8205D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8C0"/>
    <w:rPr>
      <w:sz w:val="24"/>
    </w:rPr>
  </w:style>
  <w:style w:type="paragraph" w:styleId="3">
    <w:name w:val="heading 3"/>
    <w:basedOn w:val="a"/>
    <w:next w:val="a"/>
    <w:link w:val="30"/>
    <w:uiPriority w:val="9"/>
    <w:unhideWhenUsed/>
    <w:qFormat/>
    <w:rsid w:val="00B608C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qFormat/>
    <w:rsid w:val="004F106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F1067"/>
    <w:pPr>
      <w:tabs>
        <w:tab w:val="center" w:pos="4677"/>
        <w:tab w:val="right" w:pos="9355"/>
      </w:tabs>
    </w:pPr>
  </w:style>
  <w:style w:type="character" w:styleId="a4">
    <w:name w:val="page number"/>
    <w:basedOn w:val="a0"/>
    <w:rsid w:val="004F1067"/>
  </w:style>
  <w:style w:type="character" w:customStyle="1" w:styleId="blk">
    <w:name w:val="blk"/>
    <w:basedOn w:val="a0"/>
    <w:rsid w:val="004F1067"/>
  </w:style>
  <w:style w:type="character" w:styleId="a5">
    <w:name w:val="Hyperlink"/>
    <w:rsid w:val="004A5F9E"/>
    <w:rPr>
      <w:strike w:val="0"/>
      <w:dstrike w:val="0"/>
      <w:color w:val="002156"/>
      <w:u w:val="none"/>
      <w:effect w:val="none"/>
    </w:rPr>
  </w:style>
  <w:style w:type="paragraph" w:styleId="a6">
    <w:name w:val="Normal (Web)"/>
    <w:basedOn w:val="a"/>
    <w:rsid w:val="004A5F9E"/>
    <w:pPr>
      <w:spacing w:before="100" w:beforeAutospacing="1" w:after="100" w:afterAutospacing="1"/>
      <w:jc w:val="both"/>
    </w:pPr>
    <w:rPr>
      <w:szCs w:val="24"/>
    </w:rPr>
  </w:style>
  <w:style w:type="character" w:styleId="a7">
    <w:name w:val="Strong"/>
    <w:uiPriority w:val="22"/>
    <w:qFormat/>
    <w:rsid w:val="004A5F9E"/>
    <w:rPr>
      <w:b/>
      <w:bCs/>
    </w:rPr>
  </w:style>
  <w:style w:type="paragraph" w:customStyle="1" w:styleId="1">
    <w:name w:val="Абзац списка1"/>
    <w:basedOn w:val="a"/>
    <w:rsid w:val="00BC0EEF"/>
    <w:pPr>
      <w:spacing w:after="160" w:line="259" w:lineRule="auto"/>
      <w:ind w:left="720"/>
      <w:contextualSpacing/>
    </w:pPr>
    <w:rPr>
      <w:rFonts w:ascii="Calibri" w:hAnsi="Calibri"/>
      <w:sz w:val="22"/>
      <w:szCs w:val="22"/>
      <w:lang w:eastAsia="en-US"/>
    </w:rPr>
  </w:style>
  <w:style w:type="paragraph" w:customStyle="1" w:styleId="ConsPlusNormal">
    <w:name w:val="ConsPlusNormal"/>
    <w:rsid w:val="001026A8"/>
    <w:pPr>
      <w:autoSpaceDE w:val="0"/>
      <w:autoSpaceDN w:val="0"/>
      <w:adjustRightInd w:val="0"/>
    </w:pPr>
    <w:rPr>
      <w:sz w:val="28"/>
      <w:szCs w:val="28"/>
    </w:rPr>
  </w:style>
  <w:style w:type="paragraph" w:styleId="a8">
    <w:name w:val="List Paragraph"/>
    <w:basedOn w:val="a"/>
    <w:uiPriority w:val="34"/>
    <w:qFormat/>
    <w:rsid w:val="00410275"/>
    <w:pPr>
      <w:ind w:left="720"/>
      <w:contextualSpacing/>
    </w:pPr>
  </w:style>
  <w:style w:type="character" w:customStyle="1" w:styleId="a9">
    <w:name w:val="Основной текст_"/>
    <w:basedOn w:val="a0"/>
    <w:link w:val="2"/>
    <w:rsid w:val="00C52CE4"/>
    <w:rPr>
      <w:sz w:val="19"/>
      <w:szCs w:val="19"/>
      <w:shd w:val="clear" w:color="auto" w:fill="FFFFFF"/>
    </w:rPr>
  </w:style>
  <w:style w:type="character" w:customStyle="1" w:styleId="10">
    <w:name w:val="Основной текст1"/>
    <w:basedOn w:val="a9"/>
    <w:rsid w:val="00C52CE4"/>
    <w:rPr>
      <w:color w:val="000000"/>
      <w:spacing w:val="0"/>
      <w:w w:val="100"/>
      <w:position w:val="0"/>
      <w:sz w:val="19"/>
      <w:szCs w:val="19"/>
      <w:shd w:val="clear" w:color="auto" w:fill="FFFFFF"/>
      <w:lang w:val="ru-RU"/>
    </w:rPr>
  </w:style>
  <w:style w:type="paragraph" w:customStyle="1" w:styleId="2">
    <w:name w:val="Основной текст2"/>
    <w:basedOn w:val="a"/>
    <w:link w:val="a9"/>
    <w:rsid w:val="00C52CE4"/>
    <w:pPr>
      <w:widowControl w:val="0"/>
      <w:shd w:val="clear" w:color="auto" w:fill="FFFFFF"/>
      <w:spacing w:line="0" w:lineRule="atLeast"/>
      <w:jc w:val="center"/>
    </w:pPr>
    <w:rPr>
      <w:sz w:val="19"/>
      <w:szCs w:val="19"/>
    </w:rPr>
  </w:style>
  <w:style w:type="character" w:customStyle="1" w:styleId="iceouttxt1">
    <w:name w:val="iceouttxt1"/>
    <w:basedOn w:val="a0"/>
    <w:rsid w:val="005A5E99"/>
    <w:rPr>
      <w:rFonts w:ascii="Arial" w:hAnsi="Arial" w:cs="Arial" w:hint="default"/>
      <w:color w:val="666666"/>
      <w:sz w:val="17"/>
      <w:szCs w:val="17"/>
    </w:rPr>
  </w:style>
  <w:style w:type="character" w:customStyle="1" w:styleId="20">
    <w:name w:val="Основной текст (2)"/>
    <w:basedOn w:val="a0"/>
    <w:rsid w:val="00AB0BCC"/>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styleId="21">
    <w:name w:val="Body Text 2"/>
    <w:basedOn w:val="a"/>
    <w:link w:val="22"/>
    <w:rsid w:val="00DD1A32"/>
    <w:pPr>
      <w:spacing w:after="120" w:line="480" w:lineRule="auto"/>
    </w:pPr>
    <w:rPr>
      <w:b/>
      <w:sz w:val="22"/>
    </w:rPr>
  </w:style>
  <w:style w:type="character" w:customStyle="1" w:styleId="22">
    <w:name w:val="Основной текст 2 Знак"/>
    <w:basedOn w:val="a0"/>
    <w:link w:val="21"/>
    <w:rsid w:val="00DD1A32"/>
    <w:rPr>
      <w:b/>
      <w:sz w:val="22"/>
    </w:rPr>
  </w:style>
  <w:style w:type="character" w:customStyle="1" w:styleId="30">
    <w:name w:val="Заголовок 3 Знак"/>
    <w:basedOn w:val="a0"/>
    <w:link w:val="3"/>
    <w:uiPriority w:val="9"/>
    <w:rsid w:val="00B608CF"/>
    <w:rPr>
      <w:rFonts w:asciiTheme="majorHAnsi" w:eastAsiaTheme="majorEastAsia" w:hAnsiTheme="majorHAnsi" w:cstheme="majorBidi"/>
      <w:b/>
      <w:bCs/>
      <w:color w:val="4F81BD" w:themeColor="accent1"/>
      <w:sz w:val="24"/>
    </w:rPr>
  </w:style>
  <w:style w:type="character" w:customStyle="1" w:styleId="sectioninfo">
    <w:name w:val="section__info"/>
    <w:basedOn w:val="a0"/>
    <w:rsid w:val="00726C4A"/>
  </w:style>
  <w:style w:type="paragraph" w:styleId="aa">
    <w:name w:val="Balloon Text"/>
    <w:basedOn w:val="a"/>
    <w:link w:val="ab"/>
    <w:semiHidden/>
    <w:unhideWhenUsed/>
    <w:rsid w:val="0099464C"/>
    <w:rPr>
      <w:rFonts w:ascii="Segoe UI" w:hAnsi="Segoe UI" w:cs="Segoe UI"/>
      <w:sz w:val="18"/>
      <w:szCs w:val="18"/>
    </w:rPr>
  </w:style>
  <w:style w:type="character" w:customStyle="1" w:styleId="ab">
    <w:name w:val="Текст выноски Знак"/>
    <w:basedOn w:val="a0"/>
    <w:link w:val="aa"/>
    <w:semiHidden/>
    <w:rsid w:val="0099464C"/>
    <w:rPr>
      <w:rFonts w:ascii="Segoe UI" w:hAnsi="Segoe UI" w:cs="Segoe UI"/>
      <w:sz w:val="18"/>
      <w:szCs w:val="18"/>
    </w:rPr>
  </w:style>
  <w:style w:type="paragraph" w:styleId="ac">
    <w:name w:val="header"/>
    <w:basedOn w:val="a"/>
    <w:link w:val="ad"/>
    <w:semiHidden/>
    <w:unhideWhenUsed/>
    <w:rsid w:val="00F214F5"/>
    <w:pPr>
      <w:tabs>
        <w:tab w:val="center" w:pos="4677"/>
        <w:tab w:val="right" w:pos="9355"/>
      </w:tabs>
    </w:pPr>
  </w:style>
  <w:style w:type="character" w:customStyle="1" w:styleId="ad">
    <w:name w:val="Верхний колонтитул Знак"/>
    <w:basedOn w:val="a0"/>
    <w:link w:val="ac"/>
    <w:semiHidden/>
    <w:rsid w:val="00F214F5"/>
    <w:rPr>
      <w:sz w:val="24"/>
    </w:rPr>
  </w:style>
  <w:style w:type="paragraph" w:customStyle="1" w:styleId="Default">
    <w:name w:val="Default"/>
    <w:rsid w:val="00174B39"/>
    <w:pPr>
      <w:autoSpaceDE w:val="0"/>
      <w:autoSpaceDN w:val="0"/>
      <w:adjustRightInd w:val="0"/>
    </w:pPr>
    <w:rPr>
      <w:color w:val="000000"/>
      <w:sz w:val="24"/>
      <w:szCs w:val="24"/>
    </w:rPr>
  </w:style>
  <w:style w:type="paragraph" w:styleId="ae">
    <w:name w:val="No Spacing"/>
    <w:link w:val="af"/>
    <w:uiPriority w:val="1"/>
    <w:qFormat/>
    <w:rsid w:val="00063F3F"/>
    <w:rPr>
      <w:rFonts w:asciiTheme="minorHAnsi" w:eastAsiaTheme="minorHAnsi" w:hAnsiTheme="minorHAnsi" w:cstheme="minorBidi"/>
      <w:sz w:val="22"/>
      <w:szCs w:val="22"/>
      <w:lang w:eastAsia="en-US"/>
    </w:rPr>
  </w:style>
  <w:style w:type="character" w:customStyle="1" w:styleId="af">
    <w:name w:val="Без интервала Знак"/>
    <w:link w:val="ae"/>
    <w:uiPriority w:val="1"/>
    <w:rsid w:val="00063F3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72592">
      <w:bodyDiv w:val="1"/>
      <w:marLeft w:val="0"/>
      <w:marRight w:val="0"/>
      <w:marTop w:val="0"/>
      <w:marBottom w:val="0"/>
      <w:divBdr>
        <w:top w:val="none" w:sz="0" w:space="0" w:color="auto"/>
        <w:left w:val="none" w:sz="0" w:space="0" w:color="auto"/>
        <w:bottom w:val="none" w:sz="0" w:space="0" w:color="auto"/>
        <w:right w:val="none" w:sz="0" w:space="0" w:color="auto"/>
      </w:divBdr>
    </w:div>
    <w:div w:id="937715036">
      <w:bodyDiv w:val="1"/>
      <w:marLeft w:val="0"/>
      <w:marRight w:val="0"/>
      <w:marTop w:val="0"/>
      <w:marBottom w:val="0"/>
      <w:divBdr>
        <w:top w:val="none" w:sz="0" w:space="0" w:color="auto"/>
        <w:left w:val="none" w:sz="0" w:space="0" w:color="auto"/>
        <w:bottom w:val="none" w:sz="0" w:space="0" w:color="auto"/>
        <w:right w:val="none" w:sz="0" w:space="0" w:color="auto"/>
      </w:divBdr>
    </w:div>
    <w:div w:id="1017466273">
      <w:bodyDiv w:val="1"/>
      <w:marLeft w:val="0"/>
      <w:marRight w:val="0"/>
      <w:marTop w:val="0"/>
      <w:marBottom w:val="0"/>
      <w:divBdr>
        <w:top w:val="none" w:sz="0" w:space="0" w:color="auto"/>
        <w:left w:val="none" w:sz="0" w:space="0" w:color="auto"/>
        <w:bottom w:val="none" w:sz="0" w:space="0" w:color="auto"/>
        <w:right w:val="none" w:sz="0" w:space="0" w:color="auto"/>
      </w:divBdr>
    </w:div>
    <w:div w:id="1263686647">
      <w:bodyDiv w:val="1"/>
      <w:marLeft w:val="0"/>
      <w:marRight w:val="0"/>
      <w:marTop w:val="0"/>
      <w:marBottom w:val="0"/>
      <w:divBdr>
        <w:top w:val="none" w:sz="0" w:space="0" w:color="auto"/>
        <w:left w:val="none" w:sz="0" w:space="0" w:color="auto"/>
        <w:bottom w:val="none" w:sz="0" w:space="0" w:color="auto"/>
        <w:right w:val="none" w:sz="0" w:space="0" w:color="auto"/>
      </w:divBdr>
      <w:divsChild>
        <w:div w:id="85925888">
          <w:marLeft w:val="0"/>
          <w:marRight w:val="0"/>
          <w:marTop w:val="0"/>
          <w:marBottom w:val="0"/>
          <w:divBdr>
            <w:top w:val="none" w:sz="0" w:space="0" w:color="auto"/>
            <w:left w:val="none" w:sz="0" w:space="0" w:color="auto"/>
            <w:bottom w:val="none" w:sz="0" w:space="0" w:color="auto"/>
            <w:right w:val="none" w:sz="0" w:space="0" w:color="auto"/>
          </w:divBdr>
        </w:div>
        <w:div w:id="1138449049">
          <w:marLeft w:val="0"/>
          <w:marRight w:val="0"/>
          <w:marTop w:val="0"/>
          <w:marBottom w:val="0"/>
          <w:divBdr>
            <w:top w:val="none" w:sz="0" w:space="0" w:color="auto"/>
            <w:left w:val="none" w:sz="0" w:space="0" w:color="auto"/>
            <w:bottom w:val="none" w:sz="0" w:space="0" w:color="auto"/>
            <w:right w:val="none" w:sz="0" w:space="0" w:color="auto"/>
          </w:divBdr>
        </w:div>
      </w:divsChild>
    </w:div>
    <w:div w:id="1930117761">
      <w:bodyDiv w:val="1"/>
      <w:marLeft w:val="0"/>
      <w:marRight w:val="0"/>
      <w:marTop w:val="0"/>
      <w:marBottom w:val="0"/>
      <w:divBdr>
        <w:top w:val="none" w:sz="0" w:space="0" w:color="auto"/>
        <w:left w:val="none" w:sz="0" w:space="0" w:color="auto"/>
        <w:bottom w:val="none" w:sz="0" w:space="0" w:color="auto"/>
        <w:right w:val="none" w:sz="0" w:space="0" w:color="auto"/>
      </w:divBdr>
    </w:div>
    <w:div w:id="206964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A02E84D31F8236D68E892DB1E260D3F3FCBC517C45F731DAA92591BF176A0427EC37C515C2B4FEB8F10EAFD9A4199338FDB17976B897DBD4rB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BA02E84D31F8236D68E892DB1E260D3F3FCBC517C45F731DAA92591BF176A0427EC37C715C3B4F6EBAB1EAB90F3178F3AE3AE7B68B8D9r4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BA02E84D31F8236D68E892DB1E260D3F3FCBC517C45F731DAA92591BF176A0427EC37C613C0B9F6EBAB1EAB90F3178F3AE3AE7B68B8D9r4F" TargetMode="External"/><Relationship Id="rId4" Type="http://schemas.openxmlformats.org/officeDocument/2006/relationships/settings" Target="settings.xml"/><Relationship Id="rId9" Type="http://schemas.openxmlformats.org/officeDocument/2006/relationships/hyperlink" Target="consultantplus://offline/ref=7BA02E84D31F8236D68E892DB1E260D3F3FCBC517C45F731DAA92591BF176A0427EC37C613C0B2F6EBAB1EAB90F3178F3AE3AE7B68B8D9r4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3E485-F87F-4323-B29A-F689BAE96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1918</Words>
  <Characters>10934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Заказчику – Муниципальному казённому учреждению «Управление благоустройства» города Артёма</vt:lpstr>
    </vt:vector>
  </TitlesOfParts>
  <Company>Home</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Заказчику – Муниципальному казённому учреждению «Управление благоустройства» города Артёма</dc:title>
  <dc:creator>Admin</dc:creator>
  <cp:lastModifiedBy>Елена Пухова</cp:lastModifiedBy>
  <cp:revision>2</cp:revision>
  <cp:lastPrinted>2026-04-17T03:39:00Z</cp:lastPrinted>
  <dcterms:created xsi:type="dcterms:W3CDTF">2026-06-15T08:09:00Z</dcterms:created>
  <dcterms:modified xsi:type="dcterms:W3CDTF">2026-06-15T08:09:00Z</dcterms:modified>
</cp:coreProperties>
</file>