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30" w:type="dxa"/>
        <w:tblInd w:w="-142" w:type="dxa"/>
        <w:tblLook w:val="04A0" w:firstRow="1" w:lastRow="0" w:firstColumn="1" w:lastColumn="0" w:noHBand="0" w:noVBand="1"/>
      </w:tblPr>
      <w:tblGrid>
        <w:gridCol w:w="4820"/>
        <w:gridCol w:w="407"/>
        <w:gridCol w:w="4493"/>
        <w:gridCol w:w="510"/>
      </w:tblGrid>
      <w:tr w:rsidR="000609F6" w:rsidRPr="001D25F9">
        <w:trPr>
          <w:gridAfter w:val="1"/>
          <w:wAfter w:w="510" w:type="dxa"/>
        </w:trPr>
        <w:tc>
          <w:tcPr>
            <w:tcW w:w="4820" w:type="dxa"/>
          </w:tcPr>
          <w:p w:rsidR="00FF26D0" w:rsidRPr="001D25F9" w:rsidRDefault="00C962AF">
            <w:pPr>
              <w:jc w:val="center"/>
              <w:rPr>
                <w:lang w:val="en-US"/>
              </w:rPr>
            </w:pPr>
            <w:r w:rsidRPr="001D25F9">
              <w:rPr>
                <w:lang w:val="en-US"/>
              </w:rPr>
              <w:t xml:space="preserve"> </w:t>
            </w:r>
          </w:p>
        </w:tc>
        <w:tc>
          <w:tcPr>
            <w:tcW w:w="4900" w:type="dxa"/>
            <w:gridSpan w:val="2"/>
          </w:tcPr>
          <w:p w:rsidR="00FF26D0" w:rsidRPr="001D25F9" w:rsidRDefault="00FF26D0">
            <w:pPr>
              <w:tabs>
                <w:tab w:val="left" w:pos="4678"/>
              </w:tabs>
              <w:contextualSpacing/>
              <w:rPr>
                <w:lang w:val="en-US"/>
              </w:rPr>
            </w:pPr>
          </w:p>
        </w:tc>
      </w:tr>
      <w:tr w:rsidR="000609F6" w:rsidRPr="005B2B88">
        <w:trPr>
          <w:trHeight w:val="488"/>
        </w:trPr>
        <w:tc>
          <w:tcPr>
            <w:tcW w:w="10230" w:type="dxa"/>
            <w:gridSpan w:val="4"/>
          </w:tcPr>
          <w:p w:rsidR="00FF26D0" w:rsidRPr="005B2B88" w:rsidRDefault="00D40045">
            <w:pPr>
              <w:pStyle w:val="32"/>
              <w:jc w:val="center"/>
              <w:rPr>
                <w:sz w:val="23"/>
                <w:szCs w:val="23"/>
              </w:rPr>
            </w:pPr>
            <w:r w:rsidRPr="005B2B88">
              <w:rPr>
                <w:noProof/>
                <w:sz w:val="23"/>
                <w:szCs w:val="23"/>
              </w:rPr>
              <w:drawing>
                <wp:inline distT="0" distB="0" distL="0" distR="0">
                  <wp:extent cx="711200" cy="803275"/>
                  <wp:effectExtent l="0" t="0" r="0" b="0"/>
                  <wp:docPr id="1025" name="shape1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26D0" w:rsidRPr="005B2B88" w:rsidRDefault="00D40045">
            <w:pPr>
              <w:jc w:val="center"/>
              <w:rPr>
                <w:b/>
                <w:sz w:val="23"/>
                <w:szCs w:val="23"/>
              </w:rPr>
            </w:pPr>
            <w:r w:rsidRPr="005B2B88">
              <w:rPr>
                <w:b/>
                <w:sz w:val="23"/>
                <w:szCs w:val="23"/>
              </w:rPr>
              <w:t>УПРАВЛЕНИЕ ФЕДЕРАЛЬНОЙ АНТИМОНОПОЛЬНОЙ СЛУЖБЫ</w:t>
            </w:r>
          </w:p>
          <w:p w:rsidR="00FF26D0" w:rsidRPr="005B2B88" w:rsidRDefault="00D40045">
            <w:pPr>
              <w:jc w:val="center"/>
              <w:rPr>
                <w:b/>
                <w:sz w:val="23"/>
                <w:szCs w:val="23"/>
              </w:rPr>
            </w:pPr>
            <w:r w:rsidRPr="005B2B88">
              <w:rPr>
                <w:b/>
                <w:sz w:val="23"/>
                <w:szCs w:val="23"/>
              </w:rPr>
              <w:t>ПО СВЕРДЛОВСКОЙ ОБЛАСТИ</w:t>
            </w:r>
          </w:p>
          <w:p w:rsidR="00FF26D0" w:rsidRPr="005B2B88" w:rsidRDefault="00FF26D0">
            <w:pPr>
              <w:rPr>
                <w:b/>
                <w:bCs/>
                <w:sz w:val="23"/>
                <w:szCs w:val="23"/>
              </w:rPr>
            </w:pPr>
          </w:p>
          <w:p w:rsidR="00FF26D0" w:rsidRPr="005B2B88" w:rsidRDefault="00F82154" w:rsidP="00AC6208">
            <w:pPr>
              <w:jc w:val="center"/>
              <w:rPr>
                <w:sz w:val="23"/>
                <w:szCs w:val="23"/>
              </w:rPr>
            </w:pPr>
            <w:r w:rsidRPr="005B2B88">
              <w:rPr>
                <w:bCs/>
                <w:sz w:val="23"/>
                <w:szCs w:val="23"/>
              </w:rPr>
              <w:t xml:space="preserve">РЕШЕНИЕ РНП – </w:t>
            </w:r>
            <w:r w:rsidR="00BE31DC" w:rsidRPr="005B2B88">
              <w:rPr>
                <w:bCs/>
                <w:sz w:val="23"/>
                <w:szCs w:val="23"/>
              </w:rPr>
              <w:t xml:space="preserve">№ </w:t>
            </w:r>
            <w:r w:rsidR="009F16A3" w:rsidRPr="005B2B88">
              <w:rPr>
                <w:sz w:val="23"/>
                <w:szCs w:val="23"/>
              </w:rPr>
              <w:t>066/06/104-39/2025</w:t>
            </w:r>
          </w:p>
        </w:tc>
      </w:tr>
      <w:tr w:rsidR="000609F6" w:rsidRPr="005B2B88">
        <w:trPr>
          <w:trHeight w:val="123"/>
        </w:trPr>
        <w:tc>
          <w:tcPr>
            <w:tcW w:w="5227" w:type="dxa"/>
            <w:gridSpan w:val="2"/>
          </w:tcPr>
          <w:p w:rsidR="00FF26D0" w:rsidRPr="005B2B88" w:rsidRDefault="00D40045">
            <w:pPr>
              <w:pStyle w:val="32"/>
              <w:rPr>
                <w:sz w:val="23"/>
                <w:szCs w:val="23"/>
              </w:rPr>
            </w:pPr>
            <w:r w:rsidRPr="005B2B88">
              <w:rPr>
                <w:bCs/>
                <w:sz w:val="23"/>
                <w:szCs w:val="23"/>
              </w:rPr>
              <w:t>г. Екатеринбург</w:t>
            </w:r>
          </w:p>
        </w:tc>
        <w:tc>
          <w:tcPr>
            <w:tcW w:w="5003" w:type="dxa"/>
            <w:gridSpan w:val="2"/>
          </w:tcPr>
          <w:p w:rsidR="00FF26D0" w:rsidRPr="005B2B88" w:rsidRDefault="00D40045" w:rsidP="004D0EEB">
            <w:pPr>
              <w:tabs>
                <w:tab w:val="left" w:pos="3405"/>
                <w:tab w:val="right" w:pos="4684"/>
              </w:tabs>
              <w:jc w:val="right"/>
              <w:rPr>
                <w:b/>
                <w:sz w:val="23"/>
                <w:szCs w:val="23"/>
              </w:rPr>
            </w:pPr>
            <w:r w:rsidRPr="005B2B88">
              <w:rPr>
                <w:bCs/>
                <w:sz w:val="23"/>
                <w:szCs w:val="23"/>
              </w:rPr>
              <w:tab/>
            </w:r>
            <w:r w:rsidR="00B717B2" w:rsidRPr="005B2B88">
              <w:rPr>
                <w:bCs/>
                <w:sz w:val="23"/>
                <w:szCs w:val="23"/>
                <w:lang w:val="en-US"/>
              </w:rPr>
              <w:t>14</w:t>
            </w:r>
            <w:r w:rsidR="00292C7E" w:rsidRPr="005B2B88">
              <w:rPr>
                <w:bCs/>
                <w:sz w:val="23"/>
                <w:szCs w:val="23"/>
              </w:rPr>
              <w:t>.</w:t>
            </w:r>
            <w:r w:rsidR="00B717B2" w:rsidRPr="005B2B88">
              <w:rPr>
                <w:bCs/>
                <w:sz w:val="23"/>
                <w:szCs w:val="23"/>
              </w:rPr>
              <w:t>0</w:t>
            </w:r>
            <w:r w:rsidR="00292C7E" w:rsidRPr="005B2B88">
              <w:rPr>
                <w:bCs/>
                <w:sz w:val="23"/>
                <w:szCs w:val="23"/>
              </w:rPr>
              <w:t>1</w:t>
            </w:r>
            <w:r w:rsidR="00B717B2" w:rsidRPr="005B2B88">
              <w:rPr>
                <w:bCs/>
                <w:sz w:val="23"/>
                <w:szCs w:val="23"/>
              </w:rPr>
              <w:t>.2025</w:t>
            </w:r>
          </w:p>
        </w:tc>
      </w:tr>
    </w:tbl>
    <w:p w:rsidR="00D53F31" w:rsidRPr="005B2B88" w:rsidRDefault="00D53F31" w:rsidP="00D53F31">
      <w:pPr>
        <w:contextualSpacing/>
        <w:jc w:val="both"/>
        <w:rPr>
          <w:bCs/>
          <w:sz w:val="23"/>
          <w:szCs w:val="23"/>
        </w:rPr>
      </w:pPr>
    </w:p>
    <w:p w:rsidR="00292C7E" w:rsidRPr="005B2B88" w:rsidRDefault="00292C7E" w:rsidP="00292C7E">
      <w:pPr>
        <w:ind w:firstLine="709"/>
        <w:contextualSpacing/>
        <w:jc w:val="both"/>
        <w:rPr>
          <w:bCs/>
          <w:sz w:val="23"/>
          <w:szCs w:val="23"/>
        </w:rPr>
      </w:pPr>
      <w:r w:rsidRPr="005B2B88">
        <w:rPr>
          <w:bCs/>
          <w:sz w:val="23"/>
          <w:szCs w:val="23"/>
        </w:rPr>
        <w:t>Комиссия Управления Федеральной антимонопольной службы по Свердловской области по контролю в сфере закупок (далее – Комиссия) в составе:</w:t>
      </w:r>
    </w:p>
    <w:p w:rsidR="00292C7E" w:rsidRPr="005B2B88" w:rsidRDefault="00294B2B" w:rsidP="00292C7E">
      <w:pPr>
        <w:ind w:firstLine="709"/>
        <w:contextualSpacing/>
        <w:jc w:val="both"/>
        <w:rPr>
          <w:rFonts w:eastAsia="Calibri"/>
          <w:color w:val="000000" w:themeColor="text1"/>
          <w:sz w:val="23"/>
          <w:szCs w:val="23"/>
          <w:lang w:eastAsia="en-US"/>
        </w:rPr>
      </w:pPr>
      <w:r>
        <w:rPr>
          <w:rFonts w:eastAsia="Calibri"/>
          <w:color w:val="000000" w:themeColor="text1"/>
          <w:sz w:val="23"/>
          <w:szCs w:val="23"/>
          <w:lang w:eastAsia="en-US"/>
        </w:rPr>
        <w:t>*</w:t>
      </w:r>
      <w:bookmarkStart w:id="0" w:name="_GoBack"/>
      <w:bookmarkEnd w:id="0"/>
    </w:p>
    <w:p w:rsidR="00292C7E" w:rsidRPr="005B2B88" w:rsidRDefault="00D40045" w:rsidP="009362F1">
      <w:pPr>
        <w:ind w:firstLine="709"/>
        <w:contextualSpacing/>
        <w:jc w:val="both"/>
        <w:rPr>
          <w:sz w:val="23"/>
          <w:szCs w:val="23"/>
          <w:shd w:val="clear" w:color="auto" w:fill="FFFFFF"/>
        </w:rPr>
      </w:pPr>
      <w:r w:rsidRPr="005B2B88">
        <w:rPr>
          <w:sz w:val="23"/>
          <w:szCs w:val="23"/>
          <w:shd w:val="clear" w:color="auto" w:fill="FFFFFF"/>
        </w:rPr>
        <w:t xml:space="preserve">рассмотрев заявление заказчика в </w:t>
      </w:r>
      <w:r w:rsidR="00062F33" w:rsidRPr="005B2B88">
        <w:rPr>
          <w:sz w:val="23"/>
          <w:szCs w:val="23"/>
          <w:shd w:val="clear" w:color="auto" w:fill="FFFFFF"/>
        </w:rPr>
        <w:t xml:space="preserve">лице </w:t>
      </w:r>
      <w:r w:rsidR="009F16A3" w:rsidRPr="005B2B88">
        <w:rPr>
          <w:rFonts w:eastAsiaTheme="minorHAnsi"/>
          <w:sz w:val="23"/>
          <w:szCs w:val="23"/>
          <w:lang w:eastAsia="en-US"/>
        </w:rPr>
        <w:t>МБУ «</w:t>
      </w:r>
      <w:proofErr w:type="spellStart"/>
      <w:r w:rsidR="009F16A3" w:rsidRPr="005B2B88">
        <w:rPr>
          <w:rFonts w:eastAsiaTheme="minorHAnsi"/>
          <w:sz w:val="23"/>
          <w:szCs w:val="23"/>
          <w:lang w:eastAsia="en-US"/>
        </w:rPr>
        <w:t>Зеленстрой</w:t>
      </w:r>
      <w:proofErr w:type="spellEnd"/>
      <w:r w:rsidR="009F16A3" w:rsidRPr="005B2B88">
        <w:rPr>
          <w:rFonts w:eastAsiaTheme="minorHAnsi"/>
          <w:sz w:val="23"/>
          <w:szCs w:val="23"/>
          <w:lang w:eastAsia="en-US"/>
        </w:rPr>
        <w:t>» (</w:t>
      </w:r>
      <w:proofErr w:type="spellStart"/>
      <w:r w:rsidR="009F16A3" w:rsidRPr="005B2B88">
        <w:rPr>
          <w:rFonts w:eastAsiaTheme="minorHAnsi"/>
          <w:sz w:val="23"/>
          <w:szCs w:val="23"/>
          <w:lang w:eastAsia="en-US"/>
        </w:rPr>
        <w:t>вх</w:t>
      </w:r>
      <w:proofErr w:type="spellEnd"/>
      <w:r w:rsidR="009F16A3" w:rsidRPr="005B2B88">
        <w:rPr>
          <w:rFonts w:eastAsiaTheme="minorHAnsi"/>
          <w:sz w:val="23"/>
          <w:szCs w:val="23"/>
          <w:lang w:eastAsia="en-US"/>
        </w:rPr>
        <w:t>. № 73-ЭП/25 от 09.01.2025) о внесении в реестр недобросовестных поставщиков сведений об ООО «Принцип», победителе электронного аукциона на выполнение работ по текущему содержанию (</w:t>
      </w:r>
      <w:proofErr w:type="spellStart"/>
      <w:r w:rsidR="009F16A3" w:rsidRPr="005B2B88">
        <w:rPr>
          <w:rFonts w:eastAsiaTheme="minorHAnsi"/>
          <w:sz w:val="23"/>
          <w:szCs w:val="23"/>
          <w:lang w:eastAsia="en-US"/>
        </w:rPr>
        <w:t>уходным</w:t>
      </w:r>
      <w:proofErr w:type="spellEnd"/>
      <w:r w:rsidR="009F16A3" w:rsidRPr="005B2B88">
        <w:rPr>
          <w:rFonts w:eastAsiaTheme="minorHAnsi"/>
          <w:sz w:val="23"/>
          <w:szCs w:val="23"/>
          <w:lang w:eastAsia="en-US"/>
        </w:rPr>
        <w:t xml:space="preserve"> работам) объектов в Чкаловском районе, находящихся на содержании МБУ "</w:t>
      </w:r>
      <w:proofErr w:type="spellStart"/>
      <w:r w:rsidR="009F16A3" w:rsidRPr="005B2B88">
        <w:rPr>
          <w:rFonts w:eastAsiaTheme="minorHAnsi"/>
          <w:sz w:val="23"/>
          <w:szCs w:val="23"/>
          <w:lang w:eastAsia="en-US"/>
        </w:rPr>
        <w:t>Зеленстрой</w:t>
      </w:r>
      <w:proofErr w:type="spellEnd"/>
      <w:r w:rsidR="009F16A3" w:rsidRPr="005B2B88">
        <w:rPr>
          <w:rFonts w:eastAsiaTheme="minorHAnsi"/>
          <w:sz w:val="23"/>
          <w:szCs w:val="23"/>
          <w:lang w:eastAsia="en-US"/>
        </w:rPr>
        <w:t>" в 2025 году (извещение № 0162300005324002355)</w:t>
      </w:r>
      <w:r w:rsidR="00062F33" w:rsidRPr="005B2B88">
        <w:rPr>
          <w:color w:val="000000" w:themeColor="text1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r w:rsidRPr="005B2B88">
        <w:rPr>
          <w:sz w:val="23"/>
          <w:szCs w:val="23"/>
          <w:shd w:val="clear" w:color="auto" w:fill="FFFFFF"/>
        </w:rPr>
        <w:t xml:space="preserve">в части соблюдения требований ст. </w:t>
      </w:r>
      <w:r w:rsidR="0036521F" w:rsidRPr="005B2B88">
        <w:rPr>
          <w:sz w:val="23"/>
          <w:szCs w:val="23"/>
          <w:shd w:val="clear" w:color="auto" w:fill="FFFFFF"/>
        </w:rPr>
        <w:t xml:space="preserve">99, </w:t>
      </w:r>
      <w:r w:rsidRPr="005B2B88">
        <w:rPr>
          <w:sz w:val="23"/>
          <w:szCs w:val="23"/>
          <w:shd w:val="clear" w:color="auto" w:fill="FFFFFF"/>
        </w:rPr>
        <w:t xml:space="preserve">104 Федерального закона от 05.04.2013 г № 44-ФЗ «О контрактной системе в сфере закупок товаров, работ, услуг для обеспечения государственных и муниципальных нужд» (далее </w:t>
      </w:r>
      <w:r w:rsidR="008138B0" w:rsidRPr="005B2B88">
        <w:rPr>
          <w:sz w:val="23"/>
          <w:szCs w:val="23"/>
          <w:shd w:val="clear" w:color="auto" w:fill="FFFFFF"/>
        </w:rPr>
        <w:t xml:space="preserve">по тексту – </w:t>
      </w:r>
      <w:r w:rsidRPr="005B2B88">
        <w:rPr>
          <w:sz w:val="23"/>
          <w:szCs w:val="23"/>
          <w:shd w:val="clear" w:color="auto" w:fill="FFFFFF"/>
        </w:rPr>
        <w:t>Закон о контрактной системе), Постановления Правительства РФ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</w:t>
      </w:r>
      <w:r w:rsidR="008138B0" w:rsidRPr="005B2B88">
        <w:rPr>
          <w:sz w:val="23"/>
          <w:szCs w:val="23"/>
          <w:shd w:val="clear" w:color="auto" w:fill="FFFFFF"/>
        </w:rPr>
        <w:t xml:space="preserve">й Федерации» (далее по тексту – </w:t>
      </w:r>
      <w:r w:rsidRPr="005B2B88">
        <w:rPr>
          <w:sz w:val="23"/>
          <w:szCs w:val="23"/>
          <w:shd w:val="clear" w:color="auto" w:fill="FFFFFF"/>
        </w:rPr>
        <w:t>Постановление Правительства РФ от 30.06.2021 № 1078), Постановления Правительства от 01.10.2020 № 1576 «Об утверждении Правил осуществления контроля в сфере закупок товаров, работ, услуг в отношении заказчиков, контрактных служб, контрактных управляющих, комиссий по осуществлению закупок товаров, работ, услуг и их членов, уполномоченных органов, уполномоченных учреждений, специализированных организаций, операторов электронных площадок, операторов специализированных электронных площадок и о внесении изменений в Правила ведения реестра жалоб, плановых и внеплановых проверок, принятых по ним решений и выданных предписаний, предст</w:t>
      </w:r>
      <w:r w:rsidR="008138B0" w:rsidRPr="005B2B88">
        <w:rPr>
          <w:sz w:val="23"/>
          <w:szCs w:val="23"/>
          <w:shd w:val="clear" w:color="auto" w:fill="FFFFFF"/>
        </w:rPr>
        <w:t xml:space="preserve">авлений» (далее по тексту – </w:t>
      </w:r>
      <w:r w:rsidRPr="005B2B88">
        <w:rPr>
          <w:sz w:val="23"/>
          <w:szCs w:val="23"/>
          <w:shd w:val="clear" w:color="auto" w:fill="FFFFFF"/>
        </w:rPr>
        <w:t>Постановлени</w:t>
      </w:r>
      <w:r w:rsidR="008138B0" w:rsidRPr="005B2B88">
        <w:rPr>
          <w:sz w:val="23"/>
          <w:szCs w:val="23"/>
          <w:shd w:val="clear" w:color="auto" w:fill="FFFFFF"/>
        </w:rPr>
        <w:t xml:space="preserve">е Правительства от 01.10.2020 № </w:t>
      </w:r>
      <w:r w:rsidR="00F559AB" w:rsidRPr="005B2B88">
        <w:rPr>
          <w:sz w:val="23"/>
          <w:szCs w:val="23"/>
          <w:shd w:val="clear" w:color="auto" w:fill="FFFFFF"/>
        </w:rPr>
        <w:t>1576),</w:t>
      </w:r>
    </w:p>
    <w:p w:rsidR="00292C7E" w:rsidRPr="006B484D" w:rsidRDefault="00292C7E" w:rsidP="00292C7E">
      <w:pPr>
        <w:ind w:firstLine="709"/>
        <w:contextualSpacing/>
        <w:jc w:val="both"/>
        <w:rPr>
          <w:sz w:val="23"/>
          <w:szCs w:val="23"/>
          <w:bdr w:val="none" w:sz="0" w:space="0" w:color="auto" w:frame="1"/>
          <w:shd w:val="clear" w:color="auto" w:fill="FFFFFF"/>
        </w:rPr>
      </w:pPr>
      <w:r w:rsidRPr="005B2B88">
        <w:rPr>
          <w:sz w:val="23"/>
          <w:szCs w:val="23"/>
          <w:bdr w:val="none" w:sz="0" w:space="0" w:color="auto" w:frame="1"/>
          <w:shd w:val="clear" w:color="auto" w:fill="FFFFFF"/>
        </w:rPr>
        <w:t xml:space="preserve">посредством использования интернет-видео-конференции, которая обеспечивает </w:t>
      </w:r>
      <w:r w:rsidR="00F559AB" w:rsidRPr="005B2B88">
        <w:rPr>
          <w:sz w:val="23"/>
          <w:szCs w:val="23"/>
          <w:bdr w:val="none" w:sz="0" w:space="0" w:color="auto" w:frame="1"/>
          <w:shd w:val="clear" w:color="auto" w:fill="FFFFFF"/>
        </w:rPr>
        <w:t>возможность участия сторон, в 1</w:t>
      </w:r>
      <w:r w:rsidR="009F16A3" w:rsidRPr="005B2B88">
        <w:rPr>
          <w:sz w:val="23"/>
          <w:szCs w:val="23"/>
          <w:bdr w:val="none" w:sz="0" w:space="0" w:color="auto" w:frame="1"/>
          <w:shd w:val="clear" w:color="auto" w:fill="FFFFFF"/>
        </w:rPr>
        <w:t>2</w:t>
      </w:r>
      <w:r w:rsidRPr="005B2B88">
        <w:rPr>
          <w:sz w:val="23"/>
          <w:szCs w:val="23"/>
          <w:bdr w:val="none" w:sz="0" w:space="0" w:color="auto" w:frame="1"/>
          <w:shd w:val="clear" w:color="auto" w:fill="FFFFFF"/>
        </w:rPr>
        <w:t>:</w:t>
      </w:r>
      <w:r w:rsidR="00283EBC" w:rsidRPr="005B2B88">
        <w:rPr>
          <w:sz w:val="23"/>
          <w:szCs w:val="23"/>
          <w:bdr w:val="none" w:sz="0" w:space="0" w:color="auto" w:frame="1"/>
          <w:shd w:val="clear" w:color="auto" w:fill="FFFFFF"/>
        </w:rPr>
        <w:t>0</w:t>
      </w:r>
      <w:r w:rsidRPr="005B2B88">
        <w:rPr>
          <w:sz w:val="23"/>
          <w:szCs w:val="23"/>
          <w:bdr w:val="none" w:sz="0" w:space="0" w:color="auto" w:frame="1"/>
          <w:shd w:val="clear" w:color="auto" w:fill="FFFFFF"/>
        </w:rPr>
        <w:t>0 ч. при участии представителей:</w:t>
      </w:r>
      <w:r w:rsidRPr="006B484D">
        <w:rPr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</w:p>
    <w:p w:rsidR="00E37DD6" w:rsidRPr="005B2B88" w:rsidRDefault="00E37DD6" w:rsidP="00E37DD6">
      <w:pPr>
        <w:ind w:firstLine="709"/>
        <w:jc w:val="both"/>
        <w:rPr>
          <w:rFonts w:eastAsia="Calibri"/>
          <w:color w:val="000000" w:themeColor="text1"/>
          <w:sz w:val="23"/>
          <w:szCs w:val="23"/>
          <w:highlight w:val="lightGray"/>
          <w:lang w:eastAsia="en-US"/>
        </w:rPr>
      </w:pPr>
      <w:r w:rsidRPr="005B2B88">
        <w:rPr>
          <w:rFonts w:eastAsia="Calibri"/>
          <w:color w:val="000000" w:themeColor="text1"/>
          <w:sz w:val="23"/>
          <w:szCs w:val="23"/>
          <w:lang w:eastAsia="en-US"/>
        </w:rPr>
        <w:t xml:space="preserve">– </w:t>
      </w:r>
      <w:r w:rsidRPr="005B2B88">
        <w:rPr>
          <w:rFonts w:eastAsiaTheme="minorHAnsi"/>
          <w:sz w:val="23"/>
          <w:szCs w:val="23"/>
          <w:lang w:eastAsia="en-US"/>
        </w:rPr>
        <w:t>заказчика в лице</w:t>
      </w:r>
      <w:r w:rsidRPr="005B2B88">
        <w:rPr>
          <w:bCs/>
          <w:sz w:val="23"/>
          <w:szCs w:val="23"/>
        </w:rPr>
        <w:t xml:space="preserve"> </w:t>
      </w:r>
      <w:r w:rsidR="005B2B88" w:rsidRPr="005B2B88">
        <w:rPr>
          <w:rFonts w:eastAsiaTheme="minorHAnsi"/>
          <w:sz w:val="23"/>
          <w:szCs w:val="23"/>
          <w:lang w:eastAsia="en-US"/>
        </w:rPr>
        <w:t>МБУ «</w:t>
      </w:r>
      <w:proofErr w:type="spellStart"/>
      <w:r w:rsidR="005B2B88" w:rsidRPr="005B2B88">
        <w:rPr>
          <w:rFonts w:eastAsiaTheme="minorHAnsi"/>
          <w:sz w:val="23"/>
          <w:szCs w:val="23"/>
          <w:lang w:eastAsia="en-US"/>
        </w:rPr>
        <w:t>Зеленстрой</w:t>
      </w:r>
      <w:proofErr w:type="spellEnd"/>
      <w:r w:rsidR="005B2B88" w:rsidRPr="005B2B88">
        <w:rPr>
          <w:rFonts w:eastAsiaTheme="minorHAnsi"/>
          <w:sz w:val="23"/>
          <w:szCs w:val="23"/>
          <w:lang w:eastAsia="en-US"/>
        </w:rPr>
        <w:t>»</w:t>
      </w:r>
      <w:r w:rsidR="00276310" w:rsidRPr="005B2B88">
        <w:rPr>
          <w:rFonts w:eastAsiaTheme="minorHAnsi"/>
          <w:sz w:val="23"/>
          <w:szCs w:val="23"/>
          <w:lang w:eastAsia="en-US"/>
        </w:rPr>
        <w:t xml:space="preserve"> </w:t>
      </w:r>
      <w:r w:rsidR="00294B2B">
        <w:rPr>
          <w:rFonts w:eastAsia="Calibri"/>
          <w:color w:val="000000" w:themeColor="text1"/>
          <w:sz w:val="23"/>
          <w:szCs w:val="23"/>
          <w:lang w:eastAsia="en-US"/>
        </w:rPr>
        <w:t>*</w:t>
      </w:r>
    </w:p>
    <w:p w:rsidR="00276310" w:rsidRDefault="00292C7E" w:rsidP="009F16A3">
      <w:pPr>
        <w:ind w:firstLine="709"/>
        <w:jc w:val="both"/>
        <w:rPr>
          <w:rFonts w:eastAsia="Calibri"/>
          <w:color w:val="000000" w:themeColor="text1"/>
          <w:sz w:val="23"/>
          <w:szCs w:val="23"/>
          <w:lang w:eastAsia="en-US"/>
        </w:rPr>
      </w:pPr>
      <w:r w:rsidRPr="005B2B88">
        <w:rPr>
          <w:rFonts w:eastAsia="Calibri"/>
          <w:color w:val="000000" w:themeColor="text1"/>
          <w:sz w:val="23"/>
          <w:szCs w:val="23"/>
          <w:lang w:eastAsia="en-US"/>
        </w:rPr>
        <w:t>–</w:t>
      </w:r>
      <w:r w:rsidR="00703689" w:rsidRPr="005B2B88">
        <w:rPr>
          <w:rFonts w:eastAsia="Calibri"/>
          <w:color w:val="000000" w:themeColor="text1"/>
          <w:sz w:val="23"/>
          <w:szCs w:val="23"/>
          <w:lang w:eastAsia="en-US"/>
        </w:rPr>
        <w:t xml:space="preserve"> </w:t>
      </w:r>
      <w:r w:rsidRPr="005B2B88">
        <w:rPr>
          <w:color w:val="000000" w:themeColor="text1"/>
          <w:sz w:val="23"/>
          <w:szCs w:val="23"/>
        </w:rPr>
        <w:t xml:space="preserve">заинтересованного лица </w:t>
      </w:r>
      <w:r w:rsidR="005B2B88" w:rsidRPr="005B2B88">
        <w:rPr>
          <w:rFonts w:eastAsiaTheme="minorHAnsi"/>
          <w:sz w:val="23"/>
          <w:szCs w:val="23"/>
          <w:lang w:eastAsia="en-US"/>
        </w:rPr>
        <w:t>ООО «Принцип»</w:t>
      </w:r>
      <w:r w:rsidR="00274835" w:rsidRPr="005B2B88">
        <w:rPr>
          <w:rFonts w:eastAsia="Calibri"/>
          <w:color w:val="000000" w:themeColor="text1"/>
          <w:sz w:val="23"/>
          <w:szCs w:val="23"/>
          <w:lang w:eastAsia="en-US"/>
        </w:rPr>
        <w:t xml:space="preserve"> </w:t>
      </w:r>
      <w:r w:rsidR="00294B2B">
        <w:rPr>
          <w:rFonts w:eastAsia="Calibri"/>
          <w:color w:val="000000" w:themeColor="text1"/>
          <w:sz w:val="23"/>
          <w:szCs w:val="23"/>
          <w:lang w:eastAsia="en-US"/>
        </w:rPr>
        <w:t>*</w:t>
      </w:r>
    </w:p>
    <w:p w:rsidR="00435934" w:rsidRDefault="00435934" w:rsidP="009F16A3">
      <w:pPr>
        <w:ind w:firstLine="709"/>
        <w:jc w:val="both"/>
        <w:rPr>
          <w:rFonts w:eastAsia="Calibri"/>
          <w:color w:val="000000" w:themeColor="text1"/>
          <w:sz w:val="23"/>
          <w:szCs w:val="23"/>
          <w:lang w:eastAsia="en-US"/>
        </w:rPr>
      </w:pPr>
      <w:r w:rsidRPr="005B2B88">
        <w:rPr>
          <w:rFonts w:eastAsia="Calibri"/>
          <w:color w:val="000000" w:themeColor="text1"/>
          <w:sz w:val="23"/>
          <w:szCs w:val="23"/>
          <w:lang w:eastAsia="en-US"/>
        </w:rPr>
        <w:t>–</w:t>
      </w:r>
      <w:r>
        <w:rPr>
          <w:rFonts w:eastAsia="Calibri"/>
          <w:color w:val="000000" w:themeColor="text1"/>
          <w:sz w:val="23"/>
          <w:szCs w:val="23"/>
          <w:lang w:eastAsia="en-US"/>
        </w:rPr>
        <w:t xml:space="preserve"> в отсутствие представителей уполномоченного органа в лице Администрации г</w:t>
      </w:r>
      <w:r w:rsidRPr="00435934">
        <w:rPr>
          <w:rFonts w:eastAsia="Calibri"/>
          <w:color w:val="000000" w:themeColor="text1"/>
          <w:sz w:val="23"/>
          <w:szCs w:val="23"/>
          <w:lang w:eastAsia="en-US"/>
        </w:rPr>
        <w:t>орода Екатеринбурга</w:t>
      </w:r>
      <w:r>
        <w:rPr>
          <w:rFonts w:eastAsia="Calibri"/>
          <w:color w:val="000000" w:themeColor="text1"/>
          <w:sz w:val="23"/>
          <w:szCs w:val="23"/>
          <w:lang w:eastAsia="en-US"/>
        </w:rPr>
        <w:t>, уведомленного должным образом о месте и времени рассмотрения дела,</w:t>
      </w:r>
    </w:p>
    <w:p w:rsidR="009F16A3" w:rsidRPr="009F16A3" w:rsidRDefault="009F16A3" w:rsidP="009F16A3">
      <w:pPr>
        <w:ind w:firstLine="709"/>
        <w:jc w:val="both"/>
        <w:rPr>
          <w:rFonts w:eastAsia="Calibri"/>
          <w:color w:val="000000" w:themeColor="text1"/>
          <w:sz w:val="23"/>
          <w:szCs w:val="23"/>
          <w:lang w:eastAsia="en-US"/>
        </w:rPr>
      </w:pPr>
    </w:p>
    <w:p w:rsidR="00FF26D0" w:rsidRPr="006B484D" w:rsidRDefault="00D53F31" w:rsidP="00D53F31">
      <w:pPr>
        <w:contextualSpacing/>
        <w:jc w:val="center"/>
        <w:rPr>
          <w:b/>
          <w:sz w:val="23"/>
          <w:szCs w:val="23"/>
          <w:shd w:val="clear" w:color="auto" w:fill="FFFFFF"/>
        </w:rPr>
      </w:pPr>
      <w:r w:rsidRPr="006B484D">
        <w:rPr>
          <w:b/>
          <w:sz w:val="23"/>
          <w:szCs w:val="23"/>
          <w:shd w:val="clear" w:color="auto" w:fill="FFFFFF"/>
        </w:rPr>
        <w:t>УСТАНОВИЛ</w:t>
      </w:r>
      <w:r w:rsidR="00D40045" w:rsidRPr="006B484D">
        <w:rPr>
          <w:b/>
          <w:sz w:val="23"/>
          <w:szCs w:val="23"/>
          <w:shd w:val="clear" w:color="auto" w:fill="FFFFFF"/>
        </w:rPr>
        <w:t>А:</w:t>
      </w:r>
    </w:p>
    <w:p w:rsidR="006B484D" w:rsidRPr="006B484D" w:rsidRDefault="006B484D" w:rsidP="00D53F31">
      <w:pPr>
        <w:contextualSpacing/>
        <w:jc w:val="center"/>
        <w:rPr>
          <w:b/>
          <w:sz w:val="23"/>
          <w:szCs w:val="23"/>
          <w:shd w:val="clear" w:color="auto" w:fill="FFFFFF"/>
        </w:rPr>
      </w:pPr>
    </w:p>
    <w:p w:rsidR="00FC4CAB" w:rsidRPr="005B2B88" w:rsidRDefault="00EA06E4">
      <w:pPr>
        <w:ind w:firstLine="709"/>
        <w:contextualSpacing/>
        <w:jc w:val="both"/>
        <w:rPr>
          <w:color w:val="000000" w:themeColor="text1"/>
          <w:sz w:val="23"/>
          <w:szCs w:val="23"/>
          <w:bdr w:val="none" w:sz="0" w:space="0" w:color="auto" w:frame="1"/>
          <w:shd w:val="clear" w:color="auto" w:fill="FFFFFF"/>
        </w:rPr>
      </w:pPr>
      <w:r w:rsidRPr="005B2B88">
        <w:rPr>
          <w:sz w:val="23"/>
          <w:szCs w:val="23"/>
          <w:shd w:val="clear" w:color="auto" w:fill="FFFFFF"/>
        </w:rPr>
        <w:t xml:space="preserve">В Управление Федеральной антимонопольной службы по Свердловской области поступило заявление заказчика в лице </w:t>
      </w:r>
      <w:r w:rsidR="009F16A3" w:rsidRPr="005B2B88">
        <w:rPr>
          <w:rFonts w:eastAsiaTheme="minorHAnsi"/>
          <w:sz w:val="23"/>
          <w:szCs w:val="23"/>
          <w:lang w:eastAsia="en-US"/>
        </w:rPr>
        <w:t>МБУ «</w:t>
      </w:r>
      <w:proofErr w:type="spellStart"/>
      <w:r w:rsidR="009F16A3" w:rsidRPr="005B2B88">
        <w:rPr>
          <w:rFonts w:eastAsiaTheme="minorHAnsi"/>
          <w:sz w:val="23"/>
          <w:szCs w:val="23"/>
          <w:lang w:eastAsia="en-US"/>
        </w:rPr>
        <w:t>Зеленстрой</w:t>
      </w:r>
      <w:proofErr w:type="spellEnd"/>
      <w:r w:rsidR="009F16A3" w:rsidRPr="005B2B88">
        <w:rPr>
          <w:rFonts w:eastAsiaTheme="minorHAnsi"/>
          <w:sz w:val="23"/>
          <w:szCs w:val="23"/>
          <w:lang w:eastAsia="en-US"/>
        </w:rPr>
        <w:t>» (</w:t>
      </w:r>
      <w:proofErr w:type="spellStart"/>
      <w:r w:rsidR="009F16A3" w:rsidRPr="005B2B88">
        <w:rPr>
          <w:rFonts w:eastAsiaTheme="minorHAnsi"/>
          <w:sz w:val="23"/>
          <w:szCs w:val="23"/>
          <w:lang w:eastAsia="en-US"/>
        </w:rPr>
        <w:t>вх</w:t>
      </w:r>
      <w:proofErr w:type="spellEnd"/>
      <w:r w:rsidR="009F16A3" w:rsidRPr="005B2B88">
        <w:rPr>
          <w:rFonts w:eastAsiaTheme="minorHAnsi"/>
          <w:sz w:val="23"/>
          <w:szCs w:val="23"/>
          <w:lang w:eastAsia="en-US"/>
        </w:rPr>
        <w:t>. № 73-ЭП/25 от 09.01.2025) о внесении в реестр недобросовестных поставщиков сведений об ООО «Принцип», победителе электронного аукциона на выполнение работ по текущему содержанию (</w:t>
      </w:r>
      <w:proofErr w:type="spellStart"/>
      <w:r w:rsidR="009F16A3" w:rsidRPr="005B2B88">
        <w:rPr>
          <w:rFonts w:eastAsiaTheme="minorHAnsi"/>
          <w:sz w:val="23"/>
          <w:szCs w:val="23"/>
          <w:lang w:eastAsia="en-US"/>
        </w:rPr>
        <w:t>уходным</w:t>
      </w:r>
      <w:proofErr w:type="spellEnd"/>
      <w:r w:rsidR="009F16A3" w:rsidRPr="005B2B88">
        <w:rPr>
          <w:rFonts w:eastAsiaTheme="minorHAnsi"/>
          <w:sz w:val="23"/>
          <w:szCs w:val="23"/>
          <w:lang w:eastAsia="en-US"/>
        </w:rPr>
        <w:t xml:space="preserve"> работам) </w:t>
      </w:r>
      <w:r w:rsidR="009F16A3" w:rsidRPr="005B2B88">
        <w:rPr>
          <w:rFonts w:eastAsiaTheme="minorHAnsi"/>
          <w:sz w:val="23"/>
          <w:szCs w:val="23"/>
          <w:lang w:eastAsia="en-US"/>
        </w:rPr>
        <w:lastRenderedPageBreak/>
        <w:t>объектов в Чкаловском районе, находящихся на содержании МБУ "</w:t>
      </w:r>
      <w:proofErr w:type="spellStart"/>
      <w:r w:rsidR="009F16A3" w:rsidRPr="005B2B88">
        <w:rPr>
          <w:rFonts w:eastAsiaTheme="minorHAnsi"/>
          <w:sz w:val="23"/>
          <w:szCs w:val="23"/>
          <w:lang w:eastAsia="en-US"/>
        </w:rPr>
        <w:t>Зеленстрой</w:t>
      </w:r>
      <w:proofErr w:type="spellEnd"/>
      <w:r w:rsidR="009F16A3" w:rsidRPr="005B2B88">
        <w:rPr>
          <w:rFonts w:eastAsiaTheme="minorHAnsi"/>
          <w:sz w:val="23"/>
          <w:szCs w:val="23"/>
          <w:lang w:eastAsia="en-US"/>
        </w:rPr>
        <w:t>" в 2025 году (извещение № 0162300005324002355)</w:t>
      </w:r>
      <w:r w:rsidR="00FC4CAB" w:rsidRPr="005B2B88">
        <w:rPr>
          <w:color w:val="000000" w:themeColor="text1"/>
          <w:sz w:val="23"/>
          <w:szCs w:val="23"/>
          <w:bdr w:val="none" w:sz="0" w:space="0" w:color="auto" w:frame="1"/>
          <w:shd w:val="clear" w:color="auto" w:fill="FFFFFF"/>
        </w:rPr>
        <w:t>.</w:t>
      </w:r>
    </w:p>
    <w:p w:rsidR="00FF26D0" w:rsidRPr="005B2B88" w:rsidRDefault="00B82313">
      <w:pPr>
        <w:ind w:firstLine="709"/>
        <w:contextualSpacing/>
        <w:jc w:val="both"/>
        <w:rPr>
          <w:sz w:val="23"/>
          <w:szCs w:val="23"/>
          <w:shd w:val="clear" w:color="auto" w:fill="FFFFFF"/>
        </w:rPr>
      </w:pPr>
      <w:r w:rsidRPr="005B2B88">
        <w:rPr>
          <w:sz w:val="23"/>
          <w:szCs w:val="23"/>
          <w:shd w:val="clear" w:color="auto" w:fill="FFFFFF"/>
        </w:rPr>
        <w:t>З</w:t>
      </w:r>
      <w:r w:rsidR="00D40045" w:rsidRPr="005B2B88">
        <w:rPr>
          <w:sz w:val="23"/>
          <w:szCs w:val="23"/>
          <w:shd w:val="clear" w:color="auto" w:fill="FFFFFF"/>
        </w:rPr>
        <w:t>аявление</w:t>
      </w:r>
      <w:r w:rsidR="00DC2F42" w:rsidRPr="005B2B88">
        <w:rPr>
          <w:sz w:val="23"/>
          <w:szCs w:val="23"/>
          <w:shd w:val="clear" w:color="auto" w:fill="FFFFFF"/>
        </w:rPr>
        <w:t xml:space="preserve"> </w:t>
      </w:r>
      <w:r w:rsidR="00D40045" w:rsidRPr="005B2B88">
        <w:rPr>
          <w:sz w:val="23"/>
          <w:szCs w:val="23"/>
          <w:shd w:val="clear" w:color="auto" w:fill="FFFFFF"/>
        </w:rPr>
        <w:t xml:space="preserve">рассмотрено Комиссией в соответствии со ст. </w:t>
      </w:r>
      <w:r w:rsidR="00554076" w:rsidRPr="005B2B88">
        <w:rPr>
          <w:sz w:val="23"/>
          <w:szCs w:val="23"/>
          <w:shd w:val="clear" w:color="auto" w:fill="FFFFFF"/>
        </w:rPr>
        <w:t>ст. 99</w:t>
      </w:r>
      <w:r w:rsidR="00961298" w:rsidRPr="005B2B88">
        <w:rPr>
          <w:sz w:val="23"/>
          <w:szCs w:val="23"/>
          <w:shd w:val="clear" w:color="auto" w:fill="FFFFFF"/>
        </w:rPr>
        <w:t xml:space="preserve">, </w:t>
      </w:r>
      <w:r w:rsidR="00D40045" w:rsidRPr="005B2B88">
        <w:rPr>
          <w:sz w:val="23"/>
          <w:szCs w:val="23"/>
          <w:shd w:val="clear" w:color="auto" w:fill="FFFFFF"/>
        </w:rPr>
        <w:t>104 Закона о контрактной системе, Постановлением Правительства РФ от 30.06.2021 № 1078, Постановлением Правительства РФ от 01.10.2020 № 1576.</w:t>
      </w:r>
    </w:p>
    <w:p w:rsidR="00463CF2" w:rsidRPr="005B2B88" w:rsidRDefault="009447A2" w:rsidP="00463CF2">
      <w:pPr>
        <w:ind w:firstLine="709"/>
        <w:contextualSpacing/>
        <w:jc w:val="both"/>
        <w:rPr>
          <w:sz w:val="23"/>
          <w:szCs w:val="23"/>
          <w:shd w:val="clear" w:color="auto" w:fill="FFFFFF"/>
        </w:rPr>
      </w:pPr>
      <w:r w:rsidRPr="005B2B88">
        <w:rPr>
          <w:sz w:val="23"/>
          <w:szCs w:val="23"/>
          <w:shd w:val="clear" w:color="auto" w:fill="FFFFFF"/>
        </w:rPr>
        <w:t>П</w:t>
      </w:r>
      <w:r w:rsidR="009505CA" w:rsidRPr="005B2B88">
        <w:rPr>
          <w:sz w:val="23"/>
          <w:szCs w:val="23"/>
          <w:shd w:val="clear" w:color="auto" w:fill="FFFFFF"/>
        </w:rPr>
        <w:t>роанализировав представленные материалы, Комиссия пришла к следующим выводам.</w:t>
      </w:r>
    </w:p>
    <w:p w:rsidR="009F16A3" w:rsidRPr="005B2B88" w:rsidRDefault="009F16A3" w:rsidP="009F16A3">
      <w:pPr>
        <w:ind w:firstLine="709"/>
        <w:contextualSpacing/>
        <w:jc w:val="both"/>
        <w:rPr>
          <w:color w:val="000000" w:themeColor="text1"/>
          <w:sz w:val="23"/>
          <w:szCs w:val="23"/>
          <w:bdr w:val="none" w:sz="0" w:space="0" w:color="auto" w:frame="1"/>
          <w:shd w:val="clear" w:color="auto" w:fill="FFFFFF"/>
        </w:rPr>
      </w:pPr>
      <w:r w:rsidRPr="005B2B88">
        <w:rPr>
          <w:sz w:val="23"/>
          <w:szCs w:val="23"/>
          <w:shd w:val="clear" w:color="auto" w:fill="FFFFFF"/>
        </w:rPr>
        <w:t>27</w:t>
      </w:r>
      <w:r w:rsidR="00F84827" w:rsidRPr="005B2B88">
        <w:rPr>
          <w:sz w:val="23"/>
          <w:szCs w:val="23"/>
          <w:shd w:val="clear" w:color="auto" w:fill="FFFFFF"/>
        </w:rPr>
        <w:t xml:space="preserve">.11.2024 </w:t>
      </w:r>
      <w:r w:rsidR="00D37D88" w:rsidRPr="005B2B88">
        <w:rPr>
          <w:sz w:val="23"/>
          <w:szCs w:val="23"/>
          <w:shd w:val="clear" w:color="auto" w:fill="FFFFFF"/>
        </w:rPr>
        <w:t xml:space="preserve">на официальном сайте Единой информационной системы в сфере закупок в сети «Интернет» (http://zakupki.gov.ru) (далее по тексту – единая информационная система) заказчиком было размещено извещение о проведении </w:t>
      </w:r>
      <w:r w:rsidR="00EA06E4" w:rsidRPr="005B2B88">
        <w:rPr>
          <w:color w:val="000000" w:themeColor="text1"/>
          <w:sz w:val="23"/>
          <w:szCs w:val="23"/>
        </w:rPr>
        <w:t xml:space="preserve">процедуры </w:t>
      </w:r>
      <w:r w:rsidR="000C04D3" w:rsidRPr="005B2B88">
        <w:rPr>
          <w:color w:val="000000" w:themeColor="text1"/>
          <w:sz w:val="23"/>
          <w:szCs w:val="23"/>
        </w:rPr>
        <w:t>аукциона</w:t>
      </w:r>
      <w:r w:rsidR="00EA06E4" w:rsidRPr="005B2B88">
        <w:rPr>
          <w:color w:val="000000" w:themeColor="text1"/>
          <w:sz w:val="23"/>
          <w:szCs w:val="23"/>
        </w:rPr>
        <w:t xml:space="preserve"> в электронной форме на </w:t>
      </w:r>
      <w:r w:rsidRPr="005B2B88">
        <w:rPr>
          <w:rFonts w:eastAsiaTheme="minorHAnsi"/>
          <w:sz w:val="23"/>
          <w:szCs w:val="23"/>
          <w:lang w:eastAsia="en-US"/>
        </w:rPr>
        <w:t>выполнение работ по текущему содержанию (</w:t>
      </w:r>
      <w:proofErr w:type="spellStart"/>
      <w:r w:rsidRPr="005B2B88">
        <w:rPr>
          <w:rFonts w:eastAsiaTheme="minorHAnsi"/>
          <w:sz w:val="23"/>
          <w:szCs w:val="23"/>
          <w:lang w:eastAsia="en-US"/>
        </w:rPr>
        <w:t>уходным</w:t>
      </w:r>
      <w:proofErr w:type="spellEnd"/>
      <w:r w:rsidRPr="005B2B88">
        <w:rPr>
          <w:rFonts w:eastAsiaTheme="minorHAnsi"/>
          <w:sz w:val="23"/>
          <w:szCs w:val="23"/>
          <w:lang w:eastAsia="en-US"/>
        </w:rPr>
        <w:t xml:space="preserve"> работам) объектов в Чкаловском районе, находящихся на содержании МБУ "</w:t>
      </w:r>
      <w:proofErr w:type="spellStart"/>
      <w:r w:rsidRPr="005B2B88">
        <w:rPr>
          <w:rFonts w:eastAsiaTheme="minorHAnsi"/>
          <w:sz w:val="23"/>
          <w:szCs w:val="23"/>
          <w:lang w:eastAsia="en-US"/>
        </w:rPr>
        <w:t>Зеленстрой</w:t>
      </w:r>
      <w:proofErr w:type="spellEnd"/>
      <w:r w:rsidRPr="005B2B88">
        <w:rPr>
          <w:rFonts w:eastAsiaTheme="minorHAnsi"/>
          <w:sz w:val="23"/>
          <w:szCs w:val="23"/>
          <w:lang w:eastAsia="en-US"/>
        </w:rPr>
        <w:t>" в 2025 году (извещение № 0162300005324002355)</w:t>
      </w:r>
      <w:r w:rsidRPr="005B2B88">
        <w:rPr>
          <w:color w:val="000000" w:themeColor="text1"/>
          <w:sz w:val="23"/>
          <w:szCs w:val="23"/>
          <w:bdr w:val="none" w:sz="0" w:space="0" w:color="auto" w:frame="1"/>
          <w:shd w:val="clear" w:color="auto" w:fill="FFFFFF"/>
        </w:rPr>
        <w:t>.</w:t>
      </w:r>
    </w:p>
    <w:p w:rsidR="0096342F" w:rsidRPr="005B2B88" w:rsidRDefault="00D37D88" w:rsidP="00D37D88">
      <w:pPr>
        <w:shd w:val="clear" w:color="auto" w:fill="FFFFFF"/>
        <w:ind w:firstLine="709"/>
        <w:contextualSpacing/>
        <w:jc w:val="both"/>
        <w:textAlignment w:val="baseline"/>
        <w:rPr>
          <w:sz w:val="23"/>
          <w:szCs w:val="23"/>
          <w:shd w:val="clear" w:color="auto" w:fill="FFFFFF"/>
        </w:rPr>
      </w:pPr>
      <w:r w:rsidRPr="005B2B88">
        <w:rPr>
          <w:sz w:val="23"/>
          <w:szCs w:val="23"/>
        </w:rPr>
        <w:t xml:space="preserve">Начальная (максимальная) цена контракта составила </w:t>
      </w:r>
      <w:r w:rsidR="009F16A3" w:rsidRPr="005B2B88">
        <w:rPr>
          <w:sz w:val="23"/>
          <w:szCs w:val="23"/>
          <w:shd w:val="clear" w:color="auto" w:fill="FFFFFF"/>
        </w:rPr>
        <w:t xml:space="preserve">2 357 492,75 </w:t>
      </w:r>
      <w:r w:rsidR="00FA4544" w:rsidRPr="005B2B88">
        <w:rPr>
          <w:sz w:val="23"/>
          <w:szCs w:val="23"/>
          <w:shd w:val="clear" w:color="auto" w:fill="FFFFFF"/>
        </w:rPr>
        <w:t>руб.</w:t>
      </w:r>
    </w:p>
    <w:p w:rsidR="009F16A3" w:rsidRPr="005B2B88" w:rsidRDefault="000C04D3" w:rsidP="000C04D3">
      <w:pPr>
        <w:autoSpaceDE w:val="0"/>
        <w:autoSpaceDN w:val="0"/>
        <w:ind w:firstLine="709"/>
        <w:contextualSpacing/>
        <w:jc w:val="both"/>
        <w:rPr>
          <w:color w:val="000000" w:themeColor="text1"/>
          <w:sz w:val="23"/>
          <w:szCs w:val="23"/>
          <w:bdr w:val="none" w:sz="0" w:space="0" w:color="auto" w:frame="1"/>
          <w:shd w:val="clear" w:color="auto" w:fill="FFFFFF"/>
        </w:rPr>
      </w:pPr>
      <w:r w:rsidRPr="005B2B88">
        <w:rPr>
          <w:sz w:val="23"/>
          <w:szCs w:val="23"/>
        </w:rPr>
        <w:t xml:space="preserve">В соответствии с протоколом подведения итогов определения поставщика (подрядчика, исполнителя) от </w:t>
      </w:r>
      <w:r w:rsidR="009F16A3" w:rsidRPr="005B2B88">
        <w:rPr>
          <w:sz w:val="23"/>
          <w:szCs w:val="23"/>
        </w:rPr>
        <w:t>16</w:t>
      </w:r>
      <w:r w:rsidRPr="005B2B88">
        <w:rPr>
          <w:sz w:val="23"/>
          <w:szCs w:val="23"/>
        </w:rPr>
        <w:t>.1</w:t>
      </w:r>
      <w:r w:rsidR="009F16A3" w:rsidRPr="005B2B88">
        <w:rPr>
          <w:sz w:val="23"/>
          <w:szCs w:val="23"/>
        </w:rPr>
        <w:t>2</w:t>
      </w:r>
      <w:r w:rsidRPr="005B2B88">
        <w:rPr>
          <w:sz w:val="23"/>
          <w:szCs w:val="23"/>
        </w:rPr>
        <w:t>.2024 № ИЭА1 ООО «</w:t>
      </w:r>
      <w:r w:rsidR="009F16A3" w:rsidRPr="005B2B88">
        <w:rPr>
          <w:rFonts w:eastAsiaTheme="minorHAnsi"/>
          <w:sz w:val="23"/>
          <w:szCs w:val="23"/>
          <w:lang w:eastAsia="en-US"/>
        </w:rPr>
        <w:t>Принцип</w:t>
      </w:r>
      <w:r w:rsidRPr="005B2B88">
        <w:rPr>
          <w:sz w:val="23"/>
          <w:szCs w:val="23"/>
        </w:rPr>
        <w:t xml:space="preserve">» было признано победителем процедуры электронного аукциона на </w:t>
      </w:r>
      <w:r w:rsidR="009F16A3" w:rsidRPr="005B2B88">
        <w:rPr>
          <w:rFonts w:eastAsiaTheme="minorHAnsi"/>
          <w:sz w:val="23"/>
          <w:szCs w:val="23"/>
          <w:lang w:eastAsia="en-US"/>
        </w:rPr>
        <w:t>выполнение работ по текущему содержанию (</w:t>
      </w:r>
      <w:proofErr w:type="spellStart"/>
      <w:r w:rsidR="009F16A3" w:rsidRPr="005B2B88">
        <w:rPr>
          <w:rFonts w:eastAsiaTheme="minorHAnsi"/>
          <w:sz w:val="23"/>
          <w:szCs w:val="23"/>
          <w:lang w:eastAsia="en-US"/>
        </w:rPr>
        <w:t>уходным</w:t>
      </w:r>
      <w:proofErr w:type="spellEnd"/>
      <w:r w:rsidR="009F16A3" w:rsidRPr="005B2B88">
        <w:rPr>
          <w:rFonts w:eastAsiaTheme="minorHAnsi"/>
          <w:sz w:val="23"/>
          <w:szCs w:val="23"/>
          <w:lang w:eastAsia="en-US"/>
        </w:rPr>
        <w:t xml:space="preserve"> работам) объектов в Чкаловском районе, находящихся на содержании МБУ "</w:t>
      </w:r>
      <w:proofErr w:type="spellStart"/>
      <w:r w:rsidR="009F16A3" w:rsidRPr="005B2B88">
        <w:rPr>
          <w:rFonts w:eastAsiaTheme="minorHAnsi"/>
          <w:sz w:val="23"/>
          <w:szCs w:val="23"/>
          <w:lang w:eastAsia="en-US"/>
        </w:rPr>
        <w:t>Зеленстрой</w:t>
      </w:r>
      <w:proofErr w:type="spellEnd"/>
      <w:r w:rsidR="009F16A3" w:rsidRPr="005B2B88">
        <w:rPr>
          <w:rFonts w:eastAsiaTheme="minorHAnsi"/>
          <w:sz w:val="23"/>
          <w:szCs w:val="23"/>
          <w:lang w:eastAsia="en-US"/>
        </w:rPr>
        <w:t>" в 2025 году (извещение № 0162300005324002355)</w:t>
      </w:r>
      <w:r w:rsidR="009F16A3" w:rsidRPr="005B2B88">
        <w:rPr>
          <w:color w:val="000000" w:themeColor="text1"/>
          <w:sz w:val="23"/>
          <w:szCs w:val="23"/>
          <w:bdr w:val="none" w:sz="0" w:space="0" w:color="auto" w:frame="1"/>
          <w:shd w:val="clear" w:color="auto" w:fill="FFFFFF"/>
        </w:rPr>
        <w:t>.</w:t>
      </w:r>
    </w:p>
    <w:p w:rsidR="000C04D3" w:rsidRPr="005B2B88" w:rsidRDefault="009F16A3" w:rsidP="000C04D3">
      <w:pPr>
        <w:autoSpaceDE w:val="0"/>
        <w:autoSpaceDN w:val="0"/>
        <w:ind w:firstLine="709"/>
        <w:contextualSpacing/>
        <w:jc w:val="both"/>
        <w:rPr>
          <w:sz w:val="23"/>
          <w:szCs w:val="23"/>
        </w:rPr>
      </w:pPr>
      <w:r w:rsidRPr="005B2B88">
        <w:rPr>
          <w:sz w:val="23"/>
          <w:szCs w:val="23"/>
        </w:rPr>
        <w:t xml:space="preserve">16.12.2024 </w:t>
      </w:r>
      <w:r w:rsidR="000C04D3" w:rsidRPr="005B2B88">
        <w:rPr>
          <w:sz w:val="23"/>
          <w:szCs w:val="23"/>
        </w:rPr>
        <w:t>ука</w:t>
      </w:r>
      <w:r w:rsidR="006D563E" w:rsidRPr="005B2B88">
        <w:rPr>
          <w:sz w:val="23"/>
          <w:szCs w:val="23"/>
        </w:rPr>
        <w:t>занный протокол был размещён в Е</w:t>
      </w:r>
      <w:r w:rsidR="000C04D3" w:rsidRPr="005B2B88">
        <w:rPr>
          <w:sz w:val="23"/>
          <w:szCs w:val="23"/>
        </w:rPr>
        <w:t>диной информационной системе.</w:t>
      </w:r>
    </w:p>
    <w:p w:rsidR="000C04D3" w:rsidRPr="005B2B88" w:rsidRDefault="000C04D3" w:rsidP="000C04D3">
      <w:pPr>
        <w:autoSpaceDE w:val="0"/>
        <w:autoSpaceDN w:val="0"/>
        <w:ind w:firstLine="709"/>
        <w:contextualSpacing/>
        <w:jc w:val="both"/>
        <w:rPr>
          <w:sz w:val="23"/>
          <w:szCs w:val="23"/>
        </w:rPr>
      </w:pPr>
      <w:r w:rsidRPr="005B2B88">
        <w:rPr>
          <w:sz w:val="23"/>
          <w:szCs w:val="23"/>
        </w:rPr>
        <w:t xml:space="preserve">В соответствии </w:t>
      </w:r>
      <w:proofErr w:type="gramStart"/>
      <w:r w:rsidRPr="005B2B88">
        <w:rPr>
          <w:sz w:val="23"/>
          <w:szCs w:val="23"/>
        </w:rPr>
        <w:t>с  ч.</w:t>
      </w:r>
      <w:proofErr w:type="gramEnd"/>
      <w:r w:rsidRPr="005B2B88">
        <w:rPr>
          <w:sz w:val="23"/>
          <w:szCs w:val="23"/>
        </w:rPr>
        <w:t xml:space="preserve"> 2 ст. 51 Закона о контрактной системе не позднее двух рабочих дней, следующих за днем размещения в единой информационной системе протоколов, указанных в части 1 настоящей статьи:</w:t>
      </w:r>
    </w:p>
    <w:p w:rsidR="000C04D3" w:rsidRPr="005B2B88" w:rsidRDefault="000C04D3" w:rsidP="000C04D3">
      <w:pPr>
        <w:autoSpaceDE w:val="0"/>
        <w:autoSpaceDN w:val="0"/>
        <w:ind w:firstLine="709"/>
        <w:contextualSpacing/>
        <w:jc w:val="both"/>
        <w:rPr>
          <w:sz w:val="23"/>
          <w:szCs w:val="23"/>
        </w:rPr>
      </w:pPr>
      <w:r w:rsidRPr="005B2B88">
        <w:rPr>
          <w:sz w:val="23"/>
          <w:szCs w:val="23"/>
        </w:rPr>
        <w:t>1)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контракта, указанный в пункте 5 части 2 статьи 42 настоящего Федерального закона, который должен содержать:</w:t>
      </w:r>
    </w:p>
    <w:p w:rsidR="000C04D3" w:rsidRPr="005B2B88" w:rsidRDefault="000C04D3" w:rsidP="000C04D3">
      <w:pPr>
        <w:autoSpaceDE w:val="0"/>
        <w:autoSpaceDN w:val="0"/>
        <w:ind w:firstLine="709"/>
        <w:contextualSpacing/>
        <w:jc w:val="both"/>
        <w:rPr>
          <w:sz w:val="23"/>
          <w:szCs w:val="23"/>
        </w:rPr>
      </w:pPr>
      <w:r w:rsidRPr="005B2B88">
        <w:rPr>
          <w:sz w:val="23"/>
          <w:szCs w:val="23"/>
        </w:rPr>
        <w:t>а) информацию, предусмотренную частью 6 статьи 30, пунктами 1, 2, 5 - 8, 10, 17, 18 и 20 части 1 статьи 42 настоящего Федерального закона;</w:t>
      </w:r>
    </w:p>
    <w:p w:rsidR="000C04D3" w:rsidRPr="005B2B88" w:rsidRDefault="000C04D3" w:rsidP="000C04D3">
      <w:pPr>
        <w:autoSpaceDE w:val="0"/>
        <w:autoSpaceDN w:val="0"/>
        <w:ind w:firstLine="709"/>
        <w:contextualSpacing/>
        <w:jc w:val="both"/>
        <w:rPr>
          <w:sz w:val="23"/>
          <w:szCs w:val="23"/>
        </w:rPr>
      </w:pPr>
      <w:r w:rsidRPr="005B2B88">
        <w:rPr>
          <w:sz w:val="23"/>
          <w:szCs w:val="23"/>
        </w:rPr>
        <w:t>б) цену контракта, соответствующую цене контракта, предложенной в соответствии с настоящим Федеральным законом участником закупки, с которым заключается контракт, с учетом положений нормативных правовых актов, принятых в соответствии со статьей 14 настоящего Федерального закона, положений статей 28 и 29 настоящего Федерального закона, цену каждого отдельного этапа исполнения контракта, определенную в соответствии с частью 2 статьи 34 настоящего Федерального закона (если проектом контракта предусмотрены отдельные этапы его исполнения). Предусмотренная настоящим подпунктом информация включается в проект контракта, за исключением случаев включения в него информации, предусмотренной подпунктами "в" или "г" настоящего пункта;</w:t>
      </w:r>
    </w:p>
    <w:p w:rsidR="000C04D3" w:rsidRPr="005B2B88" w:rsidRDefault="000C04D3" w:rsidP="000C04D3">
      <w:pPr>
        <w:autoSpaceDE w:val="0"/>
        <w:autoSpaceDN w:val="0"/>
        <w:ind w:firstLine="709"/>
        <w:contextualSpacing/>
        <w:jc w:val="both"/>
        <w:rPr>
          <w:sz w:val="23"/>
          <w:szCs w:val="23"/>
        </w:rPr>
      </w:pPr>
      <w:r w:rsidRPr="005B2B88">
        <w:rPr>
          <w:sz w:val="23"/>
          <w:szCs w:val="23"/>
        </w:rPr>
        <w:t>в) максимальное значение цены контракта и цену единицы товара, работы, услуги, соответствующие максимальному значению цены контракта, указанному в извещении об осуществлении закупки, с учетом положений нормативных правовых актов, принятых в соответствии со статьей 14 настоящего Федерального закона, положений статей 28 и 29 настоящего Федерального закона (в случае, предусмотренном частью 24 статьи 22 настоящего Федерального закона). При этом цена единицы товара, работы, услуги определяется путем уменьшения начальной цены такой единицы, указанной в извещении об осуществлении закупки, пропорционально снижению начальной суммы цен единиц товаров, работ, услуг, предложенному участником закупки, с которым заключается контракт;</w:t>
      </w:r>
    </w:p>
    <w:p w:rsidR="000C04D3" w:rsidRPr="005B2B88" w:rsidRDefault="000C04D3" w:rsidP="000C04D3">
      <w:pPr>
        <w:autoSpaceDE w:val="0"/>
        <w:autoSpaceDN w:val="0"/>
        <w:ind w:firstLine="709"/>
        <w:contextualSpacing/>
        <w:jc w:val="both"/>
        <w:rPr>
          <w:sz w:val="23"/>
          <w:szCs w:val="23"/>
        </w:rPr>
      </w:pPr>
      <w:r w:rsidRPr="005B2B88">
        <w:rPr>
          <w:sz w:val="23"/>
          <w:szCs w:val="23"/>
        </w:rPr>
        <w:t>г) размер платы, подлежащей внесению в соответствии с настоящим Федеральным законом участником закупки, с которым заключается контракт, за заключение контракта на счет, на котором в соответствии с законодательством Российской Федерации учитываются операции со средствами, поступающими заказчику (в случаях, предусмотренных настоящим Федеральным законом);</w:t>
      </w:r>
    </w:p>
    <w:p w:rsidR="000C04D3" w:rsidRPr="005B2B88" w:rsidRDefault="000C04D3" w:rsidP="000C04D3">
      <w:pPr>
        <w:autoSpaceDE w:val="0"/>
        <w:autoSpaceDN w:val="0"/>
        <w:ind w:firstLine="709"/>
        <w:contextualSpacing/>
        <w:jc w:val="both"/>
        <w:rPr>
          <w:sz w:val="23"/>
          <w:szCs w:val="23"/>
        </w:rPr>
      </w:pPr>
      <w:r w:rsidRPr="005B2B88">
        <w:rPr>
          <w:sz w:val="23"/>
          <w:szCs w:val="23"/>
        </w:rPr>
        <w:t xml:space="preserve">д) информацию, предусмотренную подпунктами "а", "б", "г", "е" и "п" пункта 1, подпунктами "а" и "б" пункта 2 части 1 статьи 43 настоящего Федерального закона, а также информацию, предусмотренную подпунктом "г" пункта 2 указанной части, в случае проведения </w:t>
      </w:r>
      <w:r w:rsidRPr="005B2B88">
        <w:rPr>
          <w:sz w:val="23"/>
          <w:szCs w:val="23"/>
        </w:rPr>
        <w:lastRenderedPageBreak/>
        <w:t>электронного конкурса. При этом информация, предусмотренная подпунктами "а", "б", "г" и "е" пункта 1 части 1 статьи 43 настоящего Федерального закона, указывается с использованием единой информационной системы по состоянию на дату и время формирования проекта контракта;</w:t>
      </w:r>
    </w:p>
    <w:p w:rsidR="000C04D3" w:rsidRPr="005B2B88" w:rsidRDefault="000C04D3" w:rsidP="000C04D3">
      <w:pPr>
        <w:autoSpaceDE w:val="0"/>
        <w:autoSpaceDN w:val="0"/>
        <w:ind w:firstLine="709"/>
        <w:contextualSpacing/>
        <w:jc w:val="both"/>
        <w:rPr>
          <w:sz w:val="23"/>
          <w:szCs w:val="23"/>
        </w:rPr>
      </w:pPr>
      <w:r w:rsidRPr="005B2B88">
        <w:rPr>
          <w:sz w:val="23"/>
          <w:szCs w:val="23"/>
        </w:rPr>
        <w:t>е) иные документы (при наличии).</w:t>
      </w:r>
    </w:p>
    <w:p w:rsidR="00D37D88" w:rsidRPr="005B2B88" w:rsidRDefault="009F16A3" w:rsidP="000C04D3">
      <w:pPr>
        <w:autoSpaceDE w:val="0"/>
        <w:autoSpaceDN w:val="0"/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sz w:val="23"/>
          <w:szCs w:val="23"/>
          <w:shd w:val="clear" w:color="auto" w:fill="FFFFFF"/>
        </w:rPr>
        <w:t>1</w:t>
      </w:r>
      <w:r w:rsidR="000C04D3" w:rsidRPr="005B2B88">
        <w:rPr>
          <w:sz w:val="23"/>
          <w:szCs w:val="23"/>
          <w:shd w:val="clear" w:color="auto" w:fill="FFFFFF"/>
        </w:rPr>
        <w:t>8</w:t>
      </w:r>
      <w:r w:rsidR="0096342F" w:rsidRPr="005B2B88">
        <w:rPr>
          <w:sz w:val="23"/>
          <w:szCs w:val="23"/>
          <w:shd w:val="clear" w:color="auto" w:fill="FFFFFF"/>
        </w:rPr>
        <w:t>.1</w:t>
      </w:r>
      <w:r w:rsidR="001F39ED" w:rsidRPr="005B2B88">
        <w:rPr>
          <w:sz w:val="23"/>
          <w:szCs w:val="23"/>
          <w:shd w:val="clear" w:color="auto" w:fill="FFFFFF"/>
        </w:rPr>
        <w:t>2</w:t>
      </w:r>
      <w:r w:rsidR="00D37D88" w:rsidRPr="005B2B88">
        <w:rPr>
          <w:sz w:val="23"/>
          <w:szCs w:val="23"/>
          <w:shd w:val="clear" w:color="auto" w:fill="FFFFFF"/>
        </w:rPr>
        <w:t xml:space="preserve">.2024 </w:t>
      </w:r>
      <w:r w:rsidR="00D37D88" w:rsidRPr="005B2B88">
        <w:rPr>
          <w:rFonts w:eastAsiaTheme="minorHAnsi"/>
          <w:sz w:val="23"/>
          <w:szCs w:val="23"/>
          <w:lang w:eastAsia="en-US"/>
        </w:rPr>
        <w:t xml:space="preserve">заказчик направил на подписание проект контракта </w:t>
      </w:r>
      <w:r w:rsidR="000C04D3" w:rsidRPr="005B2B88">
        <w:rPr>
          <w:bCs/>
          <w:sz w:val="23"/>
          <w:szCs w:val="23"/>
        </w:rPr>
        <w:t>ООО «</w:t>
      </w:r>
      <w:proofErr w:type="gramStart"/>
      <w:r w:rsidRPr="005B2B88">
        <w:rPr>
          <w:rFonts w:eastAsiaTheme="minorHAnsi"/>
          <w:sz w:val="23"/>
          <w:szCs w:val="23"/>
          <w:lang w:eastAsia="en-US"/>
        </w:rPr>
        <w:t>Принцип</w:t>
      </w:r>
      <w:r w:rsidR="000C04D3" w:rsidRPr="005B2B88">
        <w:rPr>
          <w:bCs/>
          <w:sz w:val="23"/>
          <w:szCs w:val="23"/>
        </w:rPr>
        <w:t xml:space="preserve">» </w:t>
      </w:r>
      <w:r w:rsidR="00D37D88" w:rsidRPr="005B2B88">
        <w:rPr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="00D37D88" w:rsidRPr="005B2B88">
        <w:rPr>
          <w:rStyle w:val="apple-style-span"/>
          <w:rFonts w:eastAsiaTheme="minorHAnsi"/>
          <w:sz w:val="23"/>
          <w:szCs w:val="23"/>
          <w:lang w:eastAsia="en-US"/>
        </w:rPr>
        <w:t>посредством</w:t>
      </w:r>
      <w:proofErr w:type="gramEnd"/>
      <w:r w:rsidR="00D37D88" w:rsidRPr="005B2B88">
        <w:rPr>
          <w:rStyle w:val="apple-style-span"/>
          <w:sz w:val="23"/>
          <w:szCs w:val="23"/>
        </w:rPr>
        <w:t xml:space="preserve"> функционала Единой информационной системы, а также через</w:t>
      </w:r>
      <w:r w:rsidR="00D37D88" w:rsidRPr="005B2B88">
        <w:rPr>
          <w:rFonts w:eastAsiaTheme="minorHAnsi"/>
          <w:sz w:val="23"/>
          <w:szCs w:val="23"/>
          <w:lang w:eastAsia="en-US"/>
        </w:rPr>
        <w:t xml:space="preserve"> оператора электронной площадки</w:t>
      </w:r>
      <w:r w:rsidRPr="005B2B88">
        <w:rPr>
          <w:rFonts w:eastAsiaTheme="minorHAnsi"/>
          <w:sz w:val="23"/>
          <w:szCs w:val="23"/>
          <w:lang w:eastAsia="en-US"/>
        </w:rPr>
        <w:t xml:space="preserve"> ЭТП Газпромбанк</w:t>
      </w:r>
      <w:r w:rsidR="00384BD2" w:rsidRPr="005B2B88">
        <w:rPr>
          <w:rFonts w:eastAsiaTheme="minorHAnsi"/>
          <w:sz w:val="23"/>
          <w:szCs w:val="23"/>
          <w:lang w:eastAsia="en-US"/>
        </w:rPr>
        <w:t>.</w:t>
      </w:r>
    </w:p>
    <w:p w:rsidR="00D37D88" w:rsidRPr="005B2B88" w:rsidRDefault="00D37D88" w:rsidP="00D37D88">
      <w:pPr>
        <w:autoSpaceDE w:val="0"/>
        <w:autoSpaceDN w:val="0"/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В соответствии с п. 1 ч. 3 ст. 51 Закона о контрактной системе не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законом. При этом такой участник закупки:</w:t>
      </w:r>
    </w:p>
    <w:p w:rsidR="00D37D88" w:rsidRPr="005B2B88" w:rsidRDefault="00D37D88" w:rsidP="00D37D88">
      <w:pPr>
        <w:autoSpaceDE w:val="0"/>
        <w:autoSpaceDN w:val="0"/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а) в случаях, предусмотренных статьей 37 настоящего Федерального закона, одновременно представляет заказчику информацию и документы, предусмотренные указанной статьей;</w:t>
      </w:r>
    </w:p>
    <w:p w:rsidR="00D37D88" w:rsidRPr="005B2B88" w:rsidRDefault="00D37D88" w:rsidP="00D37D88">
      <w:pPr>
        <w:autoSpaceDE w:val="0"/>
        <w:autoSpaceDN w:val="0"/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настоящим Федеральным законом определен размер платы, подлежащей внесению участником закупки за заключение контракта);</w:t>
      </w:r>
    </w:p>
    <w:p w:rsidR="00D37D88" w:rsidRPr="005B2B88" w:rsidRDefault="00D37D88" w:rsidP="00D37D88">
      <w:pPr>
        <w:autoSpaceDE w:val="0"/>
        <w:autoSpaceDN w:val="0"/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</w:t>
      </w:r>
    </w:p>
    <w:p w:rsidR="00D37D88" w:rsidRPr="005B2B88" w:rsidRDefault="00D37D88" w:rsidP="00D37D88">
      <w:pPr>
        <w:autoSpaceDE w:val="0"/>
        <w:autoSpaceDN w:val="0"/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а) наличие разногласий в отношении информации, включенной в проект контракта в соответствии с пунктом 1 части 2 настоящей статьи,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закупки;</w:t>
      </w:r>
    </w:p>
    <w:p w:rsidR="00D37D88" w:rsidRPr="005B2B88" w:rsidRDefault="00D37D88" w:rsidP="00D37D88">
      <w:pPr>
        <w:autoSpaceDE w:val="0"/>
        <w:autoSpaceDN w:val="0"/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б) несогласие заключить контракт, содержащий условия, предусмотренные пунктом 2 части 2 настоящей статьи;</w:t>
      </w:r>
    </w:p>
    <w:p w:rsidR="00D37D88" w:rsidRPr="005B2B88" w:rsidRDefault="00D37D88" w:rsidP="00D37D88">
      <w:pPr>
        <w:autoSpaceDE w:val="0"/>
        <w:autoSpaceDN w:val="0"/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пунктом 1 части 17.2 статьи 95 настоящего Федерального закона.</w:t>
      </w:r>
    </w:p>
    <w:p w:rsidR="00D37D88" w:rsidRPr="005B2B88" w:rsidRDefault="00D37D88" w:rsidP="00D37D88">
      <w:pPr>
        <w:autoSpaceDE w:val="0"/>
        <w:autoSpaceDN w:val="0"/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 xml:space="preserve">Регламентированный срок для подписания контракта со стороны победителя – до </w:t>
      </w:r>
      <w:r w:rsidR="001F39ED" w:rsidRPr="005B2B88">
        <w:rPr>
          <w:rFonts w:eastAsiaTheme="minorHAnsi"/>
          <w:sz w:val="23"/>
          <w:szCs w:val="23"/>
          <w:lang w:eastAsia="en-US"/>
        </w:rPr>
        <w:t>2</w:t>
      </w:r>
      <w:r w:rsidR="000C04D3" w:rsidRPr="005B2B88">
        <w:rPr>
          <w:rFonts w:eastAsiaTheme="minorHAnsi"/>
          <w:sz w:val="23"/>
          <w:szCs w:val="23"/>
          <w:lang w:eastAsia="en-US"/>
        </w:rPr>
        <w:t>5</w:t>
      </w:r>
      <w:r w:rsidR="0096342F" w:rsidRPr="005B2B88">
        <w:rPr>
          <w:rFonts w:eastAsiaTheme="minorHAnsi"/>
          <w:sz w:val="23"/>
          <w:szCs w:val="23"/>
          <w:lang w:eastAsia="en-US"/>
        </w:rPr>
        <w:t>.1</w:t>
      </w:r>
      <w:r w:rsidR="000C04D3" w:rsidRPr="005B2B88">
        <w:rPr>
          <w:rFonts w:eastAsiaTheme="minorHAnsi"/>
          <w:sz w:val="23"/>
          <w:szCs w:val="23"/>
          <w:lang w:eastAsia="en-US"/>
        </w:rPr>
        <w:t>2</w:t>
      </w:r>
      <w:r w:rsidRPr="005B2B88">
        <w:rPr>
          <w:rFonts w:eastAsiaTheme="minorHAnsi"/>
          <w:sz w:val="23"/>
          <w:szCs w:val="23"/>
          <w:lang w:eastAsia="en-US"/>
        </w:rPr>
        <w:t>.2024 включительно.</w:t>
      </w:r>
    </w:p>
    <w:p w:rsidR="006A6E6F" w:rsidRPr="005B2B88" w:rsidRDefault="001F39ED" w:rsidP="006A6E6F">
      <w:pPr>
        <w:autoSpaceDE w:val="0"/>
        <w:autoSpaceDN w:val="0"/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2</w:t>
      </w:r>
      <w:r w:rsidR="00BE015B" w:rsidRPr="005B2B88">
        <w:rPr>
          <w:rFonts w:eastAsiaTheme="minorHAnsi"/>
          <w:sz w:val="23"/>
          <w:szCs w:val="23"/>
          <w:lang w:eastAsia="en-US"/>
        </w:rPr>
        <w:t>5.12</w:t>
      </w:r>
      <w:r w:rsidR="006A6E6F" w:rsidRPr="005B2B88">
        <w:rPr>
          <w:rFonts w:eastAsiaTheme="minorHAnsi"/>
          <w:sz w:val="23"/>
          <w:szCs w:val="23"/>
          <w:lang w:eastAsia="en-US"/>
        </w:rPr>
        <w:t xml:space="preserve">.2024 </w:t>
      </w:r>
      <w:r w:rsidR="00353B60" w:rsidRPr="005B2B88">
        <w:rPr>
          <w:rFonts w:eastAsiaTheme="minorHAnsi"/>
          <w:sz w:val="23"/>
          <w:szCs w:val="23"/>
          <w:lang w:eastAsia="en-US"/>
        </w:rPr>
        <w:t>з</w:t>
      </w:r>
      <w:r w:rsidR="006A6E6F" w:rsidRPr="005B2B88">
        <w:rPr>
          <w:rFonts w:eastAsiaTheme="minorHAnsi"/>
          <w:sz w:val="23"/>
          <w:szCs w:val="23"/>
          <w:lang w:eastAsia="en-US"/>
        </w:rPr>
        <w:t xml:space="preserve">аинтересованным лицом был направлен протокол разногласий Заказчику, а также через оператора электронной площадки </w:t>
      </w:r>
      <w:r w:rsidRPr="005B2B88">
        <w:rPr>
          <w:rFonts w:eastAsiaTheme="minorHAnsi"/>
          <w:sz w:val="23"/>
          <w:szCs w:val="23"/>
          <w:lang w:eastAsia="en-US"/>
        </w:rPr>
        <w:t>ЭТП Газпромбанк.</w:t>
      </w:r>
    </w:p>
    <w:p w:rsidR="006A6E6F" w:rsidRPr="005B2B88" w:rsidRDefault="006A6E6F" w:rsidP="006A6E6F">
      <w:pPr>
        <w:autoSpaceDE w:val="0"/>
        <w:autoSpaceDN w:val="0"/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В соответствии с п.</w:t>
      </w:r>
      <w:r w:rsidR="006D563E" w:rsidRPr="005B2B88">
        <w:rPr>
          <w:rFonts w:eastAsiaTheme="minorHAnsi"/>
          <w:sz w:val="23"/>
          <w:szCs w:val="23"/>
          <w:lang w:eastAsia="en-US"/>
        </w:rPr>
        <w:t xml:space="preserve"> </w:t>
      </w:r>
      <w:r w:rsidRPr="005B2B88">
        <w:rPr>
          <w:rFonts w:eastAsiaTheme="minorHAnsi"/>
          <w:sz w:val="23"/>
          <w:szCs w:val="23"/>
          <w:lang w:eastAsia="en-US"/>
        </w:rPr>
        <w:t>2 ч.</w:t>
      </w:r>
      <w:r w:rsidR="006D563E" w:rsidRPr="005B2B88">
        <w:rPr>
          <w:rFonts w:eastAsiaTheme="minorHAnsi"/>
          <w:sz w:val="23"/>
          <w:szCs w:val="23"/>
          <w:lang w:eastAsia="en-US"/>
        </w:rPr>
        <w:t xml:space="preserve"> </w:t>
      </w:r>
      <w:r w:rsidRPr="005B2B88">
        <w:rPr>
          <w:rFonts w:eastAsiaTheme="minorHAnsi"/>
          <w:sz w:val="23"/>
          <w:szCs w:val="23"/>
          <w:lang w:eastAsia="en-US"/>
        </w:rPr>
        <w:t>4 ст.</w:t>
      </w:r>
      <w:r w:rsidR="006D563E" w:rsidRPr="005B2B88">
        <w:rPr>
          <w:rFonts w:eastAsiaTheme="minorHAnsi"/>
          <w:sz w:val="23"/>
          <w:szCs w:val="23"/>
          <w:lang w:eastAsia="en-US"/>
        </w:rPr>
        <w:t xml:space="preserve"> </w:t>
      </w:r>
      <w:r w:rsidRPr="005B2B88">
        <w:rPr>
          <w:rFonts w:eastAsiaTheme="minorHAnsi"/>
          <w:sz w:val="23"/>
          <w:szCs w:val="23"/>
          <w:lang w:eastAsia="en-US"/>
        </w:rPr>
        <w:t>51</w:t>
      </w:r>
      <w:r w:rsidR="00BB58E0" w:rsidRPr="005B2B88">
        <w:rPr>
          <w:rFonts w:eastAsiaTheme="minorHAnsi"/>
          <w:sz w:val="23"/>
          <w:szCs w:val="23"/>
          <w:lang w:eastAsia="en-US"/>
        </w:rPr>
        <w:t xml:space="preserve"> Закона о контрактной системе</w:t>
      </w:r>
      <w:r w:rsidRPr="005B2B88">
        <w:rPr>
          <w:rFonts w:eastAsiaTheme="minorHAnsi"/>
          <w:sz w:val="23"/>
          <w:szCs w:val="23"/>
          <w:lang w:eastAsia="en-US"/>
        </w:rPr>
        <w:t xml:space="preserve"> не позднее двух рабочих дней, следующих за днем размещения участником закупки, с которым заключается контракт, информации и документов в соответствии с частью 3 настоящей статьи, заказчик осуществляет одно из следующих действий:</w:t>
      </w:r>
    </w:p>
    <w:p w:rsidR="006A6E6F" w:rsidRPr="005B2B88" w:rsidRDefault="006A6E6F" w:rsidP="006A6E6F">
      <w:pPr>
        <w:autoSpaceDE w:val="0"/>
        <w:autoSpaceDN w:val="0"/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2)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 с учетом информации, содержащейся в протоколе разногласий, размещенном участником закупки, с которым заключается контракт, в соответствии с пунктом 2 части 3 настоящей статьи.</w:t>
      </w:r>
    </w:p>
    <w:p w:rsidR="006A6E6F" w:rsidRPr="005B2B88" w:rsidRDefault="001F39ED" w:rsidP="006A6E6F">
      <w:pPr>
        <w:autoSpaceDE w:val="0"/>
        <w:autoSpaceDN w:val="0"/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27</w:t>
      </w:r>
      <w:r w:rsidR="006A6E6F" w:rsidRPr="005B2B88">
        <w:rPr>
          <w:rFonts w:eastAsiaTheme="minorHAnsi"/>
          <w:sz w:val="23"/>
          <w:szCs w:val="23"/>
          <w:lang w:eastAsia="en-US"/>
        </w:rPr>
        <w:t>.1</w:t>
      </w:r>
      <w:r w:rsidR="00BE015B" w:rsidRPr="005B2B88">
        <w:rPr>
          <w:rFonts w:eastAsiaTheme="minorHAnsi"/>
          <w:sz w:val="23"/>
          <w:szCs w:val="23"/>
          <w:lang w:eastAsia="en-US"/>
        </w:rPr>
        <w:t>2</w:t>
      </w:r>
      <w:r w:rsidR="006A6E6F" w:rsidRPr="005B2B88">
        <w:rPr>
          <w:rFonts w:eastAsiaTheme="minorHAnsi"/>
          <w:sz w:val="23"/>
          <w:szCs w:val="23"/>
          <w:lang w:eastAsia="en-US"/>
        </w:rPr>
        <w:t xml:space="preserve">.2024 Заказчиком был обработан протокол разногласий и направлен доработанный проект контракта победителю закупки, а </w:t>
      </w:r>
      <w:proofErr w:type="gramStart"/>
      <w:r w:rsidR="006A6E6F" w:rsidRPr="005B2B88">
        <w:rPr>
          <w:rFonts w:eastAsiaTheme="minorHAnsi"/>
          <w:sz w:val="23"/>
          <w:szCs w:val="23"/>
          <w:lang w:eastAsia="en-US"/>
        </w:rPr>
        <w:t>также  через</w:t>
      </w:r>
      <w:proofErr w:type="gramEnd"/>
      <w:r w:rsidR="006A6E6F" w:rsidRPr="005B2B88">
        <w:rPr>
          <w:rFonts w:eastAsiaTheme="minorHAnsi"/>
          <w:sz w:val="23"/>
          <w:szCs w:val="23"/>
          <w:lang w:eastAsia="en-US"/>
        </w:rPr>
        <w:t xml:space="preserve"> оператора электронной площадки </w:t>
      </w:r>
      <w:r w:rsidRPr="005B2B88">
        <w:rPr>
          <w:rFonts w:eastAsiaTheme="minorHAnsi"/>
          <w:sz w:val="23"/>
          <w:szCs w:val="23"/>
          <w:lang w:eastAsia="en-US"/>
        </w:rPr>
        <w:t>ЭТП Газпромбанк.</w:t>
      </w:r>
    </w:p>
    <w:p w:rsidR="006A6E6F" w:rsidRPr="005B2B88" w:rsidRDefault="006A6E6F" w:rsidP="006A6E6F">
      <w:pPr>
        <w:autoSpaceDE w:val="0"/>
        <w:autoSpaceDN w:val="0"/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lastRenderedPageBreak/>
        <w:t>В соответствии с ч.</w:t>
      </w:r>
      <w:r w:rsidR="00BE015B" w:rsidRPr="005B2B88">
        <w:rPr>
          <w:rFonts w:eastAsiaTheme="minorHAnsi"/>
          <w:sz w:val="23"/>
          <w:szCs w:val="23"/>
          <w:lang w:eastAsia="en-US"/>
        </w:rPr>
        <w:t xml:space="preserve"> </w:t>
      </w:r>
      <w:r w:rsidRPr="005B2B88">
        <w:rPr>
          <w:rFonts w:eastAsiaTheme="minorHAnsi"/>
          <w:sz w:val="23"/>
          <w:szCs w:val="23"/>
          <w:lang w:eastAsia="en-US"/>
        </w:rPr>
        <w:t>5 ст.</w:t>
      </w:r>
      <w:r w:rsidR="00BE015B" w:rsidRPr="005B2B88">
        <w:rPr>
          <w:rFonts w:eastAsiaTheme="minorHAnsi"/>
          <w:sz w:val="23"/>
          <w:szCs w:val="23"/>
          <w:lang w:eastAsia="en-US"/>
        </w:rPr>
        <w:t xml:space="preserve"> </w:t>
      </w:r>
      <w:r w:rsidRPr="005B2B88">
        <w:rPr>
          <w:rFonts w:eastAsiaTheme="minorHAnsi"/>
          <w:sz w:val="23"/>
          <w:szCs w:val="23"/>
          <w:lang w:eastAsia="en-US"/>
        </w:rPr>
        <w:t xml:space="preserve">51 </w:t>
      </w:r>
      <w:r w:rsidR="000C6795" w:rsidRPr="005B2B88">
        <w:rPr>
          <w:rFonts w:eastAsiaTheme="minorHAnsi"/>
          <w:sz w:val="23"/>
          <w:szCs w:val="23"/>
          <w:lang w:eastAsia="en-US"/>
        </w:rPr>
        <w:t xml:space="preserve">Закона о контрактной системе </w:t>
      </w:r>
      <w:r w:rsidRPr="005B2B88">
        <w:rPr>
          <w:rFonts w:eastAsiaTheme="minorHAnsi"/>
          <w:sz w:val="23"/>
          <w:szCs w:val="23"/>
          <w:lang w:eastAsia="en-US"/>
        </w:rPr>
        <w:t>не позднее одного рабочего дня, следующего за датой размещения заказчиком информации и документов в соответствии с пунктом 2 или 3 части 4 настоящей статьи, участник закупки, с которым заключается контракт, осуществляет действия, предусмотренные пунктом 1 части 3 настоящей статьи. Заказчик не позднее двух рабочих дней, следующих за днем осуществления таких действий участником закупки, размещает в единой информационной системе и на электронной площадке (с использованием единой информационной системы) подписанный усиленной электронной подписью лица, имеющего право действовать от имени заказчика, контракт (за исключением случаев, установленных настоящим Федеральным законом, и не ранее срока, предусмотренного частью 1 настоящей статьи). Контракт считается заключенным в день размещения контракта, подписанного усиленной электронной подписью лица, имеющего право действовать от имени заказчика, в единой информационной системе. В случаях, предусмотренных частью 5 статьи 103 настоящего Федерального закона, такой подписанный контракт не размещается на официальном сайте.</w:t>
      </w:r>
    </w:p>
    <w:p w:rsidR="006D563E" w:rsidRPr="005B2B88" w:rsidRDefault="000C6795" w:rsidP="006D563E">
      <w:pPr>
        <w:autoSpaceDE w:val="0"/>
        <w:autoSpaceDN w:val="0"/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 xml:space="preserve">Таким образом, </w:t>
      </w:r>
      <w:r w:rsidR="006D563E" w:rsidRPr="005B2B88">
        <w:rPr>
          <w:rFonts w:eastAsiaTheme="minorHAnsi"/>
          <w:sz w:val="23"/>
          <w:szCs w:val="23"/>
          <w:lang w:eastAsia="en-US"/>
        </w:rPr>
        <w:t xml:space="preserve">регламентированный срок для подписания контракта – </w:t>
      </w:r>
      <w:r w:rsidR="001F39ED" w:rsidRPr="005B2B88">
        <w:rPr>
          <w:rFonts w:eastAsiaTheme="minorHAnsi"/>
          <w:sz w:val="23"/>
          <w:szCs w:val="23"/>
          <w:lang w:eastAsia="en-US"/>
        </w:rPr>
        <w:t>28</w:t>
      </w:r>
      <w:r w:rsidR="006D563E" w:rsidRPr="005B2B88">
        <w:rPr>
          <w:rFonts w:eastAsiaTheme="minorHAnsi"/>
          <w:sz w:val="23"/>
          <w:szCs w:val="23"/>
          <w:lang w:eastAsia="en-US"/>
        </w:rPr>
        <w:t>.12.2</w:t>
      </w:r>
      <w:r w:rsidR="001F39ED" w:rsidRPr="005B2B88">
        <w:rPr>
          <w:rFonts w:eastAsiaTheme="minorHAnsi"/>
          <w:sz w:val="23"/>
          <w:szCs w:val="23"/>
          <w:lang w:eastAsia="en-US"/>
        </w:rPr>
        <w:t>024</w:t>
      </w:r>
      <w:r w:rsidR="006D563E" w:rsidRPr="005B2B88">
        <w:rPr>
          <w:rFonts w:eastAsiaTheme="minorHAnsi"/>
          <w:sz w:val="23"/>
          <w:szCs w:val="23"/>
          <w:lang w:eastAsia="en-US"/>
        </w:rPr>
        <w:t xml:space="preserve">. В регламентированный срок Заинтересованным лицом контракт </w:t>
      </w:r>
      <w:r w:rsidR="002F25C7">
        <w:rPr>
          <w:rFonts w:eastAsiaTheme="minorHAnsi"/>
          <w:sz w:val="23"/>
          <w:szCs w:val="23"/>
          <w:lang w:eastAsia="en-US"/>
        </w:rPr>
        <w:t xml:space="preserve">не </w:t>
      </w:r>
      <w:r w:rsidR="006D563E" w:rsidRPr="005B2B88">
        <w:rPr>
          <w:rFonts w:eastAsiaTheme="minorHAnsi"/>
          <w:sz w:val="23"/>
          <w:szCs w:val="23"/>
          <w:lang w:eastAsia="en-US"/>
        </w:rPr>
        <w:t>был подписан.</w:t>
      </w:r>
    </w:p>
    <w:p w:rsidR="006A57E0" w:rsidRPr="005B2B88" w:rsidRDefault="006A57E0" w:rsidP="006A57E0">
      <w:pPr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 xml:space="preserve">29.12.2024 заказчик опубликовал в ЕИС протокол признания участника уклонившимся от заключения контракта 29.12.2024 № ППУ20_1 для закупки № 0162300005324002355 с указанием факта, являющегося основанием для признания </w:t>
      </w:r>
      <w:r w:rsidR="006026B4" w:rsidRPr="005B2B88">
        <w:rPr>
          <w:bCs/>
          <w:sz w:val="23"/>
          <w:szCs w:val="23"/>
        </w:rPr>
        <w:t>ООО «</w:t>
      </w:r>
      <w:proofErr w:type="gramStart"/>
      <w:r w:rsidR="006026B4" w:rsidRPr="005B2B88">
        <w:rPr>
          <w:rFonts w:eastAsiaTheme="minorHAnsi"/>
          <w:sz w:val="23"/>
          <w:szCs w:val="23"/>
          <w:lang w:eastAsia="en-US"/>
        </w:rPr>
        <w:t>Принцип</w:t>
      </w:r>
      <w:r w:rsidR="006026B4" w:rsidRPr="005B2B88">
        <w:rPr>
          <w:bCs/>
          <w:sz w:val="23"/>
          <w:szCs w:val="23"/>
        </w:rPr>
        <w:t>»</w:t>
      </w:r>
      <w:r w:rsidRPr="005B2B88">
        <w:rPr>
          <w:rFonts w:eastAsiaTheme="minorHAnsi"/>
          <w:sz w:val="23"/>
          <w:szCs w:val="23"/>
          <w:lang w:eastAsia="en-US"/>
        </w:rPr>
        <w:t xml:space="preserve">  уклонившимся</w:t>
      </w:r>
      <w:proofErr w:type="gramEnd"/>
      <w:r w:rsidRPr="005B2B88">
        <w:rPr>
          <w:rFonts w:eastAsiaTheme="minorHAnsi"/>
          <w:sz w:val="23"/>
          <w:szCs w:val="23"/>
          <w:lang w:eastAsia="en-US"/>
        </w:rPr>
        <w:t xml:space="preserve"> от заключения контракта.</w:t>
      </w:r>
    </w:p>
    <w:p w:rsidR="009B5725" w:rsidRPr="005B2B88" w:rsidRDefault="009B5725" w:rsidP="009B5725">
      <w:pPr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 xml:space="preserve">На заседании Комиссии </w:t>
      </w:r>
      <w:r w:rsidR="00435934">
        <w:rPr>
          <w:rFonts w:eastAsiaTheme="minorHAnsi"/>
          <w:sz w:val="23"/>
          <w:szCs w:val="23"/>
          <w:lang w:eastAsia="en-US"/>
        </w:rPr>
        <w:t>представитель</w:t>
      </w:r>
      <w:r w:rsidRPr="005B2B88">
        <w:rPr>
          <w:rFonts w:eastAsiaTheme="minorHAnsi"/>
          <w:sz w:val="23"/>
          <w:szCs w:val="23"/>
          <w:lang w:eastAsia="en-US"/>
        </w:rPr>
        <w:t xml:space="preserve"> ООО «Принцип» пояснил, что ООО «Принцип» для целей обеспечения исполнения контракта выпустило </w:t>
      </w:r>
      <w:r w:rsidR="00435934">
        <w:rPr>
          <w:rFonts w:eastAsiaTheme="minorHAnsi"/>
          <w:sz w:val="23"/>
          <w:szCs w:val="23"/>
          <w:lang w:eastAsia="en-US"/>
        </w:rPr>
        <w:t xml:space="preserve">независимую </w:t>
      </w:r>
      <w:r w:rsidRPr="005B2B88">
        <w:rPr>
          <w:rFonts w:eastAsiaTheme="minorHAnsi"/>
          <w:sz w:val="23"/>
          <w:szCs w:val="23"/>
          <w:lang w:eastAsia="en-US"/>
        </w:rPr>
        <w:t>гарантию № 1539026-24-EGB от 27.12.2024. Контракт не был подписан в срок ввиду наличия разногласий в части условий контракта.</w:t>
      </w:r>
    </w:p>
    <w:p w:rsidR="006A57E0" w:rsidRPr="005B2B88" w:rsidRDefault="006A57E0" w:rsidP="009B5725">
      <w:pPr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 xml:space="preserve">На основании ч. 2 ст. 104 Закона о контрактной системе </w:t>
      </w:r>
      <w:r w:rsidR="002F25C7">
        <w:rPr>
          <w:rFonts w:eastAsiaTheme="minorHAnsi"/>
          <w:sz w:val="23"/>
          <w:szCs w:val="23"/>
          <w:lang w:eastAsia="en-US"/>
        </w:rPr>
        <w:t>в</w:t>
      </w:r>
      <w:r w:rsidRPr="005B2B88">
        <w:rPr>
          <w:rFonts w:eastAsiaTheme="minorHAnsi"/>
          <w:sz w:val="23"/>
          <w:szCs w:val="23"/>
          <w:lang w:eastAsia="en-US"/>
        </w:rPr>
        <w:t xml:space="preserve">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:rsidR="006A57E0" w:rsidRPr="005B2B88" w:rsidRDefault="006A57E0" w:rsidP="006A57E0">
      <w:pPr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Таким образом, по смыслу указанных норм реестр недобросовестных поставщиков служит инструментом, обеспечивающим реализацию целей регулирования отношений, определенных в общих положениях законодательства в сфере закупок, по добросовестной конкуренции и предотвращению злоупотреблений в сфере государственных и муниципальных закупок. Следовательно, указанный реестр является механизмом защиты государственных и муниципальных заказчиков, а также бюджетных учреждений от недобросовестных действий поставщиков (исполнителей, подрядчиков). Из анализа положений действующего законодательства в сфере государственных закупок следует, что включение сведений о лице в реестр недобросовестных поставщиков по существу является санкцией за недобросовестное поведение участников закупок, выражающееся в неправомерном нарушении положений закона.</w:t>
      </w:r>
    </w:p>
    <w:p w:rsidR="006A57E0" w:rsidRPr="005B2B88" w:rsidRDefault="006A57E0" w:rsidP="006A57E0">
      <w:pPr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В соответствии с п. 14 Постановления Правительства РФ от 30.06.2021 г. № 1078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проверок, предусмотренных подпунктом «а» пункта 13 настоящих Правил, выявлено хотя бы одно из следующих обстоятельств:</w:t>
      </w:r>
    </w:p>
    <w:p w:rsidR="006A57E0" w:rsidRPr="005B2B88" w:rsidRDefault="006A57E0" w:rsidP="006A57E0">
      <w:pPr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а)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требования:</w:t>
      </w:r>
    </w:p>
    <w:p w:rsidR="006A57E0" w:rsidRPr="005B2B88" w:rsidRDefault="006A57E0" w:rsidP="006A57E0">
      <w:pPr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–к определению такого участника закупки лицом, с которым заключается контракт;</w:t>
      </w:r>
    </w:p>
    <w:p w:rsidR="006A57E0" w:rsidRPr="005B2B88" w:rsidRDefault="006A57E0" w:rsidP="006A57E0">
      <w:pPr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–к направлению такому участнику закупки проекта контракта, заключению контракта, признанию участника закупки уклонившимся от заключения контракта;</w:t>
      </w:r>
    </w:p>
    <w:p w:rsidR="006A57E0" w:rsidRPr="005B2B88" w:rsidRDefault="006A57E0" w:rsidP="006A57E0">
      <w:pPr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>б) участником закупки в срок до признания его, в соответствии с Федеральным законом, уклонившимся от заключения контракта осуществлены действия, свидетельствующие об отсутствии намерения уклониться от заключения контракта;</w:t>
      </w:r>
    </w:p>
    <w:p w:rsidR="006A57E0" w:rsidRPr="005B2B88" w:rsidRDefault="006A57E0" w:rsidP="006A57E0">
      <w:pPr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 xml:space="preserve">в) участником закупки не выполнены требования, предусмотренные Федеральным законом для заключения контракта, вследствие обстоятельств непреодолимой силы, то есть чрезвычайных и непредотвратимых при данных условиях обстоятельств, в том числе в связи с мобилизацией в </w:t>
      </w:r>
      <w:r w:rsidRPr="005B2B88">
        <w:rPr>
          <w:rFonts w:eastAsiaTheme="minorHAnsi"/>
          <w:sz w:val="23"/>
          <w:szCs w:val="23"/>
          <w:lang w:eastAsia="en-US"/>
        </w:rPr>
        <w:lastRenderedPageBreak/>
        <w:t>Российской Федерации, введением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 (далее по тексту – санкции),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 (далее по тексту – меры ограничительного характера). К таким обстоятельствам не относится невыполнение требований, предусмотренных Федеральным законом для заключения контракта, по причине введения санкций и (или) мер ограничительного характера в отношении заказчика.</w:t>
      </w:r>
    </w:p>
    <w:p w:rsidR="006A57E0" w:rsidRPr="005B2B88" w:rsidRDefault="006A57E0" w:rsidP="006A57E0">
      <w:pPr>
        <w:ind w:firstLine="709"/>
        <w:contextualSpacing/>
        <w:jc w:val="both"/>
        <w:rPr>
          <w:rFonts w:eastAsiaTheme="minorHAnsi"/>
          <w:sz w:val="23"/>
          <w:szCs w:val="23"/>
          <w:lang w:eastAsia="en-US"/>
        </w:rPr>
      </w:pPr>
      <w:r w:rsidRPr="005B2B88">
        <w:rPr>
          <w:rFonts w:eastAsiaTheme="minorHAnsi"/>
          <w:sz w:val="23"/>
          <w:szCs w:val="23"/>
          <w:lang w:eastAsia="en-US"/>
        </w:rPr>
        <w:t xml:space="preserve">Таким образом, Комиссией выявлены основания, предусмотренные п. 14 Правил ведения реестра недобросовестных поставщиков, исключающие возможность внесения сведений об ИП </w:t>
      </w:r>
      <w:r w:rsidR="009B5725" w:rsidRPr="005B2B88">
        <w:rPr>
          <w:rFonts w:eastAsiaTheme="minorHAnsi"/>
          <w:sz w:val="23"/>
          <w:szCs w:val="23"/>
          <w:lang w:eastAsia="en-US"/>
        </w:rPr>
        <w:t>ООО «Принцип»</w:t>
      </w:r>
      <w:r w:rsidRPr="005B2B88">
        <w:rPr>
          <w:rFonts w:eastAsiaTheme="minorHAnsi"/>
          <w:sz w:val="23"/>
          <w:szCs w:val="23"/>
          <w:lang w:eastAsia="en-US"/>
        </w:rPr>
        <w:t xml:space="preserve"> в реестр недобросовестных поставщиков. </w:t>
      </w:r>
    </w:p>
    <w:p w:rsidR="002B74FB" w:rsidRPr="005B2B88" w:rsidRDefault="006A57E0" w:rsidP="006A57E0">
      <w:pPr>
        <w:ind w:firstLine="709"/>
        <w:contextualSpacing/>
        <w:jc w:val="both"/>
        <w:rPr>
          <w:sz w:val="23"/>
          <w:szCs w:val="23"/>
        </w:rPr>
      </w:pPr>
      <w:r w:rsidRPr="005B2B88">
        <w:rPr>
          <w:rFonts w:eastAsiaTheme="minorHAnsi"/>
          <w:sz w:val="23"/>
          <w:szCs w:val="23"/>
          <w:lang w:eastAsia="en-US"/>
        </w:rPr>
        <w:t>На основании вышеизложенного и руководствуясь ст. 104, 99 Закона о контрактной системе, Постановлением Правительства РФ от 30.06.2021 № 1078, Постановлением № 1576 Комиссия Управления Федеральной антимонопольной службы по Свердловской области по контролю в сфере закупок,</w:t>
      </w:r>
    </w:p>
    <w:p w:rsidR="00D37D88" w:rsidRPr="005B2B88" w:rsidRDefault="00D37D88" w:rsidP="00D37D88">
      <w:pPr>
        <w:jc w:val="center"/>
        <w:rPr>
          <w:b/>
          <w:sz w:val="23"/>
          <w:szCs w:val="23"/>
        </w:rPr>
      </w:pPr>
      <w:r w:rsidRPr="005B2B88">
        <w:rPr>
          <w:b/>
          <w:sz w:val="23"/>
          <w:szCs w:val="23"/>
        </w:rPr>
        <w:t>РЕШИЛА:</w:t>
      </w:r>
    </w:p>
    <w:p w:rsidR="003E1651" w:rsidRPr="005B2B88" w:rsidRDefault="003E1651" w:rsidP="00D37D88">
      <w:pPr>
        <w:jc w:val="center"/>
        <w:rPr>
          <w:b/>
          <w:sz w:val="23"/>
          <w:szCs w:val="23"/>
        </w:rPr>
      </w:pPr>
    </w:p>
    <w:p w:rsidR="009B5725" w:rsidRPr="005B2B88" w:rsidRDefault="009B5725" w:rsidP="009B5725">
      <w:pPr>
        <w:pStyle w:val="a5"/>
        <w:numPr>
          <w:ilvl w:val="0"/>
          <w:numId w:val="1"/>
        </w:numPr>
        <w:ind w:left="0" w:firstLine="709"/>
        <w:jc w:val="both"/>
        <w:rPr>
          <w:sz w:val="23"/>
          <w:szCs w:val="23"/>
        </w:rPr>
      </w:pPr>
      <w:r w:rsidRPr="005B2B88">
        <w:rPr>
          <w:sz w:val="23"/>
          <w:szCs w:val="23"/>
        </w:rPr>
        <w:t xml:space="preserve">Сведения об </w:t>
      </w:r>
      <w:r w:rsidR="005B2B88" w:rsidRPr="005B2B88">
        <w:rPr>
          <w:rFonts w:eastAsiaTheme="minorHAnsi"/>
          <w:sz w:val="23"/>
          <w:szCs w:val="23"/>
          <w:lang w:eastAsia="en-US"/>
        </w:rPr>
        <w:t>ООО «Принцип»</w:t>
      </w:r>
      <w:r w:rsidRPr="005B2B88">
        <w:rPr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Pr="005B2B88">
        <w:rPr>
          <w:sz w:val="23"/>
          <w:szCs w:val="23"/>
          <w:shd w:val="clear" w:color="auto" w:fill="FFFFFF"/>
        </w:rPr>
        <w:t>в</w:t>
      </w:r>
      <w:r w:rsidRPr="005B2B88">
        <w:rPr>
          <w:sz w:val="23"/>
          <w:szCs w:val="23"/>
        </w:rPr>
        <w:t xml:space="preserve"> реестр недобросовестных поставщиков не включать.</w:t>
      </w:r>
    </w:p>
    <w:p w:rsidR="009B5725" w:rsidRPr="005B2B88" w:rsidRDefault="009B5725" w:rsidP="009B5725">
      <w:pPr>
        <w:pStyle w:val="Default"/>
        <w:numPr>
          <w:ilvl w:val="0"/>
          <w:numId w:val="1"/>
        </w:numPr>
        <w:ind w:left="0" w:firstLine="709"/>
        <w:contextualSpacing/>
        <w:rPr>
          <w:rStyle w:val="apple-style-span"/>
          <w:rFonts w:eastAsia="Calibri"/>
          <w:sz w:val="23"/>
          <w:szCs w:val="23"/>
          <w:lang w:eastAsia="en-US"/>
        </w:rPr>
      </w:pPr>
      <w:r w:rsidRPr="005B2B88">
        <w:rPr>
          <w:sz w:val="23"/>
          <w:szCs w:val="23"/>
        </w:rPr>
        <w:t xml:space="preserve">В действиях </w:t>
      </w:r>
      <w:r w:rsidRPr="005B2B88">
        <w:rPr>
          <w:rFonts w:eastAsia="Calibri"/>
          <w:sz w:val="23"/>
          <w:szCs w:val="23"/>
          <w:lang w:eastAsia="en-US"/>
        </w:rPr>
        <w:t xml:space="preserve">заказчика </w:t>
      </w:r>
      <w:r w:rsidRPr="005B2B88">
        <w:rPr>
          <w:sz w:val="23"/>
          <w:szCs w:val="23"/>
          <w:shd w:val="clear" w:color="auto" w:fill="FFFFFF"/>
        </w:rPr>
        <w:t xml:space="preserve">в лице </w:t>
      </w:r>
      <w:r w:rsidR="005B2B88" w:rsidRPr="005B2B88">
        <w:rPr>
          <w:rFonts w:eastAsiaTheme="minorHAnsi"/>
          <w:sz w:val="23"/>
          <w:szCs w:val="23"/>
          <w:lang w:eastAsia="en-US"/>
        </w:rPr>
        <w:t>МБУ «</w:t>
      </w:r>
      <w:proofErr w:type="spellStart"/>
      <w:r w:rsidR="005B2B88" w:rsidRPr="005B2B88">
        <w:rPr>
          <w:rFonts w:eastAsiaTheme="minorHAnsi"/>
          <w:sz w:val="23"/>
          <w:szCs w:val="23"/>
          <w:lang w:eastAsia="en-US"/>
        </w:rPr>
        <w:t>Зеленстрой</w:t>
      </w:r>
      <w:proofErr w:type="spellEnd"/>
      <w:r w:rsidR="005B2B88" w:rsidRPr="005B2B88">
        <w:rPr>
          <w:rFonts w:eastAsiaTheme="minorHAnsi"/>
          <w:sz w:val="23"/>
          <w:szCs w:val="23"/>
          <w:lang w:eastAsia="en-US"/>
        </w:rPr>
        <w:t>»</w:t>
      </w:r>
      <w:r w:rsidRPr="005B2B88">
        <w:rPr>
          <w:rFonts w:eastAsia="Calibri"/>
          <w:sz w:val="23"/>
          <w:szCs w:val="23"/>
          <w:lang w:eastAsia="en-US"/>
        </w:rPr>
        <w:t>,</w:t>
      </w:r>
      <w:r w:rsidRPr="005B2B88">
        <w:rPr>
          <w:rFonts w:eastAsia="Arial Unicode MS"/>
          <w:sz w:val="23"/>
          <w:szCs w:val="23"/>
        </w:rPr>
        <w:t xml:space="preserve"> </w:t>
      </w:r>
      <w:r w:rsidR="00435934">
        <w:rPr>
          <w:rFonts w:eastAsia="Calibri"/>
          <w:color w:val="000000" w:themeColor="text1"/>
          <w:sz w:val="23"/>
          <w:szCs w:val="23"/>
          <w:lang w:eastAsia="en-US"/>
        </w:rPr>
        <w:t>уполномоченного органа в лице Администрации г</w:t>
      </w:r>
      <w:r w:rsidR="00435934" w:rsidRPr="00435934">
        <w:rPr>
          <w:rFonts w:eastAsia="Calibri"/>
          <w:color w:val="000000" w:themeColor="text1"/>
          <w:sz w:val="23"/>
          <w:szCs w:val="23"/>
          <w:lang w:eastAsia="en-US"/>
        </w:rPr>
        <w:t>орода Екатеринбурга</w:t>
      </w:r>
      <w:r w:rsidR="00435934">
        <w:rPr>
          <w:sz w:val="23"/>
          <w:szCs w:val="23"/>
          <w:shd w:val="clear" w:color="auto" w:fill="FFFFFF"/>
        </w:rPr>
        <w:t xml:space="preserve">, </w:t>
      </w:r>
      <w:r w:rsidRPr="005B2B88">
        <w:rPr>
          <w:sz w:val="23"/>
          <w:szCs w:val="23"/>
          <w:shd w:val="clear" w:color="auto" w:fill="FFFFFF"/>
        </w:rPr>
        <w:t xml:space="preserve">закупочной комиссии </w:t>
      </w:r>
      <w:r w:rsidRPr="005B2B88">
        <w:rPr>
          <w:sz w:val="23"/>
          <w:szCs w:val="23"/>
        </w:rPr>
        <w:t>нарушений законодательства о контрактной системе не выявлено</w:t>
      </w:r>
      <w:r w:rsidRPr="005B2B88">
        <w:rPr>
          <w:rStyle w:val="apple-style-span"/>
          <w:sz w:val="23"/>
          <w:szCs w:val="23"/>
        </w:rPr>
        <w:t>.</w:t>
      </w:r>
    </w:p>
    <w:p w:rsidR="009B5725" w:rsidRPr="005B2B88" w:rsidRDefault="009B5725" w:rsidP="009B5725">
      <w:pPr>
        <w:pStyle w:val="Default"/>
        <w:numPr>
          <w:ilvl w:val="0"/>
          <w:numId w:val="1"/>
        </w:numPr>
        <w:ind w:left="0" w:firstLine="709"/>
        <w:contextualSpacing/>
        <w:rPr>
          <w:rStyle w:val="apple-style-span"/>
          <w:sz w:val="23"/>
          <w:szCs w:val="23"/>
        </w:rPr>
      </w:pPr>
      <w:r w:rsidRPr="005B2B88">
        <w:rPr>
          <w:sz w:val="23"/>
          <w:szCs w:val="23"/>
          <w:shd w:val="clear" w:color="auto" w:fill="FFFFFF"/>
        </w:rPr>
        <w:t xml:space="preserve">Заказчику в лице </w:t>
      </w:r>
      <w:r w:rsidR="005B2B88" w:rsidRPr="005B2B88">
        <w:rPr>
          <w:rFonts w:eastAsiaTheme="minorHAnsi"/>
          <w:sz w:val="23"/>
          <w:szCs w:val="23"/>
          <w:lang w:eastAsia="en-US"/>
        </w:rPr>
        <w:t>МБУ «</w:t>
      </w:r>
      <w:proofErr w:type="spellStart"/>
      <w:r w:rsidR="005B2B88" w:rsidRPr="005B2B88">
        <w:rPr>
          <w:rFonts w:eastAsiaTheme="minorHAnsi"/>
          <w:sz w:val="23"/>
          <w:szCs w:val="23"/>
          <w:lang w:eastAsia="en-US"/>
        </w:rPr>
        <w:t>Зеленстрой</w:t>
      </w:r>
      <w:proofErr w:type="spellEnd"/>
      <w:r w:rsidR="005B2B88" w:rsidRPr="005B2B88">
        <w:rPr>
          <w:rFonts w:eastAsiaTheme="minorHAnsi"/>
          <w:sz w:val="23"/>
          <w:szCs w:val="23"/>
          <w:lang w:eastAsia="en-US"/>
        </w:rPr>
        <w:t>»</w:t>
      </w:r>
      <w:r w:rsidRPr="005B2B88">
        <w:rPr>
          <w:rFonts w:eastAsia="Calibri"/>
          <w:sz w:val="23"/>
          <w:szCs w:val="23"/>
          <w:lang w:eastAsia="en-US"/>
        </w:rPr>
        <w:t>,</w:t>
      </w:r>
      <w:r w:rsidR="00435934" w:rsidRPr="00435934">
        <w:rPr>
          <w:rFonts w:eastAsia="Calibri"/>
          <w:color w:val="000000" w:themeColor="text1"/>
          <w:sz w:val="23"/>
          <w:szCs w:val="23"/>
          <w:lang w:eastAsia="en-US"/>
        </w:rPr>
        <w:t xml:space="preserve"> </w:t>
      </w:r>
      <w:r w:rsidR="00435934">
        <w:rPr>
          <w:rFonts w:eastAsia="Calibri"/>
          <w:color w:val="000000" w:themeColor="text1"/>
          <w:sz w:val="23"/>
          <w:szCs w:val="23"/>
          <w:lang w:eastAsia="en-US"/>
        </w:rPr>
        <w:t>уполномоченно</w:t>
      </w:r>
      <w:r w:rsidR="00435934">
        <w:rPr>
          <w:rFonts w:eastAsia="Calibri"/>
          <w:color w:val="000000" w:themeColor="text1"/>
          <w:sz w:val="23"/>
          <w:szCs w:val="23"/>
          <w:lang w:eastAsia="en-US"/>
        </w:rPr>
        <w:t>му</w:t>
      </w:r>
      <w:r w:rsidR="00435934">
        <w:rPr>
          <w:rFonts w:eastAsia="Calibri"/>
          <w:color w:val="000000" w:themeColor="text1"/>
          <w:sz w:val="23"/>
          <w:szCs w:val="23"/>
          <w:lang w:eastAsia="en-US"/>
        </w:rPr>
        <w:t xml:space="preserve"> органа в лице Администрации г</w:t>
      </w:r>
      <w:r w:rsidR="00435934" w:rsidRPr="00435934">
        <w:rPr>
          <w:rFonts w:eastAsia="Calibri"/>
          <w:color w:val="000000" w:themeColor="text1"/>
          <w:sz w:val="23"/>
          <w:szCs w:val="23"/>
          <w:lang w:eastAsia="en-US"/>
        </w:rPr>
        <w:t>орода Екатеринбурга</w:t>
      </w:r>
      <w:r w:rsidR="00435934">
        <w:rPr>
          <w:rFonts w:eastAsia="Calibri"/>
          <w:color w:val="000000" w:themeColor="text1"/>
          <w:sz w:val="23"/>
          <w:szCs w:val="23"/>
          <w:lang w:eastAsia="en-US"/>
        </w:rPr>
        <w:t>,</w:t>
      </w:r>
      <w:r w:rsidRPr="005B2B88">
        <w:rPr>
          <w:rFonts w:eastAsia="Calibri"/>
          <w:sz w:val="23"/>
          <w:szCs w:val="23"/>
          <w:lang w:eastAsia="en-US"/>
        </w:rPr>
        <w:t xml:space="preserve"> закупочной комиссии, оператору электронной площадки</w:t>
      </w:r>
      <w:r w:rsidRPr="005B2B88">
        <w:rPr>
          <w:sz w:val="23"/>
          <w:szCs w:val="23"/>
        </w:rPr>
        <w:t xml:space="preserve"> предписание об устранении нарушения законодательства о контрактной системе не выдавать.</w:t>
      </w:r>
    </w:p>
    <w:p w:rsidR="00D37D88" w:rsidRPr="005B2B88" w:rsidRDefault="00D37D88" w:rsidP="00883B8B">
      <w:pPr>
        <w:pStyle w:val="22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D37D88" w:rsidRPr="005B2B88" w:rsidRDefault="00D37D88" w:rsidP="00D37D88">
      <w:pPr>
        <w:pStyle w:val="22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5B2B88">
        <w:rPr>
          <w:rFonts w:ascii="Times New Roman" w:hAnsi="Times New Roman" w:cs="Times New Roman"/>
          <w:bCs/>
          <w:sz w:val="23"/>
          <w:szCs w:val="23"/>
        </w:rPr>
        <w:t>Настоящее решение может быть обжаловано в судебном порядке в течение трёх месяцев со дня его принятия.</w:t>
      </w:r>
    </w:p>
    <w:p w:rsidR="00D37D88" w:rsidRPr="005B2B88" w:rsidRDefault="00D37D88" w:rsidP="00D37D88">
      <w:pPr>
        <w:pStyle w:val="22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3548EC" w:rsidRPr="001D25F9" w:rsidRDefault="003548EC" w:rsidP="00D37D88">
      <w:pPr>
        <w:shd w:val="clear" w:color="auto" w:fill="FFFFFF"/>
        <w:ind w:firstLine="709"/>
        <w:contextualSpacing/>
        <w:jc w:val="both"/>
        <w:textAlignment w:val="baseline"/>
      </w:pPr>
    </w:p>
    <w:sectPr w:rsidR="003548EC" w:rsidRPr="001D25F9">
      <w:headerReference w:type="default" r:id="rId9"/>
      <w:footerReference w:type="default" r:id="rId10"/>
      <w:headerReference w:type="firs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5587" w:rsidRDefault="00D40045">
      <w:r>
        <w:separator/>
      </w:r>
    </w:p>
  </w:endnote>
  <w:endnote w:type="continuationSeparator" w:id="0">
    <w:p w:rsidR="005F5587" w:rsidRDefault="00D40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AF9" w:rsidRPr="002E6AF9" w:rsidRDefault="002E6AF9">
    <w:pPr>
      <w:pStyle w:val="ab"/>
      <w:jc w:val="right"/>
      <w:rPr>
        <w:sz w:val="16"/>
        <w:szCs w:val="16"/>
      </w:rPr>
    </w:pPr>
  </w:p>
  <w:p w:rsidR="002E6AF9" w:rsidRDefault="002E6AF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5587" w:rsidRDefault="00D40045">
      <w:r>
        <w:separator/>
      </w:r>
    </w:p>
  </w:footnote>
  <w:footnote w:type="continuationSeparator" w:id="0">
    <w:p w:rsidR="005F5587" w:rsidRDefault="00D40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6D0" w:rsidRDefault="00D40045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294B2B">
      <w:rPr>
        <w:noProof/>
      </w:rPr>
      <w:t>5</w:t>
    </w:r>
    <w:r>
      <w:fldChar w:fldCharType="end"/>
    </w:r>
  </w:p>
  <w:p w:rsidR="00FF26D0" w:rsidRDefault="00FF26D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"/>
      <w:docPartObj>
        <w:docPartGallery w:val="Page Numbers (Top of Page)"/>
        <w:docPartUnique/>
      </w:docPartObj>
    </w:sdtPr>
    <w:sdtEndPr/>
    <w:sdtContent>
      <w:p w:rsidR="00FF26D0" w:rsidRDefault="00294B2B">
        <w:pPr>
          <w:pStyle w:val="a7"/>
        </w:pPr>
      </w:p>
    </w:sdtContent>
  </w:sdt>
  <w:p w:rsidR="00FF26D0" w:rsidRDefault="00FF26D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B71A3"/>
    <w:multiLevelType w:val="hybridMultilevel"/>
    <w:tmpl w:val="6ADE3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11D33"/>
    <w:multiLevelType w:val="hybridMultilevel"/>
    <w:tmpl w:val="6ADE337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01217A"/>
    <w:multiLevelType w:val="hybridMultilevel"/>
    <w:tmpl w:val="3796EFF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6D0"/>
    <w:rsid w:val="000026CA"/>
    <w:rsid w:val="00012BAF"/>
    <w:rsid w:val="000146E5"/>
    <w:rsid w:val="00017C89"/>
    <w:rsid w:val="000456E8"/>
    <w:rsid w:val="000550B6"/>
    <w:rsid w:val="000609F6"/>
    <w:rsid w:val="00062F33"/>
    <w:rsid w:val="00083079"/>
    <w:rsid w:val="000878EA"/>
    <w:rsid w:val="000A0200"/>
    <w:rsid w:val="000A5B75"/>
    <w:rsid w:val="000B1DA9"/>
    <w:rsid w:val="000B2D98"/>
    <w:rsid w:val="000B4512"/>
    <w:rsid w:val="000B541C"/>
    <w:rsid w:val="000C04D3"/>
    <w:rsid w:val="000C6795"/>
    <w:rsid w:val="000D2B3A"/>
    <w:rsid w:val="001053F8"/>
    <w:rsid w:val="001435B6"/>
    <w:rsid w:val="00173E17"/>
    <w:rsid w:val="00175EFE"/>
    <w:rsid w:val="00195028"/>
    <w:rsid w:val="001B36BE"/>
    <w:rsid w:val="001B629D"/>
    <w:rsid w:val="001B62A7"/>
    <w:rsid w:val="001C493B"/>
    <w:rsid w:val="001D25F9"/>
    <w:rsid w:val="001D60FD"/>
    <w:rsid w:val="001E028B"/>
    <w:rsid w:val="001E4698"/>
    <w:rsid w:val="001F39ED"/>
    <w:rsid w:val="00204E62"/>
    <w:rsid w:val="00226C6F"/>
    <w:rsid w:val="00233BA1"/>
    <w:rsid w:val="0024683E"/>
    <w:rsid w:val="00274835"/>
    <w:rsid w:val="00276310"/>
    <w:rsid w:val="00283EBC"/>
    <w:rsid w:val="00290352"/>
    <w:rsid w:val="00292C7E"/>
    <w:rsid w:val="00292EFF"/>
    <w:rsid w:val="00294B2B"/>
    <w:rsid w:val="00294B7E"/>
    <w:rsid w:val="002A69AB"/>
    <w:rsid w:val="002B3697"/>
    <w:rsid w:val="002B5E90"/>
    <w:rsid w:val="002B74FB"/>
    <w:rsid w:val="002C6C42"/>
    <w:rsid w:val="002D3A72"/>
    <w:rsid w:val="002E5273"/>
    <w:rsid w:val="002E6AF9"/>
    <w:rsid w:val="002E6E2F"/>
    <w:rsid w:val="002F25C7"/>
    <w:rsid w:val="002F399B"/>
    <w:rsid w:val="003155EB"/>
    <w:rsid w:val="00325E94"/>
    <w:rsid w:val="0032666F"/>
    <w:rsid w:val="00327BD6"/>
    <w:rsid w:val="00333F0E"/>
    <w:rsid w:val="00333F96"/>
    <w:rsid w:val="00345922"/>
    <w:rsid w:val="003465A7"/>
    <w:rsid w:val="00352B1C"/>
    <w:rsid w:val="00353B60"/>
    <w:rsid w:val="0035480D"/>
    <w:rsid w:val="003548EC"/>
    <w:rsid w:val="0036521F"/>
    <w:rsid w:val="00380811"/>
    <w:rsid w:val="00384BD2"/>
    <w:rsid w:val="003966A4"/>
    <w:rsid w:val="003B0E82"/>
    <w:rsid w:val="003B486C"/>
    <w:rsid w:val="003C4352"/>
    <w:rsid w:val="003E1651"/>
    <w:rsid w:val="003E176C"/>
    <w:rsid w:val="003E5FC3"/>
    <w:rsid w:val="003E702D"/>
    <w:rsid w:val="00404B87"/>
    <w:rsid w:val="00417ED9"/>
    <w:rsid w:val="004210FA"/>
    <w:rsid w:val="00427FC0"/>
    <w:rsid w:val="00435934"/>
    <w:rsid w:val="00463CF2"/>
    <w:rsid w:val="00467D57"/>
    <w:rsid w:val="00471589"/>
    <w:rsid w:val="004768C7"/>
    <w:rsid w:val="00481969"/>
    <w:rsid w:val="0048464E"/>
    <w:rsid w:val="00485A40"/>
    <w:rsid w:val="004B4326"/>
    <w:rsid w:val="004B72E5"/>
    <w:rsid w:val="004C2DF5"/>
    <w:rsid w:val="004C6109"/>
    <w:rsid w:val="004D0487"/>
    <w:rsid w:val="004D0EEB"/>
    <w:rsid w:val="0050742C"/>
    <w:rsid w:val="00527E8C"/>
    <w:rsid w:val="00527ECC"/>
    <w:rsid w:val="00530B32"/>
    <w:rsid w:val="005334DA"/>
    <w:rsid w:val="005439C2"/>
    <w:rsid w:val="005468AD"/>
    <w:rsid w:val="00554076"/>
    <w:rsid w:val="00557E5F"/>
    <w:rsid w:val="0059648C"/>
    <w:rsid w:val="005B2B88"/>
    <w:rsid w:val="005C4781"/>
    <w:rsid w:val="005C5D08"/>
    <w:rsid w:val="005D31CF"/>
    <w:rsid w:val="005E63C8"/>
    <w:rsid w:val="005F5587"/>
    <w:rsid w:val="006026B4"/>
    <w:rsid w:val="0060767A"/>
    <w:rsid w:val="00610D1C"/>
    <w:rsid w:val="00612630"/>
    <w:rsid w:val="006305A8"/>
    <w:rsid w:val="00636A05"/>
    <w:rsid w:val="006374A9"/>
    <w:rsid w:val="00646B24"/>
    <w:rsid w:val="006557F8"/>
    <w:rsid w:val="00656802"/>
    <w:rsid w:val="006777F0"/>
    <w:rsid w:val="006A57E0"/>
    <w:rsid w:val="006A6E6F"/>
    <w:rsid w:val="006B484D"/>
    <w:rsid w:val="006B6DCC"/>
    <w:rsid w:val="006D563E"/>
    <w:rsid w:val="006E0329"/>
    <w:rsid w:val="006F0BFF"/>
    <w:rsid w:val="006F76AD"/>
    <w:rsid w:val="007014FF"/>
    <w:rsid w:val="00703689"/>
    <w:rsid w:val="00724477"/>
    <w:rsid w:val="0072626E"/>
    <w:rsid w:val="00727124"/>
    <w:rsid w:val="007273BD"/>
    <w:rsid w:val="00747FF1"/>
    <w:rsid w:val="00751EA3"/>
    <w:rsid w:val="007840B0"/>
    <w:rsid w:val="00793D7B"/>
    <w:rsid w:val="007A53B8"/>
    <w:rsid w:val="007B442C"/>
    <w:rsid w:val="007B5F23"/>
    <w:rsid w:val="007B7AF0"/>
    <w:rsid w:val="007D181D"/>
    <w:rsid w:val="007F6499"/>
    <w:rsid w:val="00807B0C"/>
    <w:rsid w:val="008138B0"/>
    <w:rsid w:val="00821E27"/>
    <w:rsid w:val="00824EE2"/>
    <w:rsid w:val="008257C4"/>
    <w:rsid w:val="00831238"/>
    <w:rsid w:val="008415BF"/>
    <w:rsid w:val="00854799"/>
    <w:rsid w:val="00862F4C"/>
    <w:rsid w:val="00877BEF"/>
    <w:rsid w:val="008812F6"/>
    <w:rsid w:val="00883B8B"/>
    <w:rsid w:val="00884307"/>
    <w:rsid w:val="008A05C6"/>
    <w:rsid w:val="008A0756"/>
    <w:rsid w:val="008A53B1"/>
    <w:rsid w:val="008A7539"/>
    <w:rsid w:val="008B0FD6"/>
    <w:rsid w:val="008C6CB9"/>
    <w:rsid w:val="00900601"/>
    <w:rsid w:val="009032E0"/>
    <w:rsid w:val="0091209B"/>
    <w:rsid w:val="00926ED7"/>
    <w:rsid w:val="00932D7D"/>
    <w:rsid w:val="009362F1"/>
    <w:rsid w:val="009447A2"/>
    <w:rsid w:val="009505CA"/>
    <w:rsid w:val="00957674"/>
    <w:rsid w:val="00961298"/>
    <w:rsid w:val="0096342F"/>
    <w:rsid w:val="00964F62"/>
    <w:rsid w:val="00984642"/>
    <w:rsid w:val="00985CE7"/>
    <w:rsid w:val="00995748"/>
    <w:rsid w:val="009A5370"/>
    <w:rsid w:val="009B5725"/>
    <w:rsid w:val="009D05CA"/>
    <w:rsid w:val="009E3AB0"/>
    <w:rsid w:val="009F16A3"/>
    <w:rsid w:val="00A46DE2"/>
    <w:rsid w:val="00A5269C"/>
    <w:rsid w:val="00A57F33"/>
    <w:rsid w:val="00A6083F"/>
    <w:rsid w:val="00A71BD5"/>
    <w:rsid w:val="00A85DB0"/>
    <w:rsid w:val="00AA0255"/>
    <w:rsid w:val="00AA389C"/>
    <w:rsid w:val="00AC6208"/>
    <w:rsid w:val="00AC7451"/>
    <w:rsid w:val="00AD4CD7"/>
    <w:rsid w:val="00AE0D21"/>
    <w:rsid w:val="00AE2119"/>
    <w:rsid w:val="00AE7313"/>
    <w:rsid w:val="00B03361"/>
    <w:rsid w:val="00B12466"/>
    <w:rsid w:val="00B1576A"/>
    <w:rsid w:val="00B165EF"/>
    <w:rsid w:val="00B32C30"/>
    <w:rsid w:val="00B717B2"/>
    <w:rsid w:val="00B82313"/>
    <w:rsid w:val="00B876C7"/>
    <w:rsid w:val="00B94AA6"/>
    <w:rsid w:val="00BA5AB7"/>
    <w:rsid w:val="00BB58E0"/>
    <w:rsid w:val="00BC3AE2"/>
    <w:rsid w:val="00BC3FE3"/>
    <w:rsid w:val="00BC46F9"/>
    <w:rsid w:val="00BD0158"/>
    <w:rsid w:val="00BD68C9"/>
    <w:rsid w:val="00BE015B"/>
    <w:rsid w:val="00BE31DC"/>
    <w:rsid w:val="00BE5CE2"/>
    <w:rsid w:val="00BE760A"/>
    <w:rsid w:val="00C06A6D"/>
    <w:rsid w:val="00C2472A"/>
    <w:rsid w:val="00C42DA9"/>
    <w:rsid w:val="00C50AAD"/>
    <w:rsid w:val="00C962AF"/>
    <w:rsid w:val="00C96C9D"/>
    <w:rsid w:val="00CB0AF3"/>
    <w:rsid w:val="00CB4F76"/>
    <w:rsid w:val="00CC1B0D"/>
    <w:rsid w:val="00CC2D1A"/>
    <w:rsid w:val="00CC7D64"/>
    <w:rsid w:val="00CE06CC"/>
    <w:rsid w:val="00D14FFD"/>
    <w:rsid w:val="00D22F09"/>
    <w:rsid w:val="00D37D88"/>
    <w:rsid w:val="00D40045"/>
    <w:rsid w:val="00D425F5"/>
    <w:rsid w:val="00D44B58"/>
    <w:rsid w:val="00D53F31"/>
    <w:rsid w:val="00D65EFC"/>
    <w:rsid w:val="00D708FB"/>
    <w:rsid w:val="00D752A3"/>
    <w:rsid w:val="00D81266"/>
    <w:rsid w:val="00D969AA"/>
    <w:rsid w:val="00DA2C4E"/>
    <w:rsid w:val="00DB2A0C"/>
    <w:rsid w:val="00DC2F42"/>
    <w:rsid w:val="00DC4DA0"/>
    <w:rsid w:val="00DE54BE"/>
    <w:rsid w:val="00DE787C"/>
    <w:rsid w:val="00DF742D"/>
    <w:rsid w:val="00E37DD6"/>
    <w:rsid w:val="00E44E5E"/>
    <w:rsid w:val="00E6555A"/>
    <w:rsid w:val="00E74551"/>
    <w:rsid w:val="00E859FF"/>
    <w:rsid w:val="00E97E1A"/>
    <w:rsid w:val="00E97FAD"/>
    <w:rsid w:val="00EA06E4"/>
    <w:rsid w:val="00EA748E"/>
    <w:rsid w:val="00EB0C2E"/>
    <w:rsid w:val="00EB0F19"/>
    <w:rsid w:val="00EB122C"/>
    <w:rsid w:val="00EC196F"/>
    <w:rsid w:val="00EC47AF"/>
    <w:rsid w:val="00EC6BCF"/>
    <w:rsid w:val="00ED415E"/>
    <w:rsid w:val="00ED61F6"/>
    <w:rsid w:val="00EF15DE"/>
    <w:rsid w:val="00F079ED"/>
    <w:rsid w:val="00F07D05"/>
    <w:rsid w:val="00F1587E"/>
    <w:rsid w:val="00F244D2"/>
    <w:rsid w:val="00F556A3"/>
    <w:rsid w:val="00F559AB"/>
    <w:rsid w:val="00F769C7"/>
    <w:rsid w:val="00F811DB"/>
    <w:rsid w:val="00F82154"/>
    <w:rsid w:val="00F84827"/>
    <w:rsid w:val="00F853FB"/>
    <w:rsid w:val="00F9645D"/>
    <w:rsid w:val="00FA4544"/>
    <w:rsid w:val="00FB61BE"/>
    <w:rsid w:val="00FC4CAB"/>
    <w:rsid w:val="00FC6BFF"/>
    <w:rsid w:val="00FF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semiHidden/>
    <w:unhideWhenUsed/>
    <w:qFormat/>
    <w:pPr>
      <w:keepNext/>
      <w:jc w:val="center"/>
      <w:outlineLvl w:val="2"/>
    </w:pPr>
    <w:rPr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rPr>
      <w:shd w:val="clear" w:color="auto" w:fill="FFFFFF"/>
    </w:rPr>
  </w:style>
  <w:style w:type="character" w:customStyle="1" w:styleId="a4">
    <w:name w:val="Основной текст Знак"/>
    <w:semiHidden/>
    <w:rPr>
      <w:sz w:val="24"/>
      <w:szCs w:val="24"/>
    </w:rPr>
  </w:style>
  <w:style w:type="character" w:customStyle="1" w:styleId="30">
    <w:name w:val="Основной текст 3 Знак"/>
    <w:basedOn w:val="a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Основной текст с отступом 2 Знак"/>
    <w:semiHidden/>
  </w:style>
  <w:style w:type="character" w:customStyle="1" w:styleId="31">
    <w:name w:val="Заголовок 3 Знак"/>
    <w:basedOn w:val="a0"/>
    <w:semiHidden/>
    <w:rPr>
      <w:rFonts w:ascii="Times New Roman" w:eastAsia="Times New Roman" w:hAnsi="Times New Roman" w:cs="Times New Roman"/>
      <w:b/>
      <w:color w:val="000000"/>
      <w:sz w:val="26"/>
      <w:szCs w:val="20"/>
      <w:lang w:eastAsia="ru-RU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a6">
    <w:name w:val="Hyperlink"/>
    <w:rPr>
      <w:color w:val="0000FF"/>
      <w:u w:val="single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customStyle="1" w:styleId="apple-style-span">
    <w:name w:val="apple-style-span"/>
    <w:basedOn w:val="a0"/>
  </w:style>
  <w:style w:type="paragraph" w:customStyle="1" w:styleId="21">
    <w:name w:val="Основной текст (2)"/>
    <w:basedOn w:val="a"/>
    <w:pPr>
      <w:widowControl w:val="0"/>
      <w:shd w:val="clear" w:color="auto" w:fill="FFFFFF"/>
      <w:spacing w:line="250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ody Text"/>
    <w:basedOn w:val="a"/>
    <w:semiHidden/>
    <w:pPr>
      <w:jc w:val="both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22">
    <w:name w:val="Body Text Indent 2"/>
    <w:basedOn w:val="a"/>
    <w:semiHidden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2">
    <w:name w:val="Body Text 3"/>
    <w:basedOn w:val="a"/>
    <w:pPr>
      <w:spacing w:after="120"/>
    </w:pPr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9A537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A5370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2E6A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E6A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73E17"/>
    <w:pPr>
      <w:autoSpaceDE w:val="0"/>
      <w:autoSpaceDN w:val="0"/>
      <w:adjustRightInd w:val="0"/>
      <w:spacing w:after="0" w:line="240" w:lineRule="auto"/>
      <w:ind w:left="-567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96495-8C3E-4000-A439-558B1EA17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2537</Words>
  <Characters>14463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2022-10-13T11:33:00Z</cp:lastPrinted>
  <dcterms:created xsi:type="dcterms:W3CDTF">2025-01-17T10:46:00Z</dcterms:created>
  <dcterms:modified xsi:type="dcterms:W3CDTF">2025-01-17T10:46:00Z</dcterms:modified>
  <cp:version>0900.0100.01</cp:version>
</cp:coreProperties>
</file>