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B5D" w:rsidRPr="00F618C4" w:rsidRDefault="00E17B5D" w:rsidP="001B4C4F">
      <w:pPr>
        <w:spacing w:line="276" w:lineRule="auto"/>
        <w:ind w:left="5103"/>
        <w:jc w:val="both"/>
        <w:rPr>
          <w:rFonts w:ascii="Times New Roman" w:hAnsi="Times New Roman" w:cs="Times New Roman"/>
          <w:b/>
          <w:color w:val="000000" w:themeColor="text1"/>
          <w:sz w:val="24"/>
          <w:szCs w:val="24"/>
        </w:rPr>
      </w:pPr>
      <w:r w:rsidRPr="00F618C4">
        <w:rPr>
          <w:rFonts w:ascii="Times New Roman" w:hAnsi="Times New Roman" w:cs="Times New Roman"/>
          <w:b/>
          <w:color w:val="000000" w:themeColor="text1"/>
          <w:sz w:val="24"/>
          <w:szCs w:val="24"/>
        </w:rPr>
        <w:t>Государственное бюджетное учреждение социального обслуживания Ярославской области Красноперекопский психоневрологический интернат</w:t>
      </w:r>
    </w:p>
    <w:p w:rsidR="00E17B5D" w:rsidRPr="00F618C4" w:rsidRDefault="00E17B5D" w:rsidP="001B4C4F">
      <w:pPr>
        <w:spacing w:after="0" w:line="276" w:lineRule="auto"/>
        <w:ind w:left="5103"/>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150002</w:t>
      </w:r>
      <w:r w:rsidRPr="00F618C4">
        <w:rPr>
          <w:rFonts w:ascii="Times New Roman" w:hAnsi="Times New Roman" w:cs="Times New Roman"/>
          <w:b/>
          <w:color w:val="000000" w:themeColor="text1"/>
          <w:sz w:val="24"/>
          <w:szCs w:val="24"/>
        </w:rPr>
        <w:t xml:space="preserve">, </w:t>
      </w:r>
      <w:r w:rsidRPr="00F618C4">
        <w:rPr>
          <w:rFonts w:ascii="Times New Roman" w:hAnsi="Times New Roman" w:cs="Times New Roman"/>
          <w:color w:val="000000" w:themeColor="text1"/>
          <w:sz w:val="24"/>
          <w:szCs w:val="24"/>
        </w:rPr>
        <w:t>Ярославская обл., г. Ярославль, Парковый, д.7.</w:t>
      </w:r>
    </w:p>
    <w:p w:rsidR="00E17B5D" w:rsidRPr="00F618C4" w:rsidRDefault="00E17B5D" w:rsidP="001B4C4F">
      <w:pPr>
        <w:spacing w:after="0" w:line="276" w:lineRule="auto"/>
        <w:ind w:left="5103"/>
        <w:jc w:val="both"/>
        <w:rPr>
          <w:rFonts w:ascii="Times New Roman" w:hAnsi="Times New Roman" w:cs="Times New Roman"/>
          <w:b/>
          <w:color w:val="000000" w:themeColor="text1"/>
          <w:sz w:val="24"/>
          <w:szCs w:val="24"/>
        </w:rPr>
      </w:pPr>
      <w:r w:rsidRPr="00F618C4">
        <w:rPr>
          <w:rFonts w:ascii="Times New Roman" w:hAnsi="Times New Roman" w:cs="Times New Roman"/>
          <w:color w:val="000000" w:themeColor="text1"/>
          <w:sz w:val="24"/>
          <w:szCs w:val="24"/>
          <w:shd w:val="clear" w:color="auto" w:fill="FFFFFF"/>
        </w:rPr>
        <w:t>kpni325715@mail.ru</w:t>
      </w:r>
    </w:p>
    <w:p w:rsidR="00E17B5D" w:rsidRPr="00F618C4" w:rsidRDefault="00E17B5D" w:rsidP="001B4C4F">
      <w:pPr>
        <w:spacing w:after="0" w:line="276" w:lineRule="auto"/>
        <w:jc w:val="both"/>
        <w:rPr>
          <w:rFonts w:ascii="Times New Roman" w:hAnsi="Times New Roman" w:cs="Times New Roman"/>
          <w:b/>
          <w:color w:val="000000" w:themeColor="text1"/>
          <w:sz w:val="24"/>
          <w:szCs w:val="24"/>
        </w:rPr>
      </w:pPr>
    </w:p>
    <w:p w:rsidR="00E17B5D" w:rsidRPr="00F618C4" w:rsidRDefault="00E17B5D" w:rsidP="001B4C4F">
      <w:pPr>
        <w:spacing w:after="0" w:line="276" w:lineRule="auto"/>
        <w:ind w:left="5103"/>
        <w:jc w:val="both"/>
        <w:rPr>
          <w:rFonts w:ascii="Times New Roman" w:hAnsi="Times New Roman" w:cs="Times New Roman"/>
          <w:color w:val="000000" w:themeColor="text1"/>
          <w:sz w:val="24"/>
          <w:szCs w:val="24"/>
        </w:rPr>
      </w:pPr>
      <w:r w:rsidRPr="00F618C4">
        <w:rPr>
          <w:rFonts w:ascii="Times New Roman" w:hAnsi="Times New Roman" w:cs="Times New Roman"/>
          <w:b/>
          <w:color w:val="000000" w:themeColor="text1"/>
          <w:sz w:val="24"/>
          <w:szCs w:val="24"/>
        </w:rPr>
        <w:t xml:space="preserve">Общество с ограниченной ответственностью «Шан» </w:t>
      </w:r>
    </w:p>
    <w:p w:rsidR="00E17B5D" w:rsidRPr="00F618C4" w:rsidRDefault="00E17B5D" w:rsidP="001B4C4F">
      <w:pPr>
        <w:spacing w:after="0" w:line="276" w:lineRule="auto"/>
        <w:ind w:left="5103"/>
        <w:jc w:val="both"/>
        <w:rPr>
          <w:rFonts w:ascii="Times New Roman" w:hAnsi="Times New Roman" w:cs="Times New Roman"/>
          <w:color w:val="000000" w:themeColor="text1"/>
          <w:sz w:val="24"/>
          <w:szCs w:val="24"/>
        </w:rPr>
      </w:pPr>
    </w:p>
    <w:p w:rsidR="00E17B5D" w:rsidRPr="00F618C4" w:rsidRDefault="00E17B5D" w:rsidP="001B4C4F">
      <w:pPr>
        <w:spacing w:after="0" w:line="276" w:lineRule="auto"/>
        <w:ind w:left="5103"/>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150052, Ярославская обл., г. Ярославль, Ленинградский пр-кт, д.47, кв. 59.</w:t>
      </w:r>
    </w:p>
    <w:p w:rsidR="00E17B5D" w:rsidRPr="00F618C4" w:rsidRDefault="00E17B5D" w:rsidP="001B4C4F">
      <w:pPr>
        <w:spacing w:after="0" w:line="276" w:lineRule="auto"/>
        <w:ind w:left="5103"/>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shd w:val="clear" w:color="auto" w:fill="FFFFFF"/>
        </w:rPr>
        <w:t>ooonash@mail.ru</w:t>
      </w:r>
    </w:p>
    <w:p w:rsidR="00E17B5D" w:rsidRPr="00F618C4" w:rsidRDefault="00E17B5D" w:rsidP="001B4C4F">
      <w:pPr>
        <w:spacing w:after="0" w:line="276" w:lineRule="auto"/>
        <w:jc w:val="both"/>
        <w:rPr>
          <w:rFonts w:ascii="Times New Roman" w:hAnsi="Times New Roman" w:cs="Times New Roman"/>
          <w:b/>
          <w:color w:val="000000" w:themeColor="text1"/>
          <w:sz w:val="24"/>
          <w:szCs w:val="24"/>
        </w:rPr>
      </w:pPr>
    </w:p>
    <w:p w:rsidR="00E17B5D" w:rsidRPr="00F618C4" w:rsidRDefault="00E17B5D" w:rsidP="001B4C4F">
      <w:pPr>
        <w:spacing w:after="0" w:line="276" w:lineRule="auto"/>
        <w:ind w:left="5103"/>
        <w:jc w:val="both"/>
        <w:rPr>
          <w:rFonts w:ascii="Times New Roman" w:hAnsi="Times New Roman" w:cs="Times New Roman"/>
          <w:b/>
          <w:color w:val="000000" w:themeColor="text1"/>
          <w:sz w:val="24"/>
          <w:szCs w:val="24"/>
        </w:rPr>
      </w:pPr>
      <w:r w:rsidRPr="00F618C4">
        <w:rPr>
          <w:rFonts w:ascii="Times New Roman" w:hAnsi="Times New Roman" w:cs="Times New Roman"/>
          <w:b/>
          <w:color w:val="000000" w:themeColor="text1"/>
          <w:sz w:val="24"/>
          <w:szCs w:val="24"/>
        </w:rPr>
        <w:t>АО «Сбербанк-АСТ»</w:t>
      </w:r>
    </w:p>
    <w:p w:rsidR="00E17B5D" w:rsidRPr="00F618C4" w:rsidRDefault="00E17B5D" w:rsidP="001B4C4F">
      <w:pPr>
        <w:keepNext/>
        <w:spacing w:after="0" w:line="276" w:lineRule="auto"/>
        <w:ind w:left="5103"/>
        <w:rPr>
          <w:rFonts w:ascii="Times New Roman" w:hAnsi="Times New Roman" w:cs="Times New Roman"/>
          <w:b/>
          <w:color w:val="000000" w:themeColor="text1"/>
          <w:sz w:val="24"/>
          <w:szCs w:val="24"/>
        </w:rPr>
      </w:pPr>
    </w:p>
    <w:p w:rsidR="00E17B5D" w:rsidRPr="00F618C4" w:rsidRDefault="00E17B5D" w:rsidP="001B4C4F">
      <w:pPr>
        <w:pStyle w:val="western"/>
        <w:spacing w:before="0" w:beforeAutospacing="0" w:after="0"/>
        <w:jc w:val="both"/>
        <w:rPr>
          <w:rFonts w:ascii="Times New Roman" w:hAnsi="Times New Roman" w:cs="Times New Roman"/>
          <w:color w:val="000000" w:themeColor="text1"/>
        </w:rPr>
      </w:pPr>
    </w:p>
    <w:p w:rsidR="00E17B5D" w:rsidRPr="00F618C4" w:rsidRDefault="00E17B5D" w:rsidP="001B4C4F">
      <w:pPr>
        <w:pStyle w:val="western"/>
        <w:spacing w:before="0" w:beforeAutospacing="0" w:after="0"/>
        <w:jc w:val="center"/>
        <w:rPr>
          <w:rFonts w:ascii="Times New Roman" w:hAnsi="Times New Roman" w:cs="Times New Roman"/>
          <w:color w:val="000000" w:themeColor="text1"/>
        </w:rPr>
      </w:pPr>
      <w:r w:rsidRPr="00F618C4">
        <w:rPr>
          <w:rFonts w:ascii="Times New Roman" w:hAnsi="Times New Roman" w:cs="Times New Roman"/>
          <w:color w:val="000000" w:themeColor="text1"/>
        </w:rPr>
        <w:t>РЕШЕНИЕ</w:t>
      </w:r>
    </w:p>
    <w:p w:rsidR="00E17B5D" w:rsidRPr="00F618C4" w:rsidRDefault="00E17B5D" w:rsidP="001B4C4F">
      <w:pPr>
        <w:pStyle w:val="western"/>
        <w:spacing w:before="0" w:beforeAutospacing="0" w:after="0"/>
        <w:jc w:val="center"/>
        <w:rPr>
          <w:rFonts w:ascii="Times New Roman" w:hAnsi="Times New Roman" w:cs="Times New Roman"/>
          <w:color w:val="000000" w:themeColor="text1"/>
        </w:rPr>
      </w:pPr>
      <w:r w:rsidRPr="00F618C4">
        <w:rPr>
          <w:rFonts w:ascii="Times New Roman" w:hAnsi="Times New Roman" w:cs="Times New Roman"/>
          <w:color w:val="000000" w:themeColor="text1"/>
        </w:rPr>
        <w:t>по делу № 05-03/324П-25 (76-71 РНП)</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Резолютивная часть решения объявлена 28 марта 2025 года</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Решение изготовлено в полном объеме 28 марта 2025 года                     г. Ярославль</w:t>
      </w:r>
    </w:p>
    <w:p w:rsidR="00E17B5D" w:rsidRPr="00F618C4" w:rsidRDefault="00E17B5D" w:rsidP="001B4C4F">
      <w:pPr>
        <w:pStyle w:val="a4"/>
        <w:spacing w:before="0" w:beforeAutospacing="0" w:after="0"/>
        <w:ind w:firstLine="709"/>
        <w:jc w:val="both"/>
        <w:rPr>
          <w:color w:val="000000" w:themeColor="text1"/>
        </w:rPr>
      </w:pPr>
    </w:p>
    <w:p w:rsidR="00E17B5D" w:rsidRPr="00F618C4" w:rsidRDefault="00E17B5D" w:rsidP="001B4C4F">
      <w:pPr>
        <w:pStyle w:val="a4"/>
        <w:spacing w:before="0" w:beforeAutospacing="0" w:after="0"/>
        <w:ind w:firstLine="709"/>
        <w:jc w:val="both"/>
        <w:rPr>
          <w:color w:val="000000" w:themeColor="text1"/>
        </w:rPr>
      </w:pPr>
      <w:r w:rsidRPr="00F618C4">
        <w:rPr>
          <w:color w:val="000000" w:themeColor="text1"/>
        </w:rPr>
        <w:t>Инспекция Межрегионального управления Федеральной антимонопольной службы по Ярославской области и Костромской области (Ярославское межрегиональное УФАС России) (далее также – Инспекция) в составе: руководитель Инспекции – заместитель руководителя управления</w:t>
      </w:r>
      <w:proofErr w:type="gramStart"/>
      <w:r w:rsidR="008A2030">
        <w:rPr>
          <w:color w:val="000000" w:themeColor="text1"/>
        </w:rPr>
        <w:t xml:space="preserve"> …</w:t>
      </w:r>
      <w:r w:rsidRPr="00F618C4">
        <w:rPr>
          <w:color w:val="000000" w:themeColor="text1"/>
        </w:rPr>
        <w:t>.</w:t>
      </w:r>
      <w:proofErr w:type="gramEnd"/>
      <w:r w:rsidRPr="00F618C4">
        <w:rPr>
          <w:color w:val="000000" w:themeColor="text1"/>
        </w:rPr>
        <w:t>, члены Инспекции –начальник отдела контроля закупок</w:t>
      </w:r>
      <w:r w:rsidR="008A2030">
        <w:rPr>
          <w:color w:val="000000" w:themeColor="text1"/>
        </w:rPr>
        <w:t xml:space="preserve"> …</w:t>
      </w:r>
      <w:r w:rsidRPr="00F618C4">
        <w:rPr>
          <w:color w:val="000000" w:themeColor="text1"/>
        </w:rPr>
        <w:t xml:space="preserve">., ведущий специалист-эксперт отдела контроля закупок </w:t>
      </w:r>
      <w:r w:rsidR="008A2030">
        <w:rPr>
          <w:color w:val="000000" w:themeColor="text1"/>
        </w:rPr>
        <w:t xml:space="preserve"> ….</w:t>
      </w:r>
    </w:p>
    <w:p w:rsidR="00E17B5D" w:rsidRPr="00F618C4" w:rsidRDefault="00E17B5D" w:rsidP="001B4C4F">
      <w:pPr>
        <w:pStyle w:val="a4"/>
        <w:spacing w:before="0" w:beforeAutospacing="0" w:after="0"/>
        <w:ind w:firstLine="709"/>
        <w:jc w:val="both"/>
        <w:rPr>
          <w:color w:val="000000" w:themeColor="text1"/>
        </w:rPr>
      </w:pPr>
      <w:r w:rsidRPr="00F618C4">
        <w:rPr>
          <w:color w:val="000000" w:themeColor="text1"/>
        </w:rPr>
        <w:t>с участием:</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участник закупки, общество с ограниченной ответственностью «Шан» (далее также – ООО «Шан», участник закупки), обеспечил участие в заседании Инспекции представителя по доверенности</w:t>
      </w:r>
      <w:proofErr w:type="gramStart"/>
      <w:r w:rsidR="008A2030">
        <w:rPr>
          <w:rFonts w:ascii="Times New Roman" w:hAnsi="Times New Roman" w:cs="Times New Roman"/>
          <w:color w:val="000000" w:themeColor="text1"/>
        </w:rPr>
        <w:t xml:space="preserve"> …</w:t>
      </w:r>
      <w:bookmarkStart w:id="0" w:name="_GoBack"/>
      <w:bookmarkEnd w:id="0"/>
      <w:r w:rsidRPr="00F618C4">
        <w:rPr>
          <w:rFonts w:ascii="Times New Roman" w:hAnsi="Times New Roman" w:cs="Times New Roman"/>
          <w:color w:val="000000" w:themeColor="text1"/>
        </w:rPr>
        <w:t>.</w:t>
      </w:r>
      <w:proofErr w:type="gramEnd"/>
      <w:r w:rsidRPr="00F618C4">
        <w:rPr>
          <w:rFonts w:ascii="Times New Roman" w:hAnsi="Times New Roman" w:cs="Times New Roman"/>
          <w:color w:val="000000" w:themeColor="text1"/>
        </w:rPr>
        <w:t xml:space="preserve">,  </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заказчик, государственное бюджетное учреждение социального обслуживания Ярославской области Красноперекопский психоневрологический интернат, участие в заседании Инспекции не обеспечил, направил ходатайство о рассмотрении дела в отсутствии представителя заказчика,</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оператор, АО «Сбербанк-АСТ», представителя не направил, о дате, времени и месте проведения заседания Инспекции уведомлен надлежащим образом,</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shd w:val="clear" w:color="auto" w:fill="FFFFFF"/>
        </w:rPr>
      </w:pPr>
      <w:r w:rsidRPr="00F618C4">
        <w:rPr>
          <w:rFonts w:ascii="Times New Roman" w:hAnsi="Times New Roman" w:cs="Times New Roman"/>
          <w:color w:val="000000" w:themeColor="text1"/>
        </w:rPr>
        <w:t>рассмотрев сведения о включении в реестр недобросовестных поставщиков, направленные мэрией города Ярос</w:t>
      </w:r>
      <w:r w:rsidR="001B4C4F" w:rsidRPr="00F618C4">
        <w:rPr>
          <w:rFonts w:ascii="Times New Roman" w:hAnsi="Times New Roman" w:cs="Times New Roman"/>
          <w:color w:val="000000" w:themeColor="text1"/>
        </w:rPr>
        <w:t>лавля в отношении ООО «Шан</w:t>
      </w:r>
      <w:r w:rsidRPr="00F618C4">
        <w:rPr>
          <w:rFonts w:ascii="Times New Roman" w:hAnsi="Times New Roman" w:cs="Times New Roman"/>
          <w:color w:val="000000" w:themeColor="text1"/>
        </w:rPr>
        <w:t>», и осуществив в соответствии со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проверк</w:t>
      </w:r>
      <w:r w:rsidR="001B4C4F" w:rsidRPr="00F618C4">
        <w:rPr>
          <w:rFonts w:ascii="Times New Roman" w:hAnsi="Times New Roman" w:cs="Times New Roman"/>
          <w:color w:val="000000" w:themeColor="text1"/>
        </w:rPr>
        <w:t xml:space="preserve">у факта </w:t>
      </w:r>
      <w:r w:rsidR="001B4C4F" w:rsidRPr="00F618C4">
        <w:rPr>
          <w:rFonts w:ascii="Times New Roman" w:hAnsi="Times New Roman" w:cs="Times New Roman"/>
          <w:color w:val="000000" w:themeColor="text1"/>
        </w:rPr>
        <w:lastRenderedPageBreak/>
        <w:t>уклонения ООО «Шан</w:t>
      </w:r>
      <w:r w:rsidRPr="00F618C4">
        <w:rPr>
          <w:rFonts w:ascii="Times New Roman" w:hAnsi="Times New Roman" w:cs="Times New Roman"/>
          <w:color w:val="000000" w:themeColor="text1"/>
        </w:rPr>
        <w:t>» от заключения контракта на</w:t>
      </w:r>
      <w:r w:rsidR="001B4C4F" w:rsidRPr="00F618C4">
        <w:rPr>
          <w:rFonts w:ascii="Times New Roman" w:hAnsi="Times New Roman" w:cs="Times New Roman"/>
          <w:color w:val="000000" w:themeColor="text1"/>
          <w:shd w:val="clear" w:color="auto" w:fill="FFFFFF"/>
        </w:rPr>
        <w:t xml:space="preserve"> поставку продуктов питания: огурцы, томаты</w:t>
      </w:r>
      <w:r w:rsidR="001B4C4F" w:rsidRPr="00F618C4">
        <w:rPr>
          <w:rFonts w:ascii="Times New Roman" w:hAnsi="Times New Roman" w:cs="Times New Roman"/>
          <w:color w:val="000000" w:themeColor="text1"/>
        </w:rPr>
        <w:t xml:space="preserve"> (извещение № </w:t>
      </w:r>
      <w:hyperlink r:id="rId4" w:tgtFrame="_blank" w:history="1">
        <w:r w:rsidR="001B4C4F" w:rsidRPr="00F618C4">
          <w:rPr>
            <w:rStyle w:val="a3"/>
            <w:rFonts w:ascii="Times New Roman" w:hAnsi="Times New Roman" w:cs="Times New Roman"/>
            <w:color w:val="000000" w:themeColor="text1"/>
            <w:u w:val="none"/>
            <w:bdr w:val="none" w:sz="0" w:space="0" w:color="auto" w:frame="1"/>
            <w:shd w:val="clear" w:color="auto" w:fill="FFFFFF"/>
          </w:rPr>
          <w:t>0371200016125000005</w:t>
        </w:r>
      </w:hyperlink>
      <w:hyperlink r:id="rId5" w:tgtFrame="_blank" w:history="1"/>
      <w:r w:rsidR="001B4C4F" w:rsidRPr="00F618C4">
        <w:rPr>
          <w:rFonts w:ascii="Times New Roman" w:hAnsi="Times New Roman" w:cs="Times New Roman"/>
          <w:color w:val="000000" w:themeColor="text1"/>
        </w:rPr>
        <w:t>)</w:t>
      </w:r>
      <w:r w:rsidRPr="00F618C4">
        <w:rPr>
          <w:rFonts w:ascii="Times New Roman" w:hAnsi="Times New Roman" w:cs="Times New Roman"/>
          <w:color w:val="000000" w:themeColor="text1"/>
          <w:shd w:val="clear" w:color="auto" w:fill="FFFFFF"/>
        </w:rPr>
        <w:t>,</w:t>
      </w:r>
      <w:r w:rsidRPr="00F618C4">
        <w:rPr>
          <w:rFonts w:ascii="Times New Roman" w:hAnsi="Times New Roman" w:cs="Times New Roman"/>
          <w:color w:val="000000" w:themeColor="text1"/>
        </w:rPr>
        <w:t xml:space="preserve"> проверку соблюдения заказчиком </w:t>
      </w:r>
      <w:r w:rsidR="001B4C4F" w:rsidRPr="00F618C4">
        <w:rPr>
          <w:rFonts w:ascii="Times New Roman" w:hAnsi="Times New Roman" w:cs="Times New Roman"/>
          <w:color w:val="000000" w:themeColor="text1"/>
        </w:rPr>
        <w:t>порядка признания ООО «Шан</w:t>
      </w:r>
      <w:r w:rsidRPr="00F618C4">
        <w:rPr>
          <w:rFonts w:ascii="Times New Roman" w:hAnsi="Times New Roman" w:cs="Times New Roman"/>
          <w:color w:val="000000" w:themeColor="text1"/>
        </w:rPr>
        <w:t>», уклонившимся от заключения вышеуказанного контракта, внеплановую проверку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проведении закупки на право заключения контракта на</w:t>
      </w:r>
      <w:r w:rsidR="001B4C4F" w:rsidRPr="00F618C4">
        <w:rPr>
          <w:rFonts w:ascii="Times New Roman" w:hAnsi="Times New Roman" w:cs="Times New Roman"/>
          <w:color w:val="000000" w:themeColor="text1"/>
          <w:shd w:val="clear" w:color="auto" w:fill="FFFFFF"/>
        </w:rPr>
        <w:t xml:space="preserve"> поставку продуктов питания: огурцы, томаты</w:t>
      </w:r>
      <w:r w:rsidR="001B4C4F" w:rsidRPr="00F618C4">
        <w:rPr>
          <w:rFonts w:ascii="Times New Roman" w:hAnsi="Times New Roman" w:cs="Times New Roman"/>
          <w:color w:val="000000" w:themeColor="text1"/>
        </w:rPr>
        <w:t xml:space="preserve"> (извещение № </w:t>
      </w:r>
      <w:hyperlink r:id="rId6" w:tgtFrame="_blank" w:history="1">
        <w:r w:rsidR="001B4C4F" w:rsidRPr="00F618C4">
          <w:rPr>
            <w:rStyle w:val="a3"/>
            <w:rFonts w:ascii="Times New Roman" w:hAnsi="Times New Roman" w:cs="Times New Roman"/>
            <w:color w:val="000000" w:themeColor="text1"/>
            <w:u w:val="none"/>
            <w:bdr w:val="none" w:sz="0" w:space="0" w:color="auto" w:frame="1"/>
            <w:shd w:val="clear" w:color="auto" w:fill="FFFFFF"/>
          </w:rPr>
          <w:t>0371200016125000005</w:t>
        </w:r>
      </w:hyperlink>
      <w:hyperlink r:id="rId7" w:tgtFrame="_blank" w:history="1"/>
      <w:r w:rsidR="001B4C4F" w:rsidRPr="00F618C4">
        <w:rPr>
          <w:rFonts w:ascii="Times New Roman" w:hAnsi="Times New Roman" w:cs="Times New Roman"/>
          <w:color w:val="000000" w:themeColor="text1"/>
        </w:rPr>
        <w:t>)</w:t>
      </w:r>
      <w:r w:rsidRPr="00F618C4">
        <w:rPr>
          <w:rFonts w:ascii="Times New Roman" w:hAnsi="Times New Roman" w:cs="Times New Roman"/>
          <w:color w:val="000000" w:themeColor="text1"/>
        </w:rPr>
        <w:t>,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(информации) о данном участнике закупки для рассмотрения вопроса о включении таких сведений в реестр недобросовестных поставщиков, в соответствии с приказом Ярославского межрегионального</w:t>
      </w:r>
      <w:r w:rsidR="001B4C4F" w:rsidRPr="00F618C4">
        <w:rPr>
          <w:rFonts w:ascii="Times New Roman" w:hAnsi="Times New Roman" w:cs="Times New Roman"/>
          <w:color w:val="000000" w:themeColor="text1"/>
        </w:rPr>
        <w:t xml:space="preserve"> УФАС России от 25.03.2025 № 343</w:t>
      </w:r>
      <w:r w:rsidRPr="00F618C4">
        <w:rPr>
          <w:rFonts w:ascii="Times New Roman" w:hAnsi="Times New Roman" w:cs="Times New Roman"/>
          <w:color w:val="000000" w:themeColor="text1"/>
        </w:rPr>
        <w:t xml:space="preserve">/25, </w:t>
      </w:r>
    </w:p>
    <w:p w:rsidR="00E17B5D" w:rsidRPr="00F618C4" w:rsidRDefault="00E17B5D" w:rsidP="001B4C4F">
      <w:pPr>
        <w:pStyle w:val="western"/>
        <w:spacing w:before="0" w:beforeAutospacing="0" w:after="0"/>
        <w:jc w:val="both"/>
        <w:rPr>
          <w:rFonts w:ascii="Times New Roman" w:hAnsi="Times New Roman" w:cs="Times New Roman"/>
          <w:caps/>
          <w:color w:val="000000" w:themeColor="text1"/>
        </w:rPr>
      </w:pPr>
    </w:p>
    <w:p w:rsidR="00E17B5D" w:rsidRPr="00F618C4" w:rsidRDefault="00E17B5D" w:rsidP="001B4C4F">
      <w:pPr>
        <w:pStyle w:val="western"/>
        <w:spacing w:before="0" w:beforeAutospacing="0" w:after="0"/>
        <w:jc w:val="center"/>
        <w:rPr>
          <w:rFonts w:ascii="Times New Roman" w:hAnsi="Times New Roman" w:cs="Times New Roman"/>
          <w:caps/>
          <w:color w:val="000000" w:themeColor="text1"/>
        </w:rPr>
      </w:pPr>
      <w:r w:rsidRPr="00F618C4">
        <w:rPr>
          <w:rFonts w:ascii="Times New Roman" w:hAnsi="Times New Roman" w:cs="Times New Roman"/>
          <w:caps/>
          <w:color w:val="000000" w:themeColor="text1"/>
        </w:rPr>
        <w:t>установила:</w:t>
      </w:r>
    </w:p>
    <w:p w:rsidR="00E17B5D" w:rsidRPr="00F618C4" w:rsidRDefault="00E17B5D" w:rsidP="001B4C4F">
      <w:pPr>
        <w:pStyle w:val="western"/>
        <w:spacing w:before="0" w:beforeAutospacing="0" w:after="0"/>
        <w:jc w:val="both"/>
        <w:rPr>
          <w:rFonts w:ascii="Times New Roman" w:hAnsi="Times New Roman" w:cs="Times New Roman"/>
          <w:caps/>
          <w:color w:val="000000" w:themeColor="text1"/>
        </w:rPr>
      </w:pPr>
    </w:p>
    <w:p w:rsidR="001B4C4F"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В Ярославское межрегиональное УФАС России в соответствии с частью 4 статьи 104 Федерального закона от 05.04.2013 № 44-ФЗ от заказчика поступило обращение о включении в реестр недобросовестных постав</w:t>
      </w:r>
      <w:r w:rsidR="001B4C4F" w:rsidRPr="00F618C4">
        <w:rPr>
          <w:rFonts w:ascii="Times New Roman" w:hAnsi="Times New Roman" w:cs="Times New Roman"/>
          <w:color w:val="000000" w:themeColor="text1"/>
        </w:rPr>
        <w:t>щиков сведений об ООО «Шан</w:t>
      </w:r>
      <w:r w:rsidRPr="00F618C4">
        <w:rPr>
          <w:rFonts w:ascii="Times New Roman" w:hAnsi="Times New Roman" w:cs="Times New Roman"/>
          <w:color w:val="000000" w:themeColor="text1"/>
        </w:rPr>
        <w:t xml:space="preserve">», уклонившегося, по мнению заказчика, от заключения контракта </w:t>
      </w:r>
      <w:r w:rsidR="001B4C4F" w:rsidRPr="00F618C4">
        <w:rPr>
          <w:rFonts w:ascii="Times New Roman" w:hAnsi="Times New Roman" w:cs="Times New Roman"/>
          <w:color w:val="000000" w:themeColor="text1"/>
        </w:rPr>
        <w:t xml:space="preserve">на </w:t>
      </w:r>
      <w:r w:rsidR="001B4C4F" w:rsidRPr="00F618C4">
        <w:rPr>
          <w:rFonts w:ascii="Times New Roman" w:hAnsi="Times New Roman" w:cs="Times New Roman"/>
          <w:color w:val="000000" w:themeColor="text1"/>
          <w:shd w:val="clear" w:color="auto" w:fill="FFFFFF"/>
        </w:rPr>
        <w:t>поставку продуктов питания: огурцы, томаты</w:t>
      </w:r>
      <w:r w:rsidR="001B4C4F" w:rsidRPr="00F618C4">
        <w:rPr>
          <w:rFonts w:ascii="Times New Roman" w:hAnsi="Times New Roman" w:cs="Times New Roman"/>
          <w:color w:val="000000" w:themeColor="text1"/>
        </w:rPr>
        <w:t xml:space="preserve"> (извещение № </w:t>
      </w:r>
      <w:hyperlink r:id="rId8" w:tgtFrame="_blank" w:history="1">
        <w:r w:rsidR="001B4C4F" w:rsidRPr="00F618C4">
          <w:rPr>
            <w:rStyle w:val="a3"/>
            <w:rFonts w:ascii="Times New Roman" w:hAnsi="Times New Roman" w:cs="Times New Roman"/>
            <w:color w:val="000000" w:themeColor="text1"/>
            <w:u w:val="none"/>
            <w:bdr w:val="none" w:sz="0" w:space="0" w:color="auto" w:frame="1"/>
            <w:shd w:val="clear" w:color="auto" w:fill="FFFFFF"/>
          </w:rPr>
          <w:t>0371200016125000005</w:t>
        </w:r>
      </w:hyperlink>
      <w:hyperlink r:id="rId9" w:tgtFrame="_blank" w:history="1"/>
      <w:r w:rsidR="001B4C4F" w:rsidRPr="00F618C4">
        <w:rPr>
          <w:rFonts w:ascii="Times New Roman" w:hAnsi="Times New Roman" w:cs="Times New Roman"/>
          <w:color w:val="000000" w:themeColor="text1"/>
        </w:rPr>
        <w:t>).</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Заслушав пояснения, а также изучив представленные сведения и документы, Инспекция приходит к следующим выводам.</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Заказчиком в единой информационной системе (официальный сайт в сети «Интернет» www.zakupki.gov.ru) 12.03.2025 размещено извещение №</w:t>
      </w:r>
      <w:r w:rsidRPr="00F618C4">
        <w:rPr>
          <w:rStyle w:val="a3"/>
          <w:rFonts w:ascii="Times New Roman" w:hAnsi="Times New Roman" w:cs="Times New Roman"/>
          <w:color w:val="000000" w:themeColor="text1"/>
          <w:sz w:val="24"/>
          <w:szCs w:val="24"/>
          <w:u w:val="none"/>
          <w:bdr w:val="none" w:sz="0" w:space="0" w:color="auto" w:frame="1"/>
          <w:shd w:val="clear" w:color="auto" w:fill="FFFFFF"/>
        </w:rPr>
        <w:t xml:space="preserve"> </w:t>
      </w:r>
      <w:hyperlink r:id="rId10" w:tgtFrame="_blank" w:history="1">
        <w:hyperlink r:id="rId11" w:tgtFrame="_blank" w:history="1">
          <w:r w:rsidRPr="00F618C4">
            <w:rPr>
              <w:rStyle w:val="a3"/>
              <w:rFonts w:ascii="Times New Roman" w:hAnsi="Times New Roman" w:cs="Times New Roman"/>
              <w:color w:val="000000" w:themeColor="text1"/>
              <w:sz w:val="24"/>
              <w:szCs w:val="24"/>
              <w:u w:val="none"/>
              <w:bdr w:val="none" w:sz="0" w:space="0" w:color="auto" w:frame="1"/>
              <w:shd w:val="clear" w:color="auto" w:fill="FFFFFF"/>
            </w:rPr>
            <w:t>0371200016125000005</w:t>
          </w:r>
        </w:hyperlink>
      </w:hyperlink>
      <w:r w:rsidRPr="00F618C4">
        <w:rPr>
          <w:rStyle w:val="a3"/>
          <w:rFonts w:ascii="Times New Roman" w:hAnsi="Times New Roman" w:cs="Times New Roman"/>
          <w:color w:val="000000" w:themeColor="text1"/>
          <w:sz w:val="24"/>
          <w:szCs w:val="24"/>
          <w:u w:val="none"/>
          <w:bdr w:val="none" w:sz="0" w:space="0" w:color="auto" w:frame="1"/>
          <w:shd w:val="clear" w:color="auto" w:fill="FFFFFF"/>
        </w:rPr>
        <w:t xml:space="preserve"> на </w:t>
      </w:r>
      <w:r w:rsidRPr="00F618C4">
        <w:rPr>
          <w:rFonts w:ascii="Times New Roman" w:eastAsia="Times New Roman" w:hAnsi="Times New Roman" w:cs="Times New Roman"/>
          <w:color w:val="000000" w:themeColor="text1"/>
          <w:sz w:val="24"/>
          <w:szCs w:val="24"/>
          <w:lang w:eastAsia="ru-RU"/>
        </w:rPr>
        <w:t xml:space="preserve">проведении запроса котировок в электронной форме на право заключения контракта на </w:t>
      </w:r>
      <w:r w:rsidRPr="00F618C4">
        <w:rPr>
          <w:rFonts w:ascii="Times New Roman" w:hAnsi="Times New Roman" w:cs="Times New Roman"/>
          <w:color w:val="000000" w:themeColor="text1"/>
          <w:sz w:val="24"/>
          <w:szCs w:val="24"/>
          <w:shd w:val="clear" w:color="auto" w:fill="FFFFFF"/>
        </w:rPr>
        <w:t>поставку продуктов питания: огурцы, томаты.</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eastAsia="Times New Roman" w:hAnsi="Times New Roman" w:cs="Times New Roman"/>
          <w:color w:val="000000" w:themeColor="text1"/>
          <w:sz w:val="24"/>
          <w:szCs w:val="24"/>
          <w:lang w:eastAsia="ru-RU"/>
        </w:rPr>
        <w:t>В соответствии с протоколом подведения итогов определения поставщика (подрядчика, исполнителя) от 20.03.2025 № ИЗК1 победителем закупки признан участник с идентификационным номером 118 (</w:t>
      </w:r>
      <w:r w:rsidRPr="00F618C4">
        <w:rPr>
          <w:rFonts w:ascii="Times New Roman" w:hAnsi="Times New Roman" w:cs="Times New Roman"/>
          <w:color w:val="000000" w:themeColor="text1"/>
          <w:sz w:val="24"/>
          <w:szCs w:val="24"/>
        </w:rPr>
        <w:t>ООО «Шан»).</w:t>
      </w:r>
    </w:p>
    <w:p w:rsidR="001B4C4F" w:rsidRPr="00F618C4" w:rsidRDefault="001B4C4F" w:rsidP="001B4C4F">
      <w:pPr>
        <w:pStyle w:val="Standard"/>
        <w:spacing w:after="0"/>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Частью 1 статьи 51 Федерального закона от 05.04.2013 № 44-ФЗ  предусмотрено,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1B4C4F" w:rsidRPr="00F618C4" w:rsidRDefault="001B4C4F" w:rsidP="001B4C4F">
      <w:pPr>
        <w:pStyle w:val="Standard"/>
        <w:spacing w:after="0"/>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lastRenderedPageBreak/>
        <w:t>В соответствии с частью 2 статьи 51 Федерального закона от 05.04.2013 № 44-ФЗ не позднее двух рабочих дней, следующих за днем размещения в единой информационной системе протоколов, указанных в части 1 настоящей статьи:</w:t>
      </w:r>
    </w:p>
    <w:p w:rsidR="001B4C4F" w:rsidRPr="00F618C4" w:rsidRDefault="001B4C4F" w:rsidP="001B4C4F">
      <w:pPr>
        <w:pStyle w:val="Standard"/>
        <w:spacing w:after="0"/>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1B4C4F" w:rsidRPr="00F618C4" w:rsidRDefault="001B4C4F" w:rsidP="001B4C4F">
      <w:pPr>
        <w:pStyle w:val="Standard"/>
        <w:spacing w:after="0"/>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а) информацию, предусмотренную частью 6 статьи 30, пунктами 1, 2, 5 - 8, 10, 17, 18 и 20 части 1 статьи 42 настоящего Федерального закона;</w:t>
      </w:r>
    </w:p>
    <w:p w:rsidR="001B4C4F" w:rsidRPr="00F618C4" w:rsidRDefault="001B4C4F" w:rsidP="001B4C4F">
      <w:pPr>
        <w:pStyle w:val="Standard"/>
        <w:spacing w:after="0"/>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1B4C4F" w:rsidRPr="00F618C4" w:rsidRDefault="001B4C4F" w:rsidP="001B4C4F">
      <w:pPr>
        <w:pStyle w:val="Standard"/>
        <w:spacing w:after="0"/>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1B4C4F" w:rsidRPr="00F618C4" w:rsidRDefault="001B4C4F" w:rsidP="001B4C4F">
      <w:pPr>
        <w:pStyle w:val="Standard"/>
        <w:spacing w:after="0"/>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1B4C4F" w:rsidRPr="00F618C4" w:rsidRDefault="001B4C4F" w:rsidP="001B4C4F">
      <w:pPr>
        <w:pStyle w:val="Standard"/>
        <w:spacing w:after="0"/>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1B4C4F" w:rsidRPr="00F618C4" w:rsidRDefault="001B4C4F" w:rsidP="001B4C4F">
      <w:pPr>
        <w:pStyle w:val="Standard"/>
        <w:spacing w:after="0"/>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е) иные документы (при наличии);</w:t>
      </w:r>
    </w:p>
    <w:p w:rsidR="001B4C4F" w:rsidRPr="00F618C4" w:rsidRDefault="001B4C4F"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 xml:space="preserve">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w:t>
      </w:r>
      <w:r w:rsidRPr="00F618C4">
        <w:rPr>
          <w:rFonts w:ascii="Times New Roman" w:hAnsi="Times New Roman" w:cs="Times New Roman"/>
          <w:color w:val="000000" w:themeColor="text1"/>
        </w:rPr>
        <w:lastRenderedPageBreak/>
        <w:t>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Согласно части 3 статьи 51 Федерального закона от 05.04.2013 № 44-ФЗ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б) несогласие заключить контракт, содержащий условия, предусмотренные пунктом 2 части 2 настоящей статьи;</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eastAsia="Times New Roman CYR" w:hAnsi="Times New Roman" w:cs="Times New Roman"/>
          <w:color w:val="000000" w:themeColor="text1"/>
          <w:sz w:val="24"/>
          <w:szCs w:val="24"/>
          <w:lang w:eastAsia="zh-CN"/>
        </w:rPr>
        <w:t>Порядок заключения контракта по результатам проведения электронного запроса котировок урегулирован статьей 50 Федерального закона от 05.04.2013 № 44-ФЗ.</w:t>
      </w:r>
    </w:p>
    <w:p w:rsidR="001B4C4F" w:rsidRPr="00F618C4" w:rsidRDefault="001B4C4F" w:rsidP="001B4C4F">
      <w:pPr>
        <w:pStyle w:val="a4"/>
        <w:shd w:val="clear" w:color="auto" w:fill="FFFFFF"/>
        <w:spacing w:before="0" w:beforeAutospacing="0" w:after="0"/>
        <w:ind w:firstLine="709"/>
        <w:jc w:val="both"/>
        <w:rPr>
          <w:color w:val="000000" w:themeColor="text1"/>
        </w:rPr>
      </w:pPr>
      <w:r w:rsidRPr="00F618C4">
        <w:rPr>
          <w:color w:val="000000" w:themeColor="text1"/>
        </w:rPr>
        <w:t xml:space="preserve">Согласно части 1 статьи 50 Федерального закона от 05.04.2013 № 44-ФЗ электронный запрос котировок начинается с размещения в единой информационной </w:t>
      </w:r>
      <w:r w:rsidRPr="00F618C4">
        <w:rPr>
          <w:color w:val="000000" w:themeColor="text1"/>
        </w:rPr>
        <w:lastRenderedPageBreak/>
        <w:t>системе извещения об осуществлении закупки. Заявка на участие в закупке должна содержать информацию и документы, предусмотренные </w:t>
      </w:r>
      <w:hyperlink r:id="rId12" w:anchor="dst2337" w:history="1">
        <w:r w:rsidRPr="00F618C4">
          <w:rPr>
            <w:rStyle w:val="a3"/>
            <w:color w:val="000000" w:themeColor="text1"/>
            <w:u w:val="none"/>
          </w:rPr>
          <w:t>подпунктами "м"</w:t>
        </w:r>
      </w:hyperlink>
      <w:r w:rsidRPr="00F618C4">
        <w:rPr>
          <w:color w:val="000000" w:themeColor="text1"/>
        </w:rPr>
        <w:t> - </w:t>
      </w:r>
      <w:hyperlink r:id="rId13" w:anchor="dst2340" w:history="1">
        <w:r w:rsidRPr="00F618C4">
          <w:rPr>
            <w:rStyle w:val="a3"/>
            <w:color w:val="000000" w:themeColor="text1"/>
            <w:u w:val="none"/>
          </w:rPr>
          <w:t>"п" пункта 1</w:t>
        </w:r>
      </w:hyperlink>
      <w:r w:rsidRPr="00F618C4">
        <w:rPr>
          <w:color w:val="000000" w:themeColor="text1"/>
        </w:rPr>
        <w:t>, </w:t>
      </w:r>
      <w:hyperlink r:id="rId14" w:anchor="dst2343" w:history="1">
        <w:r w:rsidRPr="00F618C4">
          <w:rPr>
            <w:rStyle w:val="a3"/>
            <w:color w:val="000000" w:themeColor="text1"/>
            <w:u w:val="none"/>
          </w:rPr>
          <w:t>подпунктами "а"</w:t>
        </w:r>
      </w:hyperlink>
      <w:r w:rsidRPr="00F618C4">
        <w:rPr>
          <w:color w:val="000000" w:themeColor="text1"/>
        </w:rPr>
        <w:t> - </w:t>
      </w:r>
      <w:hyperlink r:id="rId15" w:anchor="dst2345" w:history="1">
        <w:r w:rsidRPr="00F618C4">
          <w:rPr>
            <w:rStyle w:val="a3"/>
            <w:color w:val="000000" w:themeColor="text1"/>
            <w:u w:val="none"/>
          </w:rPr>
          <w:t>"в" пункта 2</w:t>
        </w:r>
      </w:hyperlink>
      <w:r w:rsidRPr="00F618C4">
        <w:rPr>
          <w:color w:val="000000" w:themeColor="text1"/>
        </w:rPr>
        <w:t>, </w:t>
      </w:r>
      <w:hyperlink r:id="rId16" w:anchor="dst2348" w:history="1">
        <w:r w:rsidRPr="00F618C4">
          <w:rPr>
            <w:rStyle w:val="a3"/>
            <w:color w:val="000000" w:themeColor="text1"/>
            <w:u w:val="none"/>
          </w:rPr>
          <w:t>пунктом 3</w:t>
        </w:r>
      </w:hyperlink>
      <w:r w:rsidRPr="00F618C4">
        <w:rPr>
          <w:color w:val="000000" w:themeColor="text1"/>
        </w:rPr>
        <w:t> или </w:t>
      </w:r>
      <w:hyperlink r:id="rId17" w:anchor="dst2349" w:history="1">
        <w:r w:rsidRPr="00F618C4">
          <w:rPr>
            <w:rStyle w:val="a3"/>
            <w:color w:val="000000" w:themeColor="text1"/>
            <w:u w:val="none"/>
          </w:rPr>
          <w:t>пунктом 4</w:t>
        </w:r>
      </w:hyperlink>
      <w:r w:rsidRPr="00F618C4">
        <w:rPr>
          <w:color w:val="000000" w:themeColor="text1"/>
        </w:rPr>
        <w:t>, </w:t>
      </w:r>
      <w:hyperlink r:id="rId18" w:anchor="dst2350" w:history="1">
        <w:r w:rsidRPr="00F618C4">
          <w:rPr>
            <w:rStyle w:val="a3"/>
            <w:color w:val="000000" w:themeColor="text1"/>
            <w:u w:val="none"/>
          </w:rPr>
          <w:t>пунктом 5 части 1 статьи 43</w:t>
        </w:r>
      </w:hyperlink>
      <w:r w:rsidRPr="00F618C4">
        <w:rPr>
          <w:color w:val="000000" w:themeColor="text1"/>
        </w:rPr>
        <w:t> настоящего Федерального закона. Заявка также может содержать информацию и документы, предусмотренные </w:t>
      </w:r>
      <w:hyperlink r:id="rId19" w:anchor="dst2347" w:history="1">
        <w:r w:rsidRPr="00F618C4">
          <w:rPr>
            <w:rStyle w:val="a3"/>
            <w:color w:val="000000" w:themeColor="text1"/>
            <w:u w:val="none"/>
          </w:rPr>
          <w:t>подпунктом "д" пункта 2 части 1 статьи 43</w:t>
        </w:r>
      </w:hyperlink>
      <w:r w:rsidRPr="00F618C4">
        <w:rPr>
          <w:color w:val="000000" w:themeColor="text1"/>
        </w:rPr>
        <w:t> настоящего Федерального закона.</w:t>
      </w:r>
    </w:p>
    <w:p w:rsidR="001B4C4F" w:rsidRPr="00F618C4" w:rsidRDefault="001B4C4F" w:rsidP="001B4C4F">
      <w:pPr>
        <w:pStyle w:val="a4"/>
        <w:shd w:val="clear" w:color="auto" w:fill="FFFFFF"/>
        <w:spacing w:before="0" w:beforeAutospacing="0" w:after="0"/>
        <w:ind w:firstLine="709"/>
        <w:jc w:val="both"/>
        <w:rPr>
          <w:color w:val="000000" w:themeColor="text1"/>
        </w:rPr>
      </w:pPr>
      <w:r w:rsidRPr="00F618C4">
        <w:rPr>
          <w:color w:val="000000" w:themeColor="text1"/>
        </w:rPr>
        <w:t>В силу части 2 статьи 50 Федерального закона от 05.04.2013 № 44-ФЗ не позднее одного часа с момента окончания срока подачи заявок на участие в закупке оператор электронной площадки в соответствии с </w:t>
      </w:r>
      <w:hyperlink r:id="rId20" w:anchor="dst2378" w:history="1">
        <w:r w:rsidRPr="00F618C4">
          <w:rPr>
            <w:rStyle w:val="a3"/>
            <w:color w:val="000000" w:themeColor="text1"/>
            <w:u w:val="none"/>
          </w:rPr>
          <w:t>пунктом 9 части 6 статьи 43</w:t>
        </w:r>
      </w:hyperlink>
      <w:r w:rsidRPr="00F618C4">
        <w:rPr>
          <w:color w:val="000000" w:themeColor="text1"/>
        </w:rPr>
        <w:t> настоящего Федерального закона направляет заказчику заявки на участие в закупке, а также предусмотренные </w:t>
      </w:r>
      <w:hyperlink r:id="rId21" w:anchor="dst2359" w:history="1">
        <w:r w:rsidRPr="00F618C4">
          <w:rPr>
            <w:rStyle w:val="a3"/>
            <w:color w:val="000000" w:themeColor="text1"/>
            <w:u w:val="none"/>
          </w:rPr>
          <w:t>пунктами 2</w:t>
        </w:r>
      </w:hyperlink>
      <w:r w:rsidRPr="00F618C4">
        <w:rPr>
          <w:color w:val="000000" w:themeColor="text1"/>
        </w:rPr>
        <w:t> и </w:t>
      </w:r>
      <w:hyperlink r:id="rId22" w:anchor="dst2360" w:history="1">
        <w:r w:rsidRPr="00F618C4">
          <w:rPr>
            <w:rStyle w:val="a3"/>
            <w:color w:val="000000" w:themeColor="text1"/>
            <w:u w:val="none"/>
          </w:rPr>
          <w:t>3 части 6 статьи 43</w:t>
        </w:r>
      </w:hyperlink>
      <w:r w:rsidRPr="00F618C4">
        <w:rPr>
          <w:color w:val="000000" w:themeColor="text1"/>
        </w:rPr>
        <w:t> настоящего Федерального закона информацию и документы участников закупок, подавших такие заявки.</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Частью 3 статьи 50 Федерального закона от 05.04.2013 № 44-ФЗ предусмотрено, что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1) члены комиссии по осуществлению закупок:</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а) рассматривают заявки на участие в закупке, информацию и документы, направленные оператором электронной площадки в соответствии с </w:t>
      </w:r>
      <w:hyperlink r:id="rId23" w:anchor="dst2603" w:history="1">
        <w:r w:rsidRPr="00F618C4">
          <w:rPr>
            <w:rStyle w:val="a3"/>
            <w:rFonts w:ascii="Times New Roman" w:hAnsi="Times New Roman" w:cs="Times New Roman"/>
            <w:color w:val="000000" w:themeColor="text1"/>
            <w:sz w:val="24"/>
            <w:szCs w:val="24"/>
            <w:u w:val="none"/>
          </w:rPr>
          <w:t>частью 2</w:t>
        </w:r>
      </w:hyperlink>
      <w:r w:rsidRPr="00F618C4">
        <w:rPr>
          <w:rFonts w:ascii="Times New Roman" w:hAnsi="Times New Roman" w:cs="Times New Roman"/>
          <w:color w:val="000000" w:themeColor="text1"/>
          <w:sz w:val="24"/>
          <w:szCs w:val="24"/>
        </w:rPr>
        <w:t>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r:id="rId24" w:anchor="dst2520" w:history="1">
        <w:r w:rsidRPr="00F618C4">
          <w:rPr>
            <w:rStyle w:val="a3"/>
            <w:rFonts w:ascii="Times New Roman" w:hAnsi="Times New Roman" w:cs="Times New Roman"/>
            <w:color w:val="000000" w:themeColor="text1"/>
            <w:sz w:val="24"/>
            <w:szCs w:val="24"/>
            <w:u w:val="none"/>
          </w:rPr>
          <w:t>пунктами 1</w:t>
        </w:r>
      </w:hyperlink>
      <w:r w:rsidRPr="00F618C4">
        <w:rPr>
          <w:rFonts w:ascii="Times New Roman" w:hAnsi="Times New Roman" w:cs="Times New Roman"/>
          <w:color w:val="000000" w:themeColor="text1"/>
          <w:sz w:val="24"/>
          <w:szCs w:val="24"/>
        </w:rPr>
        <w:t> - </w:t>
      </w:r>
      <w:hyperlink r:id="rId25" w:anchor="dst2527" w:history="1">
        <w:r w:rsidRPr="00F618C4">
          <w:rPr>
            <w:rStyle w:val="a3"/>
            <w:rFonts w:ascii="Times New Roman" w:hAnsi="Times New Roman" w:cs="Times New Roman"/>
            <w:color w:val="000000" w:themeColor="text1"/>
            <w:sz w:val="24"/>
            <w:szCs w:val="24"/>
            <w:u w:val="none"/>
          </w:rPr>
          <w:t>8 части 12 статьи 48</w:t>
        </w:r>
      </w:hyperlink>
      <w:r w:rsidRPr="00F618C4">
        <w:rPr>
          <w:rFonts w:ascii="Times New Roman" w:hAnsi="Times New Roman" w:cs="Times New Roman"/>
          <w:color w:val="000000" w:themeColor="text1"/>
          <w:sz w:val="24"/>
          <w:szCs w:val="24"/>
        </w:rPr>
        <w:t> настоящего Федерального закона;</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б) на основании решения, предусмотренного </w:t>
      </w:r>
      <w:hyperlink r:id="rId26" w:anchor="dst2606" w:history="1">
        <w:r w:rsidRPr="00F618C4">
          <w:rPr>
            <w:rStyle w:val="a3"/>
            <w:rFonts w:ascii="Times New Roman" w:hAnsi="Times New Roman" w:cs="Times New Roman"/>
            <w:color w:val="000000" w:themeColor="text1"/>
            <w:sz w:val="24"/>
            <w:szCs w:val="24"/>
            <w:u w:val="none"/>
          </w:rPr>
          <w:t>подпунктом "а"</w:t>
        </w:r>
      </w:hyperlink>
      <w:r w:rsidRPr="00F618C4">
        <w:rPr>
          <w:rFonts w:ascii="Times New Roman" w:hAnsi="Times New Roman" w:cs="Times New Roman"/>
          <w:color w:val="000000" w:themeColor="text1"/>
          <w:sz w:val="24"/>
          <w:szCs w:val="24"/>
        </w:rPr>
        <w: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r:id="rId27" w:anchor="dst1178" w:history="1">
        <w:r w:rsidRPr="00F618C4">
          <w:rPr>
            <w:rStyle w:val="a3"/>
            <w:rFonts w:ascii="Times New Roman" w:hAnsi="Times New Roman" w:cs="Times New Roman"/>
            <w:color w:val="000000" w:themeColor="text1"/>
            <w:sz w:val="24"/>
            <w:szCs w:val="24"/>
            <w:u w:val="none"/>
          </w:rPr>
          <w:t>частью 24 статьи 22</w:t>
        </w:r>
      </w:hyperlink>
      <w:r w:rsidRPr="00F618C4">
        <w:rPr>
          <w:rFonts w:ascii="Times New Roman" w:hAnsi="Times New Roman" w:cs="Times New Roman"/>
          <w:color w:val="000000" w:themeColor="text1"/>
          <w:sz w:val="24"/>
          <w:szCs w:val="24"/>
        </w:rPr>
        <w:t>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r:id="rId28" w:anchor="dst100116" w:history="1">
        <w:r w:rsidRPr="00F618C4">
          <w:rPr>
            <w:rStyle w:val="a3"/>
            <w:rFonts w:ascii="Times New Roman" w:hAnsi="Times New Roman" w:cs="Times New Roman"/>
            <w:color w:val="000000" w:themeColor="text1"/>
            <w:sz w:val="24"/>
            <w:szCs w:val="24"/>
            <w:u w:val="none"/>
          </w:rPr>
          <w:t>статьей 14</w:t>
        </w:r>
      </w:hyperlink>
      <w:r w:rsidRPr="00F618C4">
        <w:rPr>
          <w:rFonts w:ascii="Times New Roman" w:hAnsi="Times New Roman" w:cs="Times New Roman"/>
          <w:color w:val="000000" w:themeColor="text1"/>
          <w:sz w:val="24"/>
          <w:szCs w:val="24"/>
        </w:rPr>
        <w:t>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r:id="rId29" w:anchor="dst2348" w:history="1">
        <w:r w:rsidRPr="00F618C4">
          <w:rPr>
            <w:rStyle w:val="a3"/>
            <w:rFonts w:ascii="Times New Roman" w:hAnsi="Times New Roman" w:cs="Times New Roman"/>
            <w:color w:val="000000" w:themeColor="text1"/>
            <w:sz w:val="24"/>
            <w:szCs w:val="24"/>
            <w:u w:val="none"/>
          </w:rPr>
          <w:t>пунктом 3</w:t>
        </w:r>
      </w:hyperlink>
      <w:r w:rsidRPr="00F618C4">
        <w:rPr>
          <w:rFonts w:ascii="Times New Roman" w:hAnsi="Times New Roman" w:cs="Times New Roman"/>
          <w:color w:val="000000" w:themeColor="text1"/>
          <w:sz w:val="24"/>
          <w:szCs w:val="24"/>
        </w:rPr>
        <w:t> или </w:t>
      </w:r>
      <w:hyperlink r:id="rId30" w:anchor="dst2349" w:history="1">
        <w:r w:rsidRPr="00F618C4">
          <w:rPr>
            <w:rStyle w:val="a3"/>
            <w:rFonts w:ascii="Times New Roman" w:hAnsi="Times New Roman" w:cs="Times New Roman"/>
            <w:color w:val="000000" w:themeColor="text1"/>
            <w:sz w:val="24"/>
            <w:szCs w:val="24"/>
            <w:u w:val="none"/>
          </w:rPr>
          <w:t>4 части 1 статьи 43</w:t>
        </w:r>
      </w:hyperlink>
      <w:r w:rsidRPr="00F618C4">
        <w:rPr>
          <w:rFonts w:ascii="Times New Roman" w:hAnsi="Times New Roman" w:cs="Times New Roman"/>
          <w:color w:val="000000" w:themeColor="text1"/>
          <w:sz w:val="24"/>
          <w:szCs w:val="24"/>
        </w:rPr>
        <w:t>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r:id="rId31" w:anchor="dst2547" w:history="1">
        <w:r w:rsidRPr="00F618C4">
          <w:rPr>
            <w:rStyle w:val="a3"/>
            <w:rFonts w:ascii="Times New Roman" w:hAnsi="Times New Roman" w:cs="Times New Roman"/>
            <w:color w:val="000000" w:themeColor="text1"/>
            <w:sz w:val="24"/>
            <w:szCs w:val="24"/>
            <w:u w:val="none"/>
          </w:rPr>
          <w:t>пунктами 1</w:t>
        </w:r>
      </w:hyperlink>
      <w:r w:rsidRPr="00F618C4">
        <w:rPr>
          <w:rFonts w:ascii="Times New Roman" w:hAnsi="Times New Roman" w:cs="Times New Roman"/>
          <w:color w:val="000000" w:themeColor="text1"/>
          <w:sz w:val="24"/>
          <w:szCs w:val="24"/>
        </w:rPr>
        <w:t>, </w:t>
      </w:r>
      <w:hyperlink r:id="rId32" w:anchor="dst2548" w:history="1">
        <w:r w:rsidRPr="00F618C4">
          <w:rPr>
            <w:rStyle w:val="a3"/>
            <w:rFonts w:ascii="Times New Roman" w:hAnsi="Times New Roman" w:cs="Times New Roman"/>
            <w:color w:val="000000" w:themeColor="text1"/>
            <w:sz w:val="24"/>
            <w:szCs w:val="24"/>
            <w:u w:val="none"/>
          </w:rPr>
          <w:t>2</w:t>
        </w:r>
      </w:hyperlink>
      <w:r w:rsidRPr="00F618C4">
        <w:rPr>
          <w:rFonts w:ascii="Times New Roman" w:hAnsi="Times New Roman" w:cs="Times New Roman"/>
          <w:color w:val="000000" w:themeColor="text1"/>
          <w:sz w:val="24"/>
          <w:szCs w:val="24"/>
        </w:rPr>
        <w:t>, </w:t>
      </w:r>
      <w:hyperlink r:id="rId33" w:anchor="dst2550" w:history="1">
        <w:r w:rsidRPr="00F618C4">
          <w:rPr>
            <w:rStyle w:val="a3"/>
            <w:rFonts w:ascii="Times New Roman" w:hAnsi="Times New Roman" w:cs="Times New Roman"/>
            <w:color w:val="000000" w:themeColor="text1"/>
            <w:sz w:val="24"/>
            <w:szCs w:val="24"/>
            <w:u w:val="none"/>
          </w:rPr>
          <w:t>4</w:t>
        </w:r>
      </w:hyperlink>
      <w:r w:rsidRPr="00F618C4">
        <w:rPr>
          <w:rFonts w:ascii="Times New Roman" w:hAnsi="Times New Roman" w:cs="Times New Roman"/>
          <w:color w:val="000000" w:themeColor="text1"/>
          <w:sz w:val="24"/>
          <w:szCs w:val="24"/>
        </w:rPr>
        <w:t> - </w:t>
      </w:r>
      <w:hyperlink r:id="rId34" w:anchor="dst2553" w:history="1">
        <w:r w:rsidRPr="00F618C4">
          <w:rPr>
            <w:rStyle w:val="a3"/>
            <w:rFonts w:ascii="Times New Roman" w:hAnsi="Times New Roman" w:cs="Times New Roman"/>
            <w:color w:val="000000" w:themeColor="text1"/>
            <w:sz w:val="24"/>
            <w:szCs w:val="24"/>
            <w:u w:val="none"/>
          </w:rPr>
          <w:t>7 части 17 статьи 48</w:t>
        </w:r>
      </w:hyperlink>
      <w:r w:rsidRPr="00F618C4">
        <w:rPr>
          <w:rFonts w:ascii="Times New Roman" w:hAnsi="Times New Roman" w:cs="Times New Roman"/>
          <w:color w:val="000000" w:themeColor="text1"/>
          <w:sz w:val="24"/>
          <w:szCs w:val="24"/>
        </w:rPr>
        <w:t>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Согласно части 4 статьи 50 Федерального закона от 05.04.2013 № 44-ФЗ оператор электронной площадки не позднее одного часа с момента получения направленного в соответствии с </w:t>
      </w:r>
      <w:hyperlink r:id="rId35" w:anchor="dst2608" w:history="1">
        <w:r w:rsidRPr="00F618C4">
          <w:rPr>
            <w:rStyle w:val="a3"/>
            <w:rFonts w:ascii="Times New Roman" w:hAnsi="Times New Roman" w:cs="Times New Roman"/>
            <w:color w:val="000000" w:themeColor="text1"/>
            <w:sz w:val="24"/>
            <w:szCs w:val="24"/>
            <w:u w:val="none"/>
          </w:rPr>
          <w:t>пунктом 2 части 3</w:t>
        </w:r>
      </w:hyperlink>
      <w:r w:rsidRPr="00F618C4">
        <w:rPr>
          <w:rFonts w:ascii="Times New Roman" w:hAnsi="Times New Roman" w:cs="Times New Roman"/>
          <w:color w:val="000000" w:themeColor="text1"/>
          <w:sz w:val="24"/>
          <w:szCs w:val="24"/>
        </w:rPr>
        <w:t> настоящей статьи протокола подведения итогов определения поставщика (подрядчика, исполнителя) размещает:</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lastRenderedPageBreak/>
        <w:t>1) в единой информационной системе и на электронной площадке - протокол подведения итогов определения поставщика (подрядчика, исполнителя);</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2) в единой информационной системе - информацию, указанную в </w:t>
      </w:r>
      <w:hyperlink r:id="rId36" w:anchor="dst2326" w:history="1">
        <w:r w:rsidRPr="00F618C4">
          <w:rPr>
            <w:rStyle w:val="a3"/>
            <w:rFonts w:ascii="Times New Roman" w:hAnsi="Times New Roman" w:cs="Times New Roman"/>
            <w:color w:val="000000" w:themeColor="text1"/>
            <w:sz w:val="24"/>
            <w:szCs w:val="24"/>
            <w:u w:val="none"/>
          </w:rPr>
          <w:t>подпунктах "а"</w:t>
        </w:r>
      </w:hyperlink>
      <w:r w:rsidRPr="00F618C4">
        <w:rPr>
          <w:rFonts w:ascii="Times New Roman" w:hAnsi="Times New Roman" w:cs="Times New Roman"/>
          <w:color w:val="000000" w:themeColor="text1"/>
          <w:sz w:val="24"/>
          <w:szCs w:val="24"/>
        </w:rPr>
        <w:t> и </w:t>
      </w:r>
      <w:hyperlink r:id="rId37" w:anchor="dst2331" w:history="1">
        <w:r w:rsidRPr="00F618C4">
          <w:rPr>
            <w:rStyle w:val="a3"/>
            <w:rFonts w:ascii="Times New Roman" w:hAnsi="Times New Roman" w:cs="Times New Roman"/>
            <w:color w:val="000000" w:themeColor="text1"/>
            <w:sz w:val="24"/>
            <w:szCs w:val="24"/>
            <w:u w:val="none"/>
          </w:rPr>
          <w:t>"е" пункта 1 части 1 статьи 43</w:t>
        </w:r>
      </w:hyperlink>
      <w:r w:rsidRPr="00F618C4">
        <w:rPr>
          <w:rFonts w:ascii="Times New Roman" w:hAnsi="Times New Roman" w:cs="Times New Roman"/>
          <w:color w:val="000000" w:themeColor="text1"/>
          <w:sz w:val="24"/>
          <w:szCs w:val="24"/>
        </w:rPr>
        <w:t>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В силу части 5 статьи 50 Федерального закона от 05.04.2013 № 44-ФЗ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r:id="rId38" w:anchor="dst2554" w:history="1">
        <w:r w:rsidRPr="00F618C4">
          <w:rPr>
            <w:rStyle w:val="a3"/>
            <w:rFonts w:ascii="Times New Roman" w:hAnsi="Times New Roman" w:cs="Times New Roman"/>
            <w:color w:val="000000" w:themeColor="text1"/>
            <w:sz w:val="24"/>
            <w:szCs w:val="24"/>
            <w:u w:val="none"/>
          </w:rPr>
          <w:t>частью 18 статьи 48</w:t>
        </w:r>
      </w:hyperlink>
      <w:r w:rsidRPr="00F618C4">
        <w:rPr>
          <w:rFonts w:ascii="Times New Roman" w:hAnsi="Times New Roman" w:cs="Times New Roman"/>
          <w:color w:val="000000" w:themeColor="text1"/>
          <w:sz w:val="24"/>
          <w:szCs w:val="24"/>
        </w:rPr>
        <w:t> настоящего Федерального закона.</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Частью 6 статьи 50 Федерального закона от 05.04.2013 № 44-ФЗ предусмотрено, что заключение контракта по результатам проведения электронного запроса котировок осуществляется в порядке, установленном </w:t>
      </w:r>
      <w:hyperlink r:id="rId39" w:anchor="dst2619" w:history="1">
        <w:r w:rsidRPr="00F618C4">
          <w:rPr>
            <w:rStyle w:val="a3"/>
            <w:rFonts w:ascii="Times New Roman" w:hAnsi="Times New Roman" w:cs="Times New Roman"/>
            <w:color w:val="000000" w:themeColor="text1"/>
            <w:sz w:val="24"/>
            <w:szCs w:val="24"/>
            <w:u w:val="none"/>
          </w:rPr>
          <w:t>статьей 51</w:t>
        </w:r>
      </w:hyperlink>
      <w:r w:rsidRPr="00F618C4">
        <w:rPr>
          <w:rFonts w:ascii="Times New Roman" w:hAnsi="Times New Roman" w:cs="Times New Roman"/>
          <w:color w:val="000000" w:themeColor="text1"/>
          <w:sz w:val="24"/>
          <w:szCs w:val="24"/>
        </w:rPr>
        <w:t> настоящего Федерального закона, с учетом следующих особенностей:</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2) участник закупки, с которым заключается контракт, осуществляет действия, предусмотренные </w:t>
      </w:r>
      <w:hyperlink r:id="rId40" w:anchor="dst2631" w:history="1">
        <w:r w:rsidRPr="00F618C4">
          <w:rPr>
            <w:rStyle w:val="a3"/>
            <w:rFonts w:ascii="Times New Roman" w:hAnsi="Times New Roman" w:cs="Times New Roman"/>
            <w:color w:val="000000" w:themeColor="text1"/>
            <w:sz w:val="24"/>
            <w:szCs w:val="24"/>
            <w:u w:val="none"/>
          </w:rPr>
          <w:t>пунктом 1 части 3 статьи 51</w:t>
        </w:r>
      </w:hyperlink>
      <w:r w:rsidRPr="00F618C4">
        <w:rPr>
          <w:rFonts w:ascii="Times New Roman" w:hAnsi="Times New Roman" w:cs="Times New Roman"/>
          <w:color w:val="000000" w:themeColor="text1"/>
          <w:sz w:val="24"/>
          <w:szCs w:val="24"/>
        </w:rPr>
        <w:t> настоящего Федерального закона, не позднее одного рабочего дня, следующего за днем осуществления заказчиком действий в соответствии с </w:t>
      </w:r>
      <w:hyperlink r:id="rId41" w:anchor="dst2614" w:history="1">
        <w:r w:rsidRPr="00F618C4">
          <w:rPr>
            <w:rStyle w:val="a3"/>
            <w:rFonts w:ascii="Times New Roman" w:hAnsi="Times New Roman" w:cs="Times New Roman"/>
            <w:color w:val="000000" w:themeColor="text1"/>
            <w:sz w:val="24"/>
            <w:szCs w:val="24"/>
            <w:u w:val="none"/>
          </w:rPr>
          <w:t>пунктом 1</w:t>
        </w:r>
      </w:hyperlink>
      <w:r w:rsidRPr="00F618C4">
        <w:rPr>
          <w:rFonts w:ascii="Times New Roman" w:hAnsi="Times New Roman" w:cs="Times New Roman"/>
          <w:color w:val="000000" w:themeColor="text1"/>
          <w:sz w:val="24"/>
          <w:szCs w:val="24"/>
        </w:rPr>
        <w:t> настоящей части;</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3) заказчик осуществляет действия, предусмотренные </w:t>
      </w:r>
      <w:hyperlink r:id="rId42" w:anchor="dst2639" w:history="1">
        <w:r w:rsidRPr="00F618C4">
          <w:rPr>
            <w:rStyle w:val="a3"/>
            <w:rFonts w:ascii="Times New Roman" w:hAnsi="Times New Roman" w:cs="Times New Roman"/>
            <w:color w:val="000000" w:themeColor="text1"/>
            <w:sz w:val="24"/>
            <w:szCs w:val="24"/>
            <w:u w:val="none"/>
          </w:rPr>
          <w:t>пунктом 1 части 4 статьи 51</w:t>
        </w:r>
      </w:hyperlink>
      <w:r w:rsidRPr="00F618C4">
        <w:rPr>
          <w:rFonts w:ascii="Times New Roman" w:hAnsi="Times New Roman" w:cs="Times New Roman"/>
          <w:color w:val="000000" w:themeColor="text1"/>
          <w:sz w:val="24"/>
          <w:szCs w:val="24"/>
        </w:rPr>
        <w:t>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r:id="rId43" w:anchor="dst2615" w:history="1">
        <w:r w:rsidRPr="00F618C4">
          <w:rPr>
            <w:rStyle w:val="a3"/>
            <w:rFonts w:ascii="Times New Roman" w:hAnsi="Times New Roman" w:cs="Times New Roman"/>
            <w:color w:val="000000" w:themeColor="text1"/>
            <w:sz w:val="24"/>
            <w:szCs w:val="24"/>
            <w:u w:val="none"/>
          </w:rPr>
          <w:t>пунктом 2</w:t>
        </w:r>
      </w:hyperlink>
      <w:r w:rsidRPr="00F618C4">
        <w:rPr>
          <w:rFonts w:ascii="Times New Roman" w:hAnsi="Times New Roman" w:cs="Times New Roman"/>
          <w:color w:val="000000" w:themeColor="text1"/>
          <w:sz w:val="24"/>
          <w:szCs w:val="24"/>
        </w:rPr>
        <w:t>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4) осуществление действий, предусмотренных </w:t>
      </w:r>
      <w:hyperlink r:id="rId44" w:anchor="dst2629" w:history="1">
        <w:r w:rsidRPr="00F618C4">
          <w:rPr>
            <w:rStyle w:val="a3"/>
            <w:rFonts w:ascii="Times New Roman" w:hAnsi="Times New Roman" w:cs="Times New Roman"/>
            <w:color w:val="000000" w:themeColor="text1"/>
            <w:sz w:val="24"/>
            <w:szCs w:val="24"/>
            <w:u w:val="none"/>
          </w:rPr>
          <w:t>пунктом 2 части 2</w:t>
        </w:r>
      </w:hyperlink>
      <w:r w:rsidRPr="00F618C4">
        <w:rPr>
          <w:rFonts w:ascii="Times New Roman" w:hAnsi="Times New Roman" w:cs="Times New Roman"/>
          <w:color w:val="000000" w:themeColor="text1"/>
          <w:sz w:val="24"/>
          <w:szCs w:val="24"/>
        </w:rPr>
        <w:t>, </w:t>
      </w:r>
      <w:hyperlink r:id="rId45" w:anchor="dst2634" w:history="1">
        <w:r w:rsidRPr="00F618C4">
          <w:rPr>
            <w:rStyle w:val="a3"/>
            <w:rFonts w:ascii="Times New Roman" w:hAnsi="Times New Roman" w:cs="Times New Roman"/>
            <w:color w:val="000000" w:themeColor="text1"/>
            <w:sz w:val="24"/>
            <w:szCs w:val="24"/>
            <w:u w:val="none"/>
          </w:rPr>
          <w:t>пунктом 2 части 3</w:t>
        </w:r>
      </w:hyperlink>
      <w:r w:rsidRPr="00F618C4">
        <w:rPr>
          <w:rFonts w:ascii="Times New Roman" w:hAnsi="Times New Roman" w:cs="Times New Roman"/>
          <w:color w:val="000000" w:themeColor="text1"/>
          <w:sz w:val="24"/>
          <w:szCs w:val="24"/>
        </w:rPr>
        <w:t>, </w:t>
      </w:r>
      <w:hyperlink r:id="rId46" w:anchor="dst2640" w:history="1">
        <w:r w:rsidRPr="00F618C4">
          <w:rPr>
            <w:rStyle w:val="a3"/>
            <w:rFonts w:ascii="Times New Roman" w:hAnsi="Times New Roman" w:cs="Times New Roman"/>
            <w:color w:val="000000" w:themeColor="text1"/>
            <w:sz w:val="24"/>
            <w:szCs w:val="24"/>
            <w:u w:val="none"/>
          </w:rPr>
          <w:t>пунктами 2</w:t>
        </w:r>
      </w:hyperlink>
      <w:r w:rsidRPr="00F618C4">
        <w:rPr>
          <w:rFonts w:ascii="Times New Roman" w:hAnsi="Times New Roman" w:cs="Times New Roman"/>
          <w:color w:val="000000" w:themeColor="text1"/>
          <w:sz w:val="24"/>
          <w:szCs w:val="24"/>
        </w:rPr>
        <w:t> и </w:t>
      </w:r>
      <w:hyperlink r:id="rId47" w:anchor="dst2641" w:history="1">
        <w:r w:rsidRPr="00F618C4">
          <w:rPr>
            <w:rStyle w:val="a3"/>
            <w:rFonts w:ascii="Times New Roman" w:hAnsi="Times New Roman" w:cs="Times New Roman"/>
            <w:color w:val="000000" w:themeColor="text1"/>
            <w:sz w:val="24"/>
            <w:szCs w:val="24"/>
            <w:u w:val="none"/>
          </w:rPr>
          <w:t>3 части 4 статьи 51</w:t>
        </w:r>
      </w:hyperlink>
      <w:r w:rsidRPr="00F618C4">
        <w:rPr>
          <w:rFonts w:ascii="Times New Roman" w:hAnsi="Times New Roman" w:cs="Times New Roman"/>
          <w:color w:val="000000" w:themeColor="text1"/>
          <w:sz w:val="24"/>
          <w:szCs w:val="24"/>
        </w:rPr>
        <w:t> настоящего Федерального закона, не допускается.</w:t>
      </w:r>
    </w:p>
    <w:p w:rsidR="001B4C4F" w:rsidRPr="00F618C4" w:rsidRDefault="001B4C4F" w:rsidP="001B4C4F">
      <w:pPr>
        <w:spacing w:after="0" w:line="276" w:lineRule="auto"/>
        <w:ind w:firstLine="709"/>
        <w:jc w:val="both"/>
        <w:rPr>
          <w:rFonts w:ascii="Times New Roman" w:hAnsi="Times New Roman" w:cs="Times New Roman"/>
          <w:color w:val="000000" w:themeColor="text1"/>
          <w:sz w:val="24"/>
          <w:szCs w:val="24"/>
        </w:rPr>
      </w:pPr>
      <w:r w:rsidRPr="00F618C4">
        <w:rPr>
          <w:rFonts w:ascii="Times New Roman" w:hAnsi="Times New Roman" w:cs="Times New Roman"/>
          <w:color w:val="000000" w:themeColor="text1"/>
          <w:sz w:val="24"/>
          <w:szCs w:val="24"/>
        </w:rPr>
        <w:t>В соответствии с частью 7 статьи 50 Федерального закона от 05.04.2012 № 44-ФЗ если электронный запрос котировок признан несостоявшимся в случаях, предусмотренных </w:t>
      </w:r>
      <w:hyperlink r:id="rId48" w:anchor="dst2654" w:history="1">
        <w:r w:rsidRPr="00F618C4">
          <w:rPr>
            <w:rStyle w:val="a3"/>
            <w:rFonts w:ascii="Times New Roman" w:hAnsi="Times New Roman" w:cs="Times New Roman"/>
            <w:color w:val="000000" w:themeColor="text1"/>
            <w:sz w:val="24"/>
            <w:szCs w:val="24"/>
            <w:u w:val="none"/>
          </w:rPr>
          <w:t>частью 1 статьи 52</w:t>
        </w:r>
      </w:hyperlink>
      <w:r w:rsidRPr="00F618C4">
        <w:rPr>
          <w:rFonts w:ascii="Times New Roman" w:hAnsi="Times New Roman" w:cs="Times New Roman"/>
          <w:color w:val="000000" w:themeColor="text1"/>
          <w:sz w:val="24"/>
          <w:szCs w:val="24"/>
        </w:rPr>
        <w:t> настоящего Федерального закона, такой запрос котировок проводится с учетом особенностей, установленных </w:t>
      </w:r>
      <w:hyperlink r:id="rId49" w:anchor="dst2683" w:history="1">
        <w:r w:rsidRPr="00F618C4">
          <w:rPr>
            <w:rStyle w:val="a3"/>
            <w:rFonts w:ascii="Times New Roman" w:hAnsi="Times New Roman" w:cs="Times New Roman"/>
            <w:color w:val="000000" w:themeColor="text1"/>
            <w:sz w:val="24"/>
            <w:szCs w:val="24"/>
            <w:u w:val="none"/>
          </w:rPr>
          <w:t>частями 6</w:t>
        </w:r>
      </w:hyperlink>
      <w:r w:rsidRPr="00F618C4">
        <w:rPr>
          <w:rFonts w:ascii="Times New Roman" w:hAnsi="Times New Roman" w:cs="Times New Roman"/>
          <w:color w:val="000000" w:themeColor="text1"/>
          <w:sz w:val="24"/>
          <w:szCs w:val="24"/>
        </w:rPr>
        <w:t> и </w:t>
      </w:r>
      <w:hyperlink r:id="rId50" w:anchor="dst2684" w:history="1">
        <w:r w:rsidRPr="00F618C4">
          <w:rPr>
            <w:rStyle w:val="a3"/>
            <w:rFonts w:ascii="Times New Roman" w:hAnsi="Times New Roman" w:cs="Times New Roman"/>
            <w:color w:val="000000" w:themeColor="text1"/>
            <w:sz w:val="24"/>
            <w:szCs w:val="24"/>
            <w:u w:val="none"/>
          </w:rPr>
          <w:t>7 статьи 52</w:t>
        </w:r>
      </w:hyperlink>
      <w:r w:rsidRPr="00F618C4">
        <w:rPr>
          <w:rFonts w:ascii="Times New Roman" w:hAnsi="Times New Roman" w:cs="Times New Roman"/>
          <w:color w:val="000000" w:themeColor="text1"/>
          <w:sz w:val="24"/>
          <w:szCs w:val="24"/>
        </w:rPr>
        <w:t> настоящего Федерального закона.</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20.03.2025 заказчик разместил без своей подписи в единой информационной системе и на электронной площадке с использованием единой информационной системы проект контракта.</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 xml:space="preserve">Соответственно, участнику закупки не позднее 21.03.2025 надлежало подписать </w:t>
      </w:r>
      <w:proofErr w:type="gramStart"/>
      <w:r w:rsidRPr="00F618C4">
        <w:rPr>
          <w:rFonts w:ascii="Times New Roman" w:eastAsia="Times New Roman" w:hAnsi="Times New Roman" w:cs="Times New Roman"/>
          <w:color w:val="000000" w:themeColor="text1"/>
          <w:sz w:val="24"/>
          <w:szCs w:val="24"/>
          <w:lang w:eastAsia="ru-RU"/>
        </w:rPr>
        <w:t>усиленной электронной подписью</w:t>
      </w:r>
      <w:proofErr w:type="gramEnd"/>
      <w:r w:rsidRPr="00F618C4">
        <w:rPr>
          <w:rFonts w:ascii="Times New Roman" w:eastAsia="Times New Roman" w:hAnsi="Times New Roman" w:cs="Times New Roman"/>
          <w:color w:val="000000" w:themeColor="text1"/>
          <w:sz w:val="24"/>
          <w:szCs w:val="24"/>
          <w:lang w:eastAsia="ru-RU"/>
        </w:rPr>
        <w:t xml:space="preserve"> указанный проект контракта, разместить на электронной площадке подписанный проект контракта.</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lastRenderedPageBreak/>
        <w:t>22.03.2025 заказчик получил уведомление от электронной площадки об уклонении победителя от заключения контракта.</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 xml:space="preserve">Данный участник закупки признан </w:t>
      </w:r>
      <w:proofErr w:type="gramStart"/>
      <w:r w:rsidRPr="00F618C4">
        <w:rPr>
          <w:rFonts w:ascii="Times New Roman" w:eastAsia="Times New Roman" w:hAnsi="Times New Roman" w:cs="Times New Roman"/>
          <w:color w:val="000000" w:themeColor="text1"/>
          <w:sz w:val="24"/>
          <w:szCs w:val="24"/>
          <w:lang w:eastAsia="ru-RU"/>
        </w:rPr>
        <w:t>заказчиком</w:t>
      </w:r>
      <w:proofErr w:type="gramEnd"/>
      <w:r w:rsidRPr="00F618C4">
        <w:rPr>
          <w:rFonts w:ascii="Times New Roman" w:eastAsia="Times New Roman" w:hAnsi="Times New Roman" w:cs="Times New Roman"/>
          <w:color w:val="000000" w:themeColor="text1"/>
          <w:sz w:val="24"/>
          <w:szCs w:val="24"/>
          <w:lang w:eastAsia="ru-RU"/>
        </w:rPr>
        <w:t xml:space="preserve"> уклонившимся от заключения контракта.</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Частью 6 статьи 51 Федерального закона от 05.04.2013 № 44-ФЗ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1) такой участник закупки считается уклонившимся от заключения контракта;</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1B4C4F" w:rsidRPr="00F618C4" w:rsidRDefault="001B4C4F" w:rsidP="001B4C4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F618C4">
        <w:rPr>
          <w:rFonts w:ascii="Times New Roman" w:eastAsia="Times New Roman" w:hAnsi="Times New Roman" w:cs="Times New Roman"/>
          <w:color w:val="000000" w:themeColor="text1"/>
          <w:sz w:val="24"/>
          <w:szCs w:val="24"/>
          <w:lang w:eastAsia="ru-RU"/>
        </w:rPr>
        <w:t>В соответствии с указанной нормой права заказчиком принято решение о признании участника закупки уклонившимся от заключения контракта, поскольку данный участник в установленный срок не подписал контракт (данное решение отражено в Протоколе признания участника уклонившимся от заключения контракта от 24.03.2025 №ППУ20_1).</w:t>
      </w:r>
    </w:p>
    <w:p w:rsidR="00E17B5D" w:rsidRPr="00F618C4" w:rsidRDefault="001B4C4F"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2</w:t>
      </w:r>
      <w:r w:rsidR="00E17B5D" w:rsidRPr="00F618C4">
        <w:rPr>
          <w:rFonts w:ascii="Times New Roman" w:hAnsi="Times New Roman" w:cs="Times New Roman"/>
          <w:color w:val="000000" w:themeColor="text1"/>
        </w:rPr>
        <w:t>4.03.2025 заказчиком во исполнение указанных выше требований в Ярославское межрегиональное УФАС России посредством функционала единой информационной системы направлено обращение о вклю</w:t>
      </w:r>
      <w:r w:rsidRPr="00F618C4">
        <w:rPr>
          <w:rFonts w:ascii="Times New Roman" w:hAnsi="Times New Roman" w:cs="Times New Roman"/>
          <w:color w:val="000000" w:themeColor="text1"/>
        </w:rPr>
        <w:t>чении сведений об ООО «Шан»</w:t>
      </w:r>
      <w:r w:rsidR="00E17B5D" w:rsidRPr="00F618C4">
        <w:rPr>
          <w:rFonts w:ascii="Times New Roman" w:hAnsi="Times New Roman" w:cs="Times New Roman"/>
          <w:color w:val="000000" w:themeColor="text1"/>
        </w:rPr>
        <w:t xml:space="preserve"> в реестр недобросовестных поставщиков.</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 xml:space="preserve">На заседании Инспекции </w:t>
      </w:r>
      <w:r w:rsidR="001B4C4F" w:rsidRPr="00F618C4">
        <w:rPr>
          <w:rFonts w:ascii="Times New Roman" w:hAnsi="Times New Roman" w:cs="Times New Roman"/>
          <w:color w:val="000000" w:themeColor="text1"/>
        </w:rPr>
        <w:t>представитель ООО «Шан</w:t>
      </w:r>
      <w:r w:rsidRPr="00F618C4">
        <w:rPr>
          <w:rFonts w:ascii="Times New Roman" w:hAnsi="Times New Roman" w:cs="Times New Roman"/>
          <w:color w:val="000000" w:themeColor="text1"/>
        </w:rPr>
        <w:t>» пояснил, что общество не имело умысла уклоняться от заключения контракта, общество, напротив готовилось к исполнению контракта и имело на то все необходимые ресурсы.</w:t>
      </w:r>
    </w:p>
    <w:p w:rsidR="001B4C4F"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 xml:space="preserve"> Причиной неподписания контракта послужила невнимательность и </w:t>
      </w:r>
      <w:r w:rsidR="001B4C4F" w:rsidRPr="00F618C4">
        <w:rPr>
          <w:rFonts w:ascii="Times New Roman" w:hAnsi="Times New Roman" w:cs="Times New Roman"/>
          <w:color w:val="000000" w:themeColor="text1"/>
        </w:rPr>
        <w:t>халатность тендерного специалиста, с которым был заключен договор на оказание тендерных услуг.</w:t>
      </w:r>
    </w:p>
    <w:p w:rsidR="001B4C4F" w:rsidRPr="00F618C4" w:rsidRDefault="001B4C4F"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 xml:space="preserve">ООО «Шан» направило в адрес заказчика реестр ранее выполненных контрактов, чтобы доказать свое намерение на подписание контракта и добросовестность в процессе его исполнения. </w:t>
      </w:r>
    </w:p>
    <w:p w:rsidR="001B4C4F" w:rsidRPr="00F618C4" w:rsidRDefault="001B4C4F"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lastRenderedPageBreak/>
        <w:t>Кроме того, как пояснил представитель ООО «Шан» общество имеет более 300 реестровых записей в единой информационной системе и в подобной ситуации оказалось впервые.</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Инспекция, проанализировав хронологию состоявшихся событий, установила, что предоставление надлежащего обеспечения исполнения контракта, допустимо рассматривать в качестве нарушения данным участником закупки части 6 статьи 50 Федерального закона от 05.04.2013 № 44-ФЗ.</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Вместе с тем при разрешении вопроса о включении/невключении сведений об участнике закупки, уклонившемся от заключения контракта, в реестр недобросовестных поставщиков Инспекция учитывает следующее.</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Согласно частям 1, 2 статьи 104 Федерального закона от 05.04.2013 № 44-ФЗ сведения об участниках закупки, уклонившихся от заключения государственного контракта, включаются уполномоченным на осуществление контроля в сфере размещения заказов федеральным органом исполнительной власти в реестр недобросовестных поставщиков.</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Частью 7 указанной статьи предусмотрено, что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В определениях Конституционного суда Российской Федерации от 07.06.2001 № 139-О, от 07.02.2002 № 16-О, постановлениях от 21.11.2002 № 15-П, от 30.07.2001 № 13-П, информационном письме ВАС РФ от 20.12.1999 №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Согласно статье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конституционной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законам интересам, а также характеру совершенного деяния.</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lastRenderedPageBreak/>
        <w:t>По смыслу Федерального закона от 05.04.2013 N 44-ФЗ ведение реестра недобросовестных поставщиков (подрядчиков, исполнителей) призвано обеспечивать защиту государственных и муниципальных заказчиков от действий (бездействия) недобросовестных поставщиков при заключении и исполнении государственных и муниципальных контрактов.</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Одним из последствий включения в реестр недобросовестных поставщиков (в качестве санкции за допущенное нарушение) является ограничение прав такого лица на участие в течение определенного срока в закупках товаров, работ, услуг для обеспечения государственных или муниципальных нужд (часть 1.1 статьи 31 Федерального закона от 05.04.2013 N 44-ФЗ).</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Системное толкование вышеуказанных норм позволяет сделать вывод о том, что включение в реестр недобросовестных поставщиков выступает в качестве меры ответственности, применяемой в целях обеспечения исполнения лицом принятых на себя в рамках процедуры размещения государственного или муниципального заказа обязательств.</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Согласно Постановлениям Конституционного Суда Российской Федерации от 30.07.2001 N 13-П, от 21.11.2002 N 15-П меры государственного принуждения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В рассматриваемом случае изложенные выше по тексту решения фактические обстоятельства дел</w:t>
      </w:r>
      <w:r w:rsidR="001B4C4F" w:rsidRPr="00F618C4">
        <w:rPr>
          <w:rFonts w:ascii="Times New Roman" w:hAnsi="Times New Roman" w:cs="Times New Roman"/>
          <w:color w:val="000000" w:themeColor="text1"/>
        </w:rPr>
        <w:t>а и представленные ООО «Шан</w:t>
      </w:r>
      <w:r w:rsidRPr="00F618C4">
        <w:rPr>
          <w:rFonts w:ascii="Times New Roman" w:hAnsi="Times New Roman" w:cs="Times New Roman"/>
          <w:color w:val="000000" w:themeColor="text1"/>
        </w:rPr>
        <w:t>» пояснения свидетельствуют об отсутствии умышленных действий, направленных на уклонение от заключения контракта, со стороны участника закупки.</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Кроме того, при рассмотрении вопроса о включении/невклю</w:t>
      </w:r>
      <w:r w:rsidR="001B4C4F" w:rsidRPr="00F618C4">
        <w:rPr>
          <w:rFonts w:ascii="Times New Roman" w:hAnsi="Times New Roman" w:cs="Times New Roman"/>
          <w:color w:val="000000" w:themeColor="text1"/>
        </w:rPr>
        <w:t>чении сведений об ООО «Шан</w:t>
      </w:r>
      <w:r w:rsidRPr="00F618C4">
        <w:rPr>
          <w:rFonts w:ascii="Times New Roman" w:hAnsi="Times New Roman" w:cs="Times New Roman"/>
          <w:color w:val="000000" w:themeColor="text1"/>
        </w:rPr>
        <w:t>» в реестр недобросовестных поставщиков Инспекция принимает во внимание, следующее.</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В связи с нарушением у</w:t>
      </w:r>
      <w:r w:rsidR="001B4C4F" w:rsidRPr="00F618C4">
        <w:rPr>
          <w:rFonts w:ascii="Times New Roman" w:hAnsi="Times New Roman" w:cs="Times New Roman"/>
          <w:color w:val="000000" w:themeColor="text1"/>
        </w:rPr>
        <w:t>частником закупки, ООО «Шан</w:t>
      </w:r>
      <w:r w:rsidRPr="00F618C4">
        <w:rPr>
          <w:rFonts w:ascii="Times New Roman" w:hAnsi="Times New Roman" w:cs="Times New Roman"/>
          <w:color w:val="000000" w:themeColor="text1"/>
        </w:rPr>
        <w:t>», части 6 статьи 50 Федерального закона от 05.04.2013 № 44-ФЗ должностное лицо общества привлечено должностным лицом Ярославского межрегионального УФАС России за совершение административного правонарушения, предусмотренного частью 2 статьи 7.30.2 КоАП РФ, к административной ответственности в виде административного штрафа.</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Произведя уплату назначенного ему административного штрафа</w:t>
      </w:r>
      <w:r w:rsidR="001B4C4F" w:rsidRPr="00F618C4">
        <w:rPr>
          <w:rFonts w:ascii="Times New Roman" w:hAnsi="Times New Roman" w:cs="Times New Roman"/>
          <w:color w:val="000000" w:themeColor="text1"/>
        </w:rPr>
        <w:t xml:space="preserve"> в полном объеме, ООО «Шан</w:t>
      </w:r>
      <w:r w:rsidRPr="00F618C4">
        <w:rPr>
          <w:rFonts w:ascii="Times New Roman" w:hAnsi="Times New Roman" w:cs="Times New Roman"/>
          <w:color w:val="000000" w:themeColor="text1"/>
        </w:rPr>
        <w:t>» подтвердит свою добросовестность, а также проявит стремление загладить вред, причиненный совершенным им административным правонарушением публичным отношениям по расходованию бюджетных средств на социально значимые цели.</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Применение указанной меры ответственности, по мнению Инспекции, в данном случае достаточно для предупре</w:t>
      </w:r>
      <w:r w:rsidR="001B4C4F" w:rsidRPr="00F618C4">
        <w:rPr>
          <w:rFonts w:ascii="Times New Roman" w:hAnsi="Times New Roman" w:cs="Times New Roman"/>
          <w:color w:val="000000" w:themeColor="text1"/>
        </w:rPr>
        <w:t>ждения совершения ООО «Шан</w:t>
      </w:r>
      <w:r w:rsidRPr="00F618C4">
        <w:rPr>
          <w:rFonts w:ascii="Times New Roman" w:hAnsi="Times New Roman" w:cs="Times New Roman"/>
          <w:color w:val="000000" w:themeColor="text1"/>
        </w:rPr>
        <w:t>» аналогичных нарушений в будущем.</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Осуществив проверку соблюдения заказчиком</w:t>
      </w:r>
      <w:r w:rsidR="001B4C4F" w:rsidRPr="00F618C4">
        <w:rPr>
          <w:rFonts w:ascii="Times New Roman" w:hAnsi="Times New Roman" w:cs="Times New Roman"/>
          <w:color w:val="000000" w:themeColor="text1"/>
        </w:rPr>
        <w:t xml:space="preserve"> порядка признания ООО «Шан</w:t>
      </w:r>
      <w:r w:rsidRPr="00F618C4">
        <w:rPr>
          <w:rFonts w:ascii="Times New Roman" w:hAnsi="Times New Roman" w:cs="Times New Roman"/>
          <w:color w:val="000000" w:themeColor="text1"/>
        </w:rPr>
        <w:t>» уклонившимся от заключения контракта</w:t>
      </w:r>
      <w:r w:rsidRPr="00F618C4">
        <w:rPr>
          <w:rFonts w:ascii="Times New Roman" w:hAnsi="Times New Roman" w:cs="Times New Roman"/>
          <w:color w:val="000000" w:themeColor="text1"/>
          <w:shd w:val="clear" w:color="auto" w:fill="FFFFFF"/>
        </w:rPr>
        <w:t xml:space="preserve"> на </w:t>
      </w:r>
      <w:r w:rsidR="001B4C4F" w:rsidRPr="00F618C4">
        <w:rPr>
          <w:rFonts w:ascii="Times New Roman" w:hAnsi="Times New Roman" w:cs="Times New Roman"/>
          <w:color w:val="000000" w:themeColor="text1"/>
          <w:shd w:val="clear" w:color="auto" w:fill="FFFFFF"/>
        </w:rPr>
        <w:t>поставку продуктов питания: огурцы, томаты</w:t>
      </w:r>
      <w:r w:rsidR="001B4C4F" w:rsidRPr="00F618C4">
        <w:rPr>
          <w:rFonts w:ascii="Times New Roman" w:hAnsi="Times New Roman" w:cs="Times New Roman"/>
          <w:color w:val="000000" w:themeColor="text1"/>
        </w:rPr>
        <w:t xml:space="preserve"> (извещение № </w:t>
      </w:r>
      <w:hyperlink r:id="rId51" w:tgtFrame="_blank" w:history="1">
        <w:r w:rsidR="001B4C4F" w:rsidRPr="00F618C4">
          <w:rPr>
            <w:rStyle w:val="a3"/>
            <w:rFonts w:ascii="Times New Roman" w:hAnsi="Times New Roman" w:cs="Times New Roman"/>
            <w:color w:val="000000" w:themeColor="text1"/>
            <w:u w:val="none"/>
            <w:bdr w:val="none" w:sz="0" w:space="0" w:color="auto" w:frame="1"/>
            <w:shd w:val="clear" w:color="auto" w:fill="FFFFFF"/>
          </w:rPr>
          <w:t>0371200016125000005</w:t>
        </w:r>
      </w:hyperlink>
      <w:hyperlink r:id="rId52" w:tgtFrame="_blank" w:history="1"/>
      <w:r w:rsidR="001B4C4F" w:rsidRPr="00F618C4">
        <w:rPr>
          <w:rFonts w:ascii="Times New Roman" w:hAnsi="Times New Roman" w:cs="Times New Roman"/>
          <w:color w:val="000000" w:themeColor="text1"/>
        </w:rPr>
        <w:t xml:space="preserve">), </w:t>
      </w:r>
      <w:r w:rsidRPr="00F618C4">
        <w:rPr>
          <w:rFonts w:ascii="Times New Roman" w:hAnsi="Times New Roman" w:cs="Times New Roman"/>
          <w:color w:val="000000" w:themeColor="text1"/>
        </w:rPr>
        <w:t xml:space="preserve">проверку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w:t>
      </w:r>
      <w:r w:rsidRPr="00F618C4">
        <w:rPr>
          <w:rFonts w:ascii="Times New Roman" w:hAnsi="Times New Roman" w:cs="Times New Roman"/>
          <w:color w:val="000000" w:themeColor="text1"/>
        </w:rPr>
        <w:lastRenderedPageBreak/>
        <w:t>работ, услуг для обеспечения государственных и муниципальных нужд при осуществлении закупки на право заключения контракта на</w:t>
      </w:r>
      <w:r w:rsidR="001B4C4F" w:rsidRPr="00F618C4">
        <w:rPr>
          <w:rFonts w:ascii="Times New Roman" w:hAnsi="Times New Roman" w:cs="Times New Roman"/>
          <w:color w:val="000000" w:themeColor="text1"/>
          <w:shd w:val="clear" w:color="auto" w:fill="FFFFFF"/>
        </w:rPr>
        <w:t xml:space="preserve"> поставку продуктов питания: огурцы, томаты</w:t>
      </w:r>
      <w:r w:rsidR="001B4C4F" w:rsidRPr="00F618C4">
        <w:rPr>
          <w:rFonts w:ascii="Times New Roman" w:hAnsi="Times New Roman" w:cs="Times New Roman"/>
          <w:color w:val="000000" w:themeColor="text1"/>
        </w:rPr>
        <w:t xml:space="preserve"> (извещение № </w:t>
      </w:r>
      <w:hyperlink r:id="rId53" w:tgtFrame="_blank" w:history="1">
        <w:r w:rsidR="001B4C4F" w:rsidRPr="00F618C4">
          <w:rPr>
            <w:rStyle w:val="a3"/>
            <w:rFonts w:ascii="Times New Roman" w:hAnsi="Times New Roman" w:cs="Times New Roman"/>
            <w:color w:val="000000" w:themeColor="text1"/>
            <w:u w:val="none"/>
            <w:bdr w:val="none" w:sz="0" w:space="0" w:color="auto" w:frame="1"/>
            <w:shd w:val="clear" w:color="auto" w:fill="FFFFFF"/>
          </w:rPr>
          <w:t>0371200016125000005</w:t>
        </w:r>
      </w:hyperlink>
      <w:hyperlink r:id="rId54" w:tgtFrame="_blank" w:history="1"/>
      <w:r w:rsidR="001B4C4F" w:rsidRPr="00F618C4">
        <w:rPr>
          <w:rFonts w:ascii="Times New Roman" w:hAnsi="Times New Roman" w:cs="Times New Roman"/>
          <w:color w:val="000000" w:themeColor="text1"/>
        </w:rPr>
        <w:t>)</w:t>
      </w:r>
      <w:r w:rsidRPr="00F618C4">
        <w:rPr>
          <w:rFonts w:ascii="Times New Roman" w:hAnsi="Times New Roman" w:cs="Times New Roman"/>
          <w:color w:val="000000" w:themeColor="text1"/>
        </w:rPr>
        <w:t>,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w:t>
      </w:r>
      <w:r w:rsidR="001B4C4F" w:rsidRPr="00F618C4">
        <w:rPr>
          <w:rFonts w:ascii="Times New Roman" w:hAnsi="Times New Roman" w:cs="Times New Roman"/>
          <w:color w:val="000000" w:themeColor="text1"/>
        </w:rPr>
        <w:t>ений (информации) об ООО «Шан</w:t>
      </w:r>
      <w:r w:rsidRPr="00F618C4">
        <w:rPr>
          <w:rFonts w:ascii="Times New Roman" w:hAnsi="Times New Roman" w:cs="Times New Roman"/>
          <w:color w:val="000000" w:themeColor="text1"/>
        </w:rPr>
        <w:t>» для рассмотрения вопроса о включении таких сведений в реестр недобросовестных поставщиков, Инспекция в действиях заказчика, комиссии по осуществлению закупок заказчика нарушений не выявила.</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Учитывая вышеизложенное, руководствуясь статьей 99 Федерального закона от 05.04.2013 № 44-ФЗ, Правилами ведения реестра недобросовестных поставщиков (подрядчиков, исполнителей), утвержденными постановлением Правительства РФ от 30.06.2021 N 1078, Инспекция Межрегионального управления Федеральной антимонопольной службы по Ярославской области и Костромской области по контролю закупок</w:t>
      </w:r>
    </w:p>
    <w:p w:rsidR="00E17B5D" w:rsidRPr="00F618C4" w:rsidRDefault="00E17B5D" w:rsidP="001B4C4F">
      <w:pPr>
        <w:pStyle w:val="western"/>
        <w:spacing w:before="0" w:beforeAutospacing="0" w:after="0"/>
        <w:ind w:firstLine="709"/>
        <w:jc w:val="center"/>
        <w:rPr>
          <w:rFonts w:ascii="Times New Roman" w:hAnsi="Times New Roman" w:cs="Times New Roman"/>
          <w:color w:val="000000" w:themeColor="text1"/>
        </w:rPr>
      </w:pPr>
    </w:p>
    <w:p w:rsidR="00E17B5D" w:rsidRPr="00F618C4" w:rsidRDefault="00E17B5D" w:rsidP="001B4C4F">
      <w:pPr>
        <w:pStyle w:val="western"/>
        <w:spacing w:before="0" w:beforeAutospacing="0" w:after="0"/>
        <w:jc w:val="center"/>
        <w:rPr>
          <w:rFonts w:ascii="Times New Roman" w:hAnsi="Times New Roman" w:cs="Times New Roman"/>
          <w:caps/>
          <w:color w:val="000000" w:themeColor="text1"/>
        </w:rPr>
      </w:pPr>
      <w:r w:rsidRPr="00F618C4">
        <w:rPr>
          <w:rFonts w:ascii="Times New Roman" w:hAnsi="Times New Roman" w:cs="Times New Roman"/>
          <w:caps/>
          <w:color w:val="000000" w:themeColor="text1"/>
        </w:rPr>
        <w:t>решила:</w:t>
      </w:r>
    </w:p>
    <w:p w:rsidR="00E17B5D" w:rsidRPr="00F618C4" w:rsidRDefault="00E17B5D" w:rsidP="001B4C4F">
      <w:pPr>
        <w:pStyle w:val="western"/>
        <w:spacing w:before="0" w:beforeAutospacing="0" w:after="0"/>
        <w:ind w:firstLine="709"/>
        <w:jc w:val="both"/>
        <w:rPr>
          <w:rFonts w:ascii="Times New Roman" w:hAnsi="Times New Roman" w:cs="Times New Roman"/>
          <w:caps/>
          <w:color w:val="000000" w:themeColor="text1"/>
        </w:rPr>
      </w:pP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 xml:space="preserve">1. Сведения, представленные </w:t>
      </w:r>
      <w:r w:rsidR="00F618C4" w:rsidRPr="00F618C4">
        <w:rPr>
          <w:rFonts w:ascii="Times New Roman" w:hAnsi="Times New Roman" w:cs="Times New Roman"/>
          <w:color w:val="000000" w:themeColor="text1"/>
        </w:rPr>
        <w:t>государственным бюджетным учреждением социального обслуживания Ярославской области Красноперекопский психоневрологический интернат (ИНН 7605009629, ОГРН 1027600789116</w:t>
      </w:r>
      <w:r w:rsidRPr="00F618C4">
        <w:rPr>
          <w:rFonts w:ascii="Times New Roman" w:hAnsi="Times New Roman" w:cs="Times New Roman"/>
          <w:color w:val="000000" w:themeColor="text1"/>
        </w:rPr>
        <w:t>) в отношении общества с огранич</w:t>
      </w:r>
      <w:r w:rsidR="001B4C4F" w:rsidRPr="00F618C4">
        <w:rPr>
          <w:rFonts w:ascii="Times New Roman" w:hAnsi="Times New Roman" w:cs="Times New Roman"/>
          <w:color w:val="000000" w:themeColor="text1"/>
        </w:rPr>
        <w:t>енной ответственностью «Шан» (ИНН 7602121140, ОГРН 115762703484</w:t>
      </w:r>
      <w:r w:rsidR="001B4C4F" w:rsidRPr="00F618C4">
        <w:rPr>
          <w:rFonts w:ascii="Times New Roman" w:hAnsi="Times New Roman" w:cs="Times New Roman"/>
          <w:color w:val="000000" w:themeColor="text1"/>
          <w:shd w:val="clear" w:color="auto" w:fill="F1F2F3"/>
        </w:rPr>
        <w:t>0</w:t>
      </w:r>
      <w:r w:rsidRPr="00F618C4">
        <w:rPr>
          <w:rFonts w:ascii="Times New Roman" w:hAnsi="Times New Roman" w:cs="Times New Roman"/>
          <w:color w:val="000000" w:themeColor="text1"/>
        </w:rPr>
        <w:t>), в реестр недобросовестных поставщиков не включать.</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 xml:space="preserve">2. По результатам проверки соблюдения заказчиком </w:t>
      </w:r>
      <w:r w:rsidR="001B4C4F" w:rsidRPr="00F618C4">
        <w:rPr>
          <w:rFonts w:ascii="Times New Roman" w:hAnsi="Times New Roman" w:cs="Times New Roman"/>
          <w:color w:val="000000" w:themeColor="text1"/>
        </w:rPr>
        <w:t>порядка признания ООО «Шан</w:t>
      </w:r>
      <w:r w:rsidRPr="00F618C4">
        <w:rPr>
          <w:rFonts w:ascii="Times New Roman" w:hAnsi="Times New Roman" w:cs="Times New Roman"/>
          <w:color w:val="000000" w:themeColor="text1"/>
        </w:rPr>
        <w:t>», уклонившимся от заключения контракта на</w:t>
      </w:r>
      <w:r w:rsidR="00F618C4" w:rsidRPr="00F618C4">
        <w:rPr>
          <w:rFonts w:ascii="Times New Roman" w:hAnsi="Times New Roman" w:cs="Times New Roman"/>
          <w:color w:val="000000" w:themeColor="text1"/>
          <w:shd w:val="clear" w:color="auto" w:fill="FFFFFF"/>
        </w:rPr>
        <w:t xml:space="preserve"> поставку продуктов питания: огурцы, томаты</w:t>
      </w:r>
      <w:r w:rsidR="00F618C4" w:rsidRPr="00F618C4">
        <w:rPr>
          <w:rFonts w:ascii="Times New Roman" w:hAnsi="Times New Roman" w:cs="Times New Roman"/>
          <w:color w:val="000000" w:themeColor="text1"/>
        </w:rPr>
        <w:t xml:space="preserve"> (извещение № </w:t>
      </w:r>
      <w:hyperlink r:id="rId55" w:tgtFrame="_blank" w:history="1">
        <w:r w:rsidR="00F618C4" w:rsidRPr="00F618C4">
          <w:rPr>
            <w:rStyle w:val="a3"/>
            <w:rFonts w:ascii="Times New Roman" w:hAnsi="Times New Roman" w:cs="Times New Roman"/>
            <w:color w:val="000000" w:themeColor="text1"/>
            <w:u w:val="none"/>
            <w:bdr w:val="none" w:sz="0" w:space="0" w:color="auto" w:frame="1"/>
            <w:shd w:val="clear" w:color="auto" w:fill="FFFFFF"/>
          </w:rPr>
          <w:t>0371200016125000005</w:t>
        </w:r>
      </w:hyperlink>
      <w:hyperlink r:id="rId56" w:tgtFrame="_blank" w:history="1"/>
      <w:r w:rsidR="00F618C4" w:rsidRPr="00F618C4">
        <w:rPr>
          <w:rFonts w:ascii="Times New Roman" w:hAnsi="Times New Roman" w:cs="Times New Roman"/>
          <w:color w:val="000000" w:themeColor="text1"/>
        </w:rPr>
        <w:t>)</w:t>
      </w:r>
      <w:r w:rsidRPr="00F618C4">
        <w:rPr>
          <w:rFonts w:ascii="Times New Roman" w:hAnsi="Times New Roman" w:cs="Times New Roman"/>
          <w:color w:val="000000" w:themeColor="text1"/>
        </w:rPr>
        <w:t>, нарушений в действиях заказчика не выявлено.</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3. По результатам внеплановой проверки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1B4C4F" w:rsidRPr="00F618C4">
        <w:rPr>
          <w:rFonts w:ascii="Times New Roman" w:hAnsi="Times New Roman" w:cs="Times New Roman"/>
          <w:color w:val="000000" w:themeColor="text1"/>
          <w:shd w:val="clear" w:color="auto" w:fill="FFFFFF"/>
        </w:rPr>
        <w:t xml:space="preserve"> поставку продуктов питания: огурцы, томаты</w:t>
      </w:r>
      <w:r w:rsidR="001B4C4F" w:rsidRPr="00F618C4">
        <w:rPr>
          <w:rFonts w:ascii="Times New Roman" w:hAnsi="Times New Roman" w:cs="Times New Roman"/>
          <w:color w:val="000000" w:themeColor="text1"/>
        </w:rPr>
        <w:t xml:space="preserve"> (извещение № </w:t>
      </w:r>
      <w:hyperlink r:id="rId57" w:tgtFrame="_blank" w:history="1">
        <w:r w:rsidR="001B4C4F" w:rsidRPr="00F618C4">
          <w:rPr>
            <w:rStyle w:val="a3"/>
            <w:rFonts w:ascii="Times New Roman" w:hAnsi="Times New Roman" w:cs="Times New Roman"/>
            <w:color w:val="000000" w:themeColor="text1"/>
            <w:u w:val="none"/>
            <w:bdr w:val="none" w:sz="0" w:space="0" w:color="auto" w:frame="1"/>
            <w:shd w:val="clear" w:color="auto" w:fill="FFFFFF"/>
          </w:rPr>
          <w:t>0371200016125000005</w:t>
        </w:r>
      </w:hyperlink>
      <w:hyperlink r:id="rId58" w:tgtFrame="_blank" w:history="1"/>
      <w:r w:rsidR="001B4C4F" w:rsidRPr="00F618C4">
        <w:rPr>
          <w:rFonts w:ascii="Times New Roman" w:hAnsi="Times New Roman" w:cs="Times New Roman"/>
          <w:color w:val="000000" w:themeColor="text1"/>
        </w:rPr>
        <w:t>)</w:t>
      </w:r>
      <w:r w:rsidRPr="00F618C4">
        <w:rPr>
          <w:rFonts w:ascii="Times New Roman" w:hAnsi="Times New Roman" w:cs="Times New Roman"/>
          <w:color w:val="000000" w:themeColor="text1"/>
        </w:rPr>
        <w:t>, нарушений в действиях заказчика, комиссии по осуществлению закупок уполномоченного органа не выявлено.</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4. По результатам проверки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w:t>
      </w:r>
      <w:r w:rsidR="001B4C4F" w:rsidRPr="00F618C4">
        <w:rPr>
          <w:rFonts w:ascii="Times New Roman" w:hAnsi="Times New Roman" w:cs="Times New Roman"/>
          <w:color w:val="000000" w:themeColor="text1"/>
        </w:rPr>
        <w:t>ормации) об ООО «Шан</w:t>
      </w:r>
      <w:r w:rsidRPr="00F618C4">
        <w:rPr>
          <w:rFonts w:ascii="Times New Roman" w:hAnsi="Times New Roman" w:cs="Times New Roman"/>
          <w:color w:val="000000" w:themeColor="text1"/>
        </w:rPr>
        <w:t>» для рассмотрения вопроса о включении таких сведений в реестр недобросовестных поставщиков нарушений в действиях заказчика не выявлено.</w:t>
      </w:r>
    </w:p>
    <w:p w:rsidR="00E17B5D" w:rsidRPr="00F618C4" w:rsidRDefault="00E17B5D" w:rsidP="001B4C4F">
      <w:pPr>
        <w:pStyle w:val="western"/>
        <w:spacing w:before="0" w:beforeAutospacing="0" w:after="0"/>
        <w:ind w:firstLine="709"/>
        <w:jc w:val="both"/>
        <w:rPr>
          <w:rFonts w:ascii="Times New Roman" w:hAnsi="Times New Roman" w:cs="Times New Roman"/>
          <w:color w:val="000000" w:themeColor="text1"/>
        </w:rPr>
      </w:pPr>
      <w:r w:rsidRPr="00F618C4">
        <w:rPr>
          <w:rFonts w:ascii="Times New Roman" w:hAnsi="Times New Roman" w:cs="Times New Roman"/>
          <w:color w:val="000000" w:themeColor="text1"/>
        </w:rPr>
        <w:t>Настоящее решение может быть обжаловано в судебном порядке в течение трех месяцев со дня его принятия.</w:t>
      </w:r>
    </w:p>
    <w:p w:rsidR="00E17B5D" w:rsidRPr="00F618C4" w:rsidRDefault="00E17B5D" w:rsidP="001B4C4F">
      <w:pPr>
        <w:pStyle w:val="western"/>
        <w:spacing w:before="0" w:beforeAutospacing="0" w:after="0"/>
        <w:jc w:val="both"/>
        <w:rPr>
          <w:rFonts w:ascii="Times New Roman" w:hAnsi="Times New Roman" w:cs="Times New Roman"/>
          <w:color w:val="000000" w:themeColor="text1"/>
        </w:rPr>
      </w:pPr>
    </w:p>
    <w:p w:rsidR="00E17B5D" w:rsidRPr="00F618C4" w:rsidRDefault="00E17B5D" w:rsidP="001B4C4F">
      <w:pPr>
        <w:pStyle w:val="western"/>
        <w:spacing w:before="0" w:beforeAutospacing="0" w:after="0"/>
        <w:jc w:val="both"/>
        <w:rPr>
          <w:rFonts w:ascii="Times New Roman" w:hAnsi="Times New Roman" w:cs="Times New Roman"/>
          <w:color w:val="000000" w:themeColor="text1"/>
        </w:rPr>
      </w:pPr>
    </w:p>
    <w:p w:rsidR="00E17B5D" w:rsidRPr="00F618C4" w:rsidRDefault="00E17B5D" w:rsidP="001B4C4F">
      <w:pPr>
        <w:pStyle w:val="western"/>
        <w:spacing w:before="0" w:beforeAutospacing="0" w:after="0"/>
        <w:jc w:val="both"/>
        <w:rPr>
          <w:rFonts w:ascii="Times New Roman" w:hAnsi="Times New Roman" w:cs="Times New Roman"/>
          <w:color w:val="000000" w:themeColor="text1"/>
        </w:rPr>
      </w:pPr>
    </w:p>
    <w:p w:rsidR="00E17B5D" w:rsidRPr="00F618C4" w:rsidRDefault="00E17B5D" w:rsidP="001B4C4F">
      <w:pPr>
        <w:pStyle w:val="western"/>
        <w:spacing w:before="0" w:beforeAutospacing="0" w:after="0"/>
        <w:jc w:val="both"/>
        <w:rPr>
          <w:rFonts w:ascii="Times New Roman" w:hAnsi="Times New Roman" w:cs="Times New Roman"/>
          <w:color w:val="000000" w:themeColor="text1"/>
        </w:rPr>
      </w:pPr>
    </w:p>
    <w:p w:rsidR="00E17B5D" w:rsidRPr="00F618C4" w:rsidRDefault="00E17B5D" w:rsidP="001B4C4F">
      <w:pPr>
        <w:pStyle w:val="western"/>
        <w:spacing w:before="0" w:beforeAutospacing="0" w:after="0"/>
        <w:jc w:val="both"/>
        <w:rPr>
          <w:rFonts w:ascii="Times New Roman" w:hAnsi="Times New Roman" w:cs="Times New Roman"/>
          <w:color w:val="000000" w:themeColor="text1"/>
        </w:rPr>
      </w:pPr>
    </w:p>
    <w:p w:rsidR="00E17B5D" w:rsidRPr="00F618C4" w:rsidRDefault="00E17B5D" w:rsidP="001B4C4F">
      <w:pPr>
        <w:pStyle w:val="western"/>
        <w:spacing w:before="0" w:beforeAutospacing="0" w:after="0"/>
        <w:jc w:val="both"/>
        <w:rPr>
          <w:rFonts w:ascii="Times New Roman" w:hAnsi="Times New Roman" w:cs="Times New Roman"/>
          <w:color w:val="000000" w:themeColor="text1"/>
        </w:rPr>
      </w:pPr>
    </w:p>
    <w:p w:rsidR="00E17B5D" w:rsidRPr="00F618C4" w:rsidRDefault="00E17B5D" w:rsidP="001B4C4F">
      <w:pPr>
        <w:pStyle w:val="western"/>
        <w:spacing w:before="0" w:beforeAutospacing="0" w:after="0"/>
        <w:jc w:val="both"/>
        <w:rPr>
          <w:rFonts w:ascii="Times New Roman" w:hAnsi="Times New Roman" w:cs="Times New Roman"/>
          <w:color w:val="000000" w:themeColor="text1"/>
        </w:rPr>
      </w:pPr>
    </w:p>
    <w:p w:rsidR="00E17B5D" w:rsidRPr="00F618C4" w:rsidRDefault="00E17B5D" w:rsidP="001B4C4F">
      <w:pPr>
        <w:pStyle w:val="western"/>
        <w:spacing w:before="0" w:beforeAutospacing="0" w:after="240"/>
        <w:jc w:val="both"/>
        <w:rPr>
          <w:rFonts w:ascii="Times New Roman" w:hAnsi="Times New Roman" w:cs="Times New Roman"/>
          <w:color w:val="000000" w:themeColor="text1"/>
        </w:rPr>
      </w:pPr>
    </w:p>
    <w:p w:rsidR="00E17B5D" w:rsidRPr="00F618C4" w:rsidRDefault="00E17B5D" w:rsidP="001B4C4F">
      <w:pPr>
        <w:pStyle w:val="western"/>
        <w:spacing w:before="0" w:beforeAutospacing="0" w:after="240"/>
        <w:jc w:val="both"/>
        <w:rPr>
          <w:rFonts w:ascii="Times New Roman" w:hAnsi="Times New Roman" w:cs="Times New Roman"/>
          <w:color w:val="000000" w:themeColor="text1"/>
        </w:rPr>
      </w:pPr>
    </w:p>
    <w:p w:rsidR="00E17B5D" w:rsidRPr="00F618C4" w:rsidRDefault="00E17B5D" w:rsidP="001B4C4F">
      <w:pPr>
        <w:spacing w:line="276" w:lineRule="auto"/>
        <w:jc w:val="both"/>
        <w:rPr>
          <w:rFonts w:ascii="Times New Roman" w:hAnsi="Times New Roman" w:cs="Times New Roman"/>
          <w:color w:val="000000" w:themeColor="text1"/>
          <w:sz w:val="24"/>
          <w:szCs w:val="24"/>
        </w:rPr>
      </w:pPr>
    </w:p>
    <w:p w:rsidR="00E17B5D" w:rsidRPr="00F618C4" w:rsidRDefault="00E17B5D" w:rsidP="001B4C4F">
      <w:pPr>
        <w:spacing w:line="276" w:lineRule="auto"/>
        <w:rPr>
          <w:rFonts w:ascii="Times New Roman" w:hAnsi="Times New Roman" w:cs="Times New Roman"/>
          <w:color w:val="000000" w:themeColor="text1"/>
          <w:sz w:val="24"/>
          <w:szCs w:val="24"/>
        </w:rPr>
      </w:pPr>
    </w:p>
    <w:p w:rsidR="00E17B5D" w:rsidRPr="00F618C4" w:rsidRDefault="00E17B5D" w:rsidP="001B4C4F">
      <w:pPr>
        <w:spacing w:line="276" w:lineRule="auto"/>
        <w:rPr>
          <w:rFonts w:ascii="Times New Roman" w:hAnsi="Times New Roman" w:cs="Times New Roman"/>
          <w:color w:val="000000" w:themeColor="text1"/>
          <w:sz w:val="24"/>
          <w:szCs w:val="24"/>
        </w:rPr>
      </w:pPr>
    </w:p>
    <w:p w:rsidR="00E17B5D" w:rsidRPr="00F618C4" w:rsidRDefault="00E17B5D" w:rsidP="001B4C4F">
      <w:pPr>
        <w:spacing w:line="276" w:lineRule="auto"/>
        <w:rPr>
          <w:rFonts w:ascii="Times New Roman" w:hAnsi="Times New Roman" w:cs="Times New Roman"/>
          <w:color w:val="000000" w:themeColor="text1"/>
          <w:sz w:val="24"/>
          <w:szCs w:val="24"/>
        </w:rPr>
      </w:pPr>
    </w:p>
    <w:p w:rsidR="00E17B5D" w:rsidRPr="00F618C4" w:rsidRDefault="00E17B5D" w:rsidP="001B4C4F">
      <w:pPr>
        <w:spacing w:line="276" w:lineRule="auto"/>
        <w:rPr>
          <w:rFonts w:ascii="Times New Roman" w:hAnsi="Times New Roman" w:cs="Times New Roman"/>
          <w:color w:val="000000" w:themeColor="text1"/>
          <w:sz w:val="24"/>
          <w:szCs w:val="24"/>
        </w:rPr>
      </w:pPr>
    </w:p>
    <w:p w:rsidR="00E17B5D" w:rsidRPr="00F618C4" w:rsidRDefault="00E17B5D" w:rsidP="001B4C4F">
      <w:pPr>
        <w:spacing w:line="276" w:lineRule="auto"/>
        <w:rPr>
          <w:rFonts w:ascii="Times New Roman" w:hAnsi="Times New Roman" w:cs="Times New Roman"/>
          <w:color w:val="000000" w:themeColor="text1"/>
          <w:sz w:val="24"/>
          <w:szCs w:val="24"/>
        </w:rPr>
      </w:pPr>
    </w:p>
    <w:p w:rsidR="00E17B5D" w:rsidRPr="00F618C4" w:rsidRDefault="00E17B5D" w:rsidP="001B4C4F">
      <w:pPr>
        <w:spacing w:line="276" w:lineRule="auto"/>
        <w:rPr>
          <w:rFonts w:ascii="Times New Roman" w:hAnsi="Times New Roman" w:cs="Times New Roman"/>
          <w:color w:val="000000" w:themeColor="text1"/>
          <w:sz w:val="24"/>
          <w:szCs w:val="24"/>
        </w:rPr>
      </w:pPr>
    </w:p>
    <w:p w:rsidR="00E17B5D" w:rsidRPr="00F618C4" w:rsidRDefault="00E17B5D" w:rsidP="001B4C4F">
      <w:pPr>
        <w:spacing w:line="276" w:lineRule="auto"/>
        <w:rPr>
          <w:rFonts w:ascii="Times New Roman" w:hAnsi="Times New Roman" w:cs="Times New Roman"/>
          <w:color w:val="000000" w:themeColor="text1"/>
          <w:sz w:val="24"/>
          <w:szCs w:val="24"/>
        </w:rPr>
      </w:pPr>
    </w:p>
    <w:p w:rsidR="008F1718" w:rsidRPr="00F618C4" w:rsidRDefault="008F1718" w:rsidP="001B4C4F">
      <w:pPr>
        <w:spacing w:line="276" w:lineRule="auto"/>
        <w:rPr>
          <w:rFonts w:ascii="Times New Roman" w:hAnsi="Times New Roman" w:cs="Times New Roman"/>
          <w:color w:val="000000" w:themeColor="text1"/>
          <w:sz w:val="24"/>
          <w:szCs w:val="24"/>
        </w:rPr>
      </w:pPr>
    </w:p>
    <w:sectPr w:rsidR="008F1718" w:rsidRPr="00F618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B5D"/>
    <w:rsid w:val="001B4C4F"/>
    <w:rsid w:val="008A2030"/>
    <w:rsid w:val="008F1718"/>
    <w:rsid w:val="00E17B5D"/>
    <w:rsid w:val="00F61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310F47-4582-4DAB-8476-664954600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B5D"/>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17B5D"/>
    <w:rPr>
      <w:color w:val="0000FF"/>
      <w:u w:val="single"/>
    </w:rPr>
  </w:style>
  <w:style w:type="paragraph" w:styleId="a4">
    <w:name w:val="Normal (Web)"/>
    <w:basedOn w:val="a"/>
    <w:uiPriority w:val="99"/>
    <w:semiHidden/>
    <w:unhideWhenUsed/>
    <w:qFormat/>
    <w:rsid w:val="00E17B5D"/>
    <w:pPr>
      <w:spacing w:before="100" w:beforeAutospacing="1" w:after="119" w:line="276" w:lineRule="auto"/>
    </w:pPr>
    <w:rPr>
      <w:rFonts w:ascii="Times New Roman" w:eastAsia="Times New Roman" w:hAnsi="Times New Roman" w:cs="Times New Roman"/>
      <w:color w:val="00000A"/>
      <w:sz w:val="24"/>
      <w:szCs w:val="24"/>
      <w:lang w:eastAsia="ru-RU"/>
    </w:rPr>
  </w:style>
  <w:style w:type="paragraph" w:customStyle="1" w:styleId="western">
    <w:name w:val="western"/>
    <w:basedOn w:val="a"/>
    <w:uiPriority w:val="99"/>
    <w:semiHidden/>
    <w:qFormat/>
    <w:rsid w:val="00E17B5D"/>
    <w:pPr>
      <w:spacing w:before="100" w:beforeAutospacing="1" w:after="119" w:line="276" w:lineRule="auto"/>
    </w:pPr>
    <w:rPr>
      <w:rFonts w:ascii="Calibri" w:eastAsia="Times New Roman" w:hAnsi="Calibri" w:cs="Calibri"/>
      <w:color w:val="00000A"/>
      <w:sz w:val="24"/>
      <w:szCs w:val="24"/>
      <w:lang w:eastAsia="ru-RU"/>
    </w:rPr>
  </w:style>
  <w:style w:type="paragraph" w:customStyle="1" w:styleId="Standard">
    <w:name w:val="Standard"/>
    <w:uiPriority w:val="99"/>
    <w:semiHidden/>
    <w:qFormat/>
    <w:rsid w:val="00E17B5D"/>
    <w:pPr>
      <w:suppressAutoHyphens/>
      <w:spacing w:after="200" w:line="276" w:lineRule="auto"/>
    </w:pPr>
    <w:rPr>
      <w:rFonts w:ascii="Calibri" w:eastAsia="Calibri" w:hAnsi="Calibri" w:cs="Calibri"/>
      <w:color w:val="00000A"/>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54257/5a18b3d46fe0fd48f2482cd6ec7ce419763efccd/" TargetMode="External"/><Relationship Id="rId18" Type="http://schemas.openxmlformats.org/officeDocument/2006/relationships/hyperlink" Target="https://www.consultant.ru/document/cons_doc_LAW_454257/5a18b3d46fe0fd48f2482cd6ec7ce419763efccd/" TargetMode="External"/><Relationship Id="rId26" Type="http://schemas.openxmlformats.org/officeDocument/2006/relationships/hyperlink" Target="https://www.consultant.ru/document/cons_doc_LAW_454257/e6a4e8fc0c07a7a93a4932126b9b84b470e5fa34/" TargetMode="External"/><Relationship Id="rId39" Type="http://schemas.openxmlformats.org/officeDocument/2006/relationships/hyperlink" Target="https://www.consultant.ru/document/cons_doc_LAW_454257/736577af29235547dee97f91d9593dae269c6fe9/" TargetMode="External"/><Relationship Id="rId21" Type="http://schemas.openxmlformats.org/officeDocument/2006/relationships/hyperlink" Target="https://www.consultant.ru/document/cons_doc_LAW_454257/5a18b3d46fe0fd48f2482cd6ec7ce419763efccd/" TargetMode="External"/><Relationship Id="rId34" Type="http://schemas.openxmlformats.org/officeDocument/2006/relationships/hyperlink" Target="https://www.consultant.ru/document/cons_doc_LAW_454257/fc5809ef5588b4cf9720e8f06229a67093c06389/" TargetMode="External"/><Relationship Id="rId42" Type="http://schemas.openxmlformats.org/officeDocument/2006/relationships/hyperlink" Target="https://www.consultant.ru/document/cons_doc_LAW_454257/736577af29235547dee97f91d9593dae269c6fe9/" TargetMode="External"/><Relationship Id="rId47" Type="http://schemas.openxmlformats.org/officeDocument/2006/relationships/hyperlink" Target="https://www.consultant.ru/document/cons_doc_LAW_454257/736577af29235547dee97f91d9593dae269c6fe9/" TargetMode="External"/><Relationship Id="rId50" Type="http://schemas.openxmlformats.org/officeDocument/2006/relationships/hyperlink" Target="https://www.consultant.ru/document/cons_doc_LAW_454257/1fffdc25ba7f354f04feb1f66666e243fa953f47/" TargetMode="External"/><Relationship Id="rId55" Type="http://schemas.openxmlformats.org/officeDocument/2006/relationships/hyperlink" Target="https://zakupki.gov.ru/epz/order/notice/zk20/view/common-info.html?regNumber=0371200016125000005" TargetMode="External"/><Relationship Id="rId7" Type="http://schemas.openxmlformats.org/officeDocument/2006/relationships/hyperlink" Target="https://zakupki.gov.ru/epz/order/notice/zk20/view/common-info.html?regNumber=0371300027825000049" TargetMode="External"/><Relationship Id="rId2" Type="http://schemas.openxmlformats.org/officeDocument/2006/relationships/settings" Target="settings.xml"/><Relationship Id="rId16" Type="http://schemas.openxmlformats.org/officeDocument/2006/relationships/hyperlink" Target="https://www.consultant.ru/document/cons_doc_LAW_454257/5a18b3d46fe0fd48f2482cd6ec7ce419763efccd/" TargetMode="External"/><Relationship Id="rId29" Type="http://schemas.openxmlformats.org/officeDocument/2006/relationships/hyperlink" Target="https://www.consultant.ru/document/cons_doc_LAW_454257/5a18b3d46fe0fd48f2482cd6ec7ce419763efccd/" TargetMode="External"/><Relationship Id="rId11" Type="http://schemas.openxmlformats.org/officeDocument/2006/relationships/hyperlink" Target="https://zakupki.gov.ru/epz/order/notice/zk20/view/common-info.html?regNumber=0371200016125000005" TargetMode="External"/><Relationship Id="rId24" Type="http://schemas.openxmlformats.org/officeDocument/2006/relationships/hyperlink" Target="https://www.consultant.ru/document/cons_doc_LAW_454257/fc5809ef5588b4cf9720e8f06229a67093c06389/" TargetMode="External"/><Relationship Id="rId32" Type="http://schemas.openxmlformats.org/officeDocument/2006/relationships/hyperlink" Target="https://www.consultant.ru/document/cons_doc_LAW_454257/fc5809ef5588b4cf9720e8f06229a67093c06389/" TargetMode="External"/><Relationship Id="rId37" Type="http://schemas.openxmlformats.org/officeDocument/2006/relationships/hyperlink" Target="https://www.consultant.ru/document/cons_doc_LAW_454257/5a18b3d46fe0fd48f2482cd6ec7ce419763efccd/" TargetMode="External"/><Relationship Id="rId40" Type="http://schemas.openxmlformats.org/officeDocument/2006/relationships/hyperlink" Target="https://www.consultant.ru/document/cons_doc_LAW_454257/736577af29235547dee97f91d9593dae269c6fe9/" TargetMode="External"/><Relationship Id="rId45" Type="http://schemas.openxmlformats.org/officeDocument/2006/relationships/hyperlink" Target="https://www.consultant.ru/document/cons_doc_LAW_454257/736577af29235547dee97f91d9593dae269c6fe9/" TargetMode="External"/><Relationship Id="rId53" Type="http://schemas.openxmlformats.org/officeDocument/2006/relationships/hyperlink" Target="https://zakupki.gov.ru/epz/order/notice/zk20/view/common-info.html?regNumber=0371200016125000005" TargetMode="External"/><Relationship Id="rId58" Type="http://schemas.openxmlformats.org/officeDocument/2006/relationships/hyperlink" Target="https://zakupki.gov.ru/epz/order/notice/zk20/view/common-info.html?regNumber=0371300027825000049" TargetMode="External"/><Relationship Id="rId5" Type="http://schemas.openxmlformats.org/officeDocument/2006/relationships/hyperlink" Target="https://zakupki.gov.ru/epz/order/notice/zk20/view/common-info.html?regNumber=0371300027825000049" TargetMode="External"/><Relationship Id="rId19" Type="http://schemas.openxmlformats.org/officeDocument/2006/relationships/hyperlink" Target="https://www.consultant.ru/document/cons_doc_LAW_454257/5a18b3d46fe0fd48f2482cd6ec7ce419763efccd/" TargetMode="External"/><Relationship Id="rId4" Type="http://schemas.openxmlformats.org/officeDocument/2006/relationships/hyperlink" Target="https://zakupki.gov.ru/epz/order/notice/zk20/view/common-info.html?regNumber=0371200016125000005" TargetMode="External"/><Relationship Id="rId9" Type="http://schemas.openxmlformats.org/officeDocument/2006/relationships/hyperlink" Target="https://zakupki.gov.ru/epz/order/notice/zk20/view/common-info.html?regNumber=0371300027825000049" TargetMode="External"/><Relationship Id="rId14" Type="http://schemas.openxmlformats.org/officeDocument/2006/relationships/hyperlink" Target="https://www.consultant.ru/document/cons_doc_LAW_454257/5a18b3d46fe0fd48f2482cd6ec7ce419763efccd/" TargetMode="External"/><Relationship Id="rId22" Type="http://schemas.openxmlformats.org/officeDocument/2006/relationships/hyperlink" Target="https://www.consultant.ru/document/cons_doc_LAW_454257/5a18b3d46fe0fd48f2482cd6ec7ce419763efccd/" TargetMode="External"/><Relationship Id="rId27" Type="http://schemas.openxmlformats.org/officeDocument/2006/relationships/hyperlink" Target="https://www.consultant.ru/document/cons_doc_LAW_454257/e7bf3fbecc42f2b992c4a2fc6e93c54d4b4979b1/" TargetMode="External"/><Relationship Id="rId30" Type="http://schemas.openxmlformats.org/officeDocument/2006/relationships/hyperlink" Target="https://www.consultant.ru/document/cons_doc_LAW_454257/5a18b3d46fe0fd48f2482cd6ec7ce419763efccd/" TargetMode="External"/><Relationship Id="rId35" Type="http://schemas.openxmlformats.org/officeDocument/2006/relationships/hyperlink" Target="https://www.consultant.ru/document/cons_doc_LAW_454257/e6a4e8fc0c07a7a93a4932126b9b84b470e5fa34/" TargetMode="External"/><Relationship Id="rId43" Type="http://schemas.openxmlformats.org/officeDocument/2006/relationships/hyperlink" Target="https://www.consultant.ru/document/cons_doc_LAW_454257/e6a4e8fc0c07a7a93a4932126b9b84b470e5fa34/" TargetMode="External"/><Relationship Id="rId48" Type="http://schemas.openxmlformats.org/officeDocument/2006/relationships/hyperlink" Target="https://www.consultant.ru/document/cons_doc_LAW_454257/1fffdc25ba7f354f04feb1f66666e243fa953f47/" TargetMode="External"/><Relationship Id="rId56" Type="http://schemas.openxmlformats.org/officeDocument/2006/relationships/hyperlink" Target="https://zakupki.gov.ru/epz/order/notice/zk20/view/common-info.html?regNumber=0371300027825000049" TargetMode="External"/><Relationship Id="rId8" Type="http://schemas.openxmlformats.org/officeDocument/2006/relationships/hyperlink" Target="https://zakupki.gov.ru/epz/order/notice/zk20/view/common-info.html?regNumber=0371200016125000005" TargetMode="External"/><Relationship Id="rId51" Type="http://schemas.openxmlformats.org/officeDocument/2006/relationships/hyperlink" Target="https://zakupki.gov.ru/epz/order/notice/zk20/view/common-info.html?regNumber=0371200016125000005" TargetMode="External"/><Relationship Id="rId3" Type="http://schemas.openxmlformats.org/officeDocument/2006/relationships/webSettings" Target="webSettings.xml"/><Relationship Id="rId12" Type="http://schemas.openxmlformats.org/officeDocument/2006/relationships/hyperlink" Target="https://www.consultant.ru/document/cons_doc_LAW_454257/5a18b3d46fe0fd48f2482cd6ec7ce419763efccd/" TargetMode="External"/><Relationship Id="rId17" Type="http://schemas.openxmlformats.org/officeDocument/2006/relationships/hyperlink" Target="https://www.consultant.ru/document/cons_doc_LAW_454257/5a18b3d46fe0fd48f2482cd6ec7ce419763efccd/" TargetMode="External"/><Relationship Id="rId25" Type="http://schemas.openxmlformats.org/officeDocument/2006/relationships/hyperlink" Target="https://www.consultant.ru/document/cons_doc_LAW_454257/fc5809ef5588b4cf9720e8f06229a67093c06389/" TargetMode="External"/><Relationship Id="rId33" Type="http://schemas.openxmlformats.org/officeDocument/2006/relationships/hyperlink" Target="https://www.consultant.ru/document/cons_doc_LAW_454257/fc5809ef5588b4cf9720e8f06229a67093c06389/" TargetMode="External"/><Relationship Id="rId38" Type="http://schemas.openxmlformats.org/officeDocument/2006/relationships/hyperlink" Target="https://www.consultant.ru/document/cons_doc_LAW_454257/fc5809ef5588b4cf9720e8f06229a67093c06389/" TargetMode="External"/><Relationship Id="rId46" Type="http://schemas.openxmlformats.org/officeDocument/2006/relationships/hyperlink" Target="https://www.consultant.ru/document/cons_doc_LAW_454257/736577af29235547dee97f91d9593dae269c6fe9/" TargetMode="External"/><Relationship Id="rId59" Type="http://schemas.openxmlformats.org/officeDocument/2006/relationships/fontTable" Target="fontTable.xml"/><Relationship Id="rId20" Type="http://schemas.openxmlformats.org/officeDocument/2006/relationships/hyperlink" Target="https://www.consultant.ru/document/cons_doc_LAW_454257/5a18b3d46fe0fd48f2482cd6ec7ce419763efccd/" TargetMode="External"/><Relationship Id="rId41" Type="http://schemas.openxmlformats.org/officeDocument/2006/relationships/hyperlink" Target="https://www.consultant.ru/document/cons_doc_LAW_454257/e6a4e8fc0c07a7a93a4932126b9b84b470e5fa34/" TargetMode="External"/><Relationship Id="rId54" Type="http://schemas.openxmlformats.org/officeDocument/2006/relationships/hyperlink" Target="https://zakupki.gov.ru/epz/order/notice/zk20/view/common-info.html?regNumber=0371300027825000049" TargetMode="External"/><Relationship Id="rId1" Type="http://schemas.openxmlformats.org/officeDocument/2006/relationships/styles" Target="styles.xml"/><Relationship Id="rId6" Type="http://schemas.openxmlformats.org/officeDocument/2006/relationships/hyperlink" Target="https://zakupki.gov.ru/epz/order/notice/zk20/view/common-info.html?regNumber=0371200016125000005" TargetMode="External"/><Relationship Id="rId15" Type="http://schemas.openxmlformats.org/officeDocument/2006/relationships/hyperlink" Target="https://www.consultant.ru/document/cons_doc_LAW_454257/5a18b3d46fe0fd48f2482cd6ec7ce419763efccd/" TargetMode="External"/><Relationship Id="rId23" Type="http://schemas.openxmlformats.org/officeDocument/2006/relationships/hyperlink" Target="https://www.consultant.ru/document/cons_doc_LAW_454257/e6a4e8fc0c07a7a93a4932126b9b84b470e5fa34/" TargetMode="External"/><Relationship Id="rId28" Type="http://schemas.openxmlformats.org/officeDocument/2006/relationships/hyperlink" Target="https://www.consultant.ru/document/cons_doc_LAW_454257/2c1e3551b4209a9fa5744534f7525ac7430624eb/" TargetMode="External"/><Relationship Id="rId36" Type="http://schemas.openxmlformats.org/officeDocument/2006/relationships/hyperlink" Target="https://www.consultant.ru/document/cons_doc_LAW_454257/5a18b3d46fe0fd48f2482cd6ec7ce419763efccd/" TargetMode="External"/><Relationship Id="rId49" Type="http://schemas.openxmlformats.org/officeDocument/2006/relationships/hyperlink" Target="https://www.consultant.ru/document/cons_doc_LAW_454257/1fffdc25ba7f354f04feb1f66666e243fa953f47/" TargetMode="External"/><Relationship Id="rId57" Type="http://schemas.openxmlformats.org/officeDocument/2006/relationships/hyperlink" Target="https://zakupki.gov.ru/epz/order/notice/zk20/view/common-info.html?regNumber=0371200016125000005" TargetMode="External"/><Relationship Id="rId10" Type="http://schemas.openxmlformats.org/officeDocument/2006/relationships/hyperlink" Target="https://zakupki.gov.ru/epz/order/notice/zk20/view/common-info.html?regNumber=0371300027825000049" TargetMode="External"/><Relationship Id="rId31" Type="http://schemas.openxmlformats.org/officeDocument/2006/relationships/hyperlink" Target="https://www.consultant.ru/document/cons_doc_LAW_454257/fc5809ef5588b4cf9720e8f06229a67093c06389/" TargetMode="External"/><Relationship Id="rId44" Type="http://schemas.openxmlformats.org/officeDocument/2006/relationships/hyperlink" Target="https://www.consultant.ru/document/cons_doc_LAW_454257/736577af29235547dee97f91d9593dae269c6fe9/" TargetMode="External"/><Relationship Id="rId52" Type="http://schemas.openxmlformats.org/officeDocument/2006/relationships/hyperlink" Target="https://zakupki.gov.ru/epz/order/notice/zk20/view/common-info.html?regNumber=0371300027825000049"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5610</Words>
  <Characters>31982</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Зинохина Анастасия Сергеевна</dc:creator>
  <cp:keywords/>
  <dc:description/>
  <cp:lastModifiedBy>Зинохина Анастасия Сергеевна</cp:lastModifiedBy>
  <cp:revision>3</cp:revision>
  <dcterms:created xsi:type="dcterms:W3CDTF">2025-03-28T10:46:00Z</dcterms:created>
  <dcterms:modified xsi:type="dcterms:W3CDTF">2025-03-28T12:06:00Z</dcterms:modified>
</cp:coreProperties>
</file>