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00F34" w14:textId="5E147472" w:rsidR="007F1E36" w:rsidRPr="0059593C" w:rsidRDefault="007F1E36" w:rsidP="00856972">
      <w:pPr>
        <w:widowControl w:val="0"/>
        <w:contextualSpacing/>
        <w:rPr>
          <w:sz w:val="25"/>
          <w:szCs w:val="25"/>
        </w:rPr>
      </w:pPr>
      <w:r w:rsidRPr="0059593C">
        <w:rPr>
          <w:b/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4611E740" wp14:editId="35717D5A">
            <wp:simplePos x="0" y="0"/>
            <wp:positionH relativeFrom="column">
              <wp:posOffset>1094105</wp:posOffset>
            </wp:positionH>
            <wp:positionV relativeFrom="paragraph">
              <wp:posOffset>298450</wp:posOffset>
            </wp:positionV>
            <wp:extent cx="781050" cy="823595"/>
            <wp:effectExtent l="0" t="0" r="0" b="0"/>
            <wp:wrapTopAndBottom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4AC98" w14:textId="1E04C239" w:rsidR="007F1E36" w:rsidRPr="0059593C" w:rsidRDefault="007F1E36" w:rsidP="00856972">
      <w:pPr>
        <w:widowControl w:val="0"/>
        <w:rPr>
          <w:sz w:val="25"/>
          <w:szCs w:val="25"/>
        </w:rPr>
      </w:pPr>
    </w:p>
    <w:tbl>
      <w:tblPr>
        <w:tblW w:w="9768" w:type="dxa"/>
        <w:jc w:val="center"/>
        <w:tblLayout w:type="fixed"/>
        <w:tblLook w:val="0000" w:firstRow="0" w:lastRow="0" w:firstColumn="0" w:lastColumn="0" w:noHBand="0" w:noVBand="0"/>
      </w:tblPr>
      <w:tblGrid>
        <w:gridCol w:w="5085"/>
        <w:gridCol w:w="4683"/>
      </w:tblGrid>
      <w:tr w:rsidR="00FA0695" w:rsidRPr="0059593C" w14:paraId="41EF56CE" w14:textId="77777777" w:rsidTr="00CC07A4">
        <w:trPr>
          <w:trHeight w:val="2831"/>
          <w:jc w:val="center"/>
        </w:trPr>
        <w:tc>
          <w:tcPr>
            <w:tcW w:w="5085" w:type="dxa"/>
          </w:tcPr>
          <w:p w14:paraId="3226FB17" w14:textId="635F678D" w:rsidR="00FA0695" w:rsidRPr="0059593C" w:rsidRDefault="00FA0695" w:rsidP="00856972">
            <w:pPr>
              <w:pStyle w:val="a4"/>
              <w:widowControl w:val="0"/>
              <w:rPr>
                <w:sz w:val="25"/>
                <w:szCs w:val="25"/>
                <w:lang w:val="ru-RU" w:eastAsia="ru-RU"/>
              </w:rPr>
            </w:pPr>
            <w:r w:rsidRPr="0059593C">
              <w:rPr>
                <w:sz w:val="25"/>
                <w:szCs w:val="25"/>
                <w:lang w:val="ru-RU" w:eastAsia="ru-RU"/>
              </w:rPr>
              <w:t>ФЕДЕРАЛЬНАЯ</w:t>
            </w:r>
          </w:p>
          <w:p w14:paraId="1C7B6565" w14:textId="77777777" w:rsidR="00FA0695" w:rsidRPr="0059593C" w:rsidRDefault="00FA0695" w:rsidP="00856972">
            <w:pPr>
              <w:pStyle w:val="a4"/>
              <w:widowControl w:val="0"/>
              <w:rPr>
                <w:b w:val="0"/>
                <w:sz w:val="25"/>
                <w:szCs w:val="25"/>
                <w:lang w:val="ru-RU" w:eastAsia="ru-RU"/>
              </w:rPr>
            </w:pPr>
            <w:r w:rsidRPr="0059593C">
              <w:rPr>
                <w:sz w:val="25"/>
                <w:szCs w:val="25"/>
                <w:lang w:val="ru-RU" w:eastAsia="ru-RU"/>
              </w:rPr>
              <w:t>АНТИМОНОПОЛЬНАЯ СЛУЖБА</w:t>
            </w:r>
          </w:p>
          <w:p w14:paraId="44ED8478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  <w:p w14:paraId="66FFD2F2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 xml:space="preserve">УПРАВЛЕНИЕ </w:t>
            </w:r>
          </w:p>
          <w:p w14:paraId="7F4C8891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Федеральной антимонопольной</w:t>
            </w:r>
          </w:p>
          <w:p w14:paraId="36203024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службы</w:t>
            </w:r>
          </w:p>
          <w:p w14:paraId="0BE3AC86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по Псковской области</w:t>
            </w:r>
          </w:p>
          <w:p w14:paraId="385E432F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  <w:p w14:paraId="134425E3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  <w:r w:rsidRPr="0059593C">
              <w:rPr>
                <w:sz w:val="25"/>
                <w:szCs w:val="25"/>
              </w:rPr>
              <w:t>ул. Кузнецкая, 13, г. Псков, 180017</w:t>
            </w:r>
          </w:p>
          <w:p w14:paraId="386E37B4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  <w:r w:rsidRPr="0059593C">
              <w:rPr>
                <w:sz w:val="25"/>
                <w:szCs w:val="25"/>
              </w:rPr>
              <w:t>тел./факс (8112) 66-55-53</w:t>
            </w:r>
          </w:p>
          <w:p w14:paraId="775BBDBE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  <w:lang w:val="en-US"/>
              </w:rPr>
            </w:pPr>
            <w:r w:rsidRPr="0059593C">
              <w:rPr>
                <w:sz w:val="25"/>
                <w:szCs w:val="25"/>
                <w:lang w:val="en-US"/>
              </w:rPr>
              <w:t xml:space="preserve">e-mail: </w:t>
            </w:r>
            <w:hyperlink r:id="rId9" w:history="1">
              <w:r w:rsidRPr="0059593C">
                <w:rPr>
                  <w:rStyle w:val="a3"/>
                  <w:sz w:val="25"/>
                  <w:szCs w:val="25"/>
                  <w:lang w:val="en-US"/>
                </w:rPr>
                <w:t>to60@fas.gov.ru</w:t>
              </w:r>
            </w:hyperlink>
          </w:p>
          <w:p w14:paraId="69FA93F1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  <w:p w14:paraId="4D0A8042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  <w:u w:val="single"/>
              </w:rPr>
            </w:pPr>
            <w:r w:rsidRPr="0059593C">
              <w:rPr>
                <w:sz w:val="25"/>
                <w:szCs w:val="25"/>
                <w:u w:val="single"/>
              </w:rPr>
              <w:t xml:space="preserve">                    </w:t>
            </w:r>
            <w:r w:rsidRPr="0059593C">
              <w:rPr>
                <w:sz w:val="25"/>
                <w:szCs w:val="25"/>
              </w:rPr>
              <w:t xml:space="preserve">  № ________</w:t>
            </w:r>
            <w:r w:rsidRPr="0059593C">
              <w:rPr>
                <w:sz w:val="25"/>
                <w:szCs w:val="25"/>
                <w:u w:val="single"/>
              </w:rPr>
              <w:t xml:space="preserve">         </w:t>
            </w:r>
          </w:p>
          <w:p w14:paraId="26E7398C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  <w:u w:val="single"/>
              </w:rPr>
            </w:pPr>
          </w:p>
          <w:p w14:paraId="4D282DE2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  <w:p w14:paraId="19752879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</w:tc>
        <w:tc>
          <w:tcPr>
            <w:tcW w:w="4683" w:type="dxa"/>
          </w:tcPr>
          <w:p w14:paraId="57CF2C9D" w14:textId="65515672" w:rsidR="002C2062" w:rsidRPr="0059593C" w:rsidRDefault="002C2062" w:rsidP="00287CB7">
            <w:pPr>
              <w:pStyle w:val="31"/>
              <w:widowControl w:val="0"/>
              <w:rPr>
                <w:sz w:val="25"/>
                <w:szCs w:val="25"/>
              </w:rPr>
            </w:pPr>
          </w:p>
        </w:tc>
      </w:tr>
    </w:tbl>
    <w:p w14:paraId="6E43DA2B" w14:textId="09E289A8" w:rsidR="004E37B4" w:rsidRPr="007C60C4" w:rsidRDefault="004E37B4" w:rsidP="00856972">
      <w:pPr>
        <w:widowControl w:val="0"/>
        <w:contextualSpacing/>
        <w:jc w:val="center"/>
        <w:rPr>
          <w:b/>
          <w:szCs w:val="28"/>
        </w:rPr>
      </w:pPr>
    </w:p>
    <w:p w14:paraId="15E1F986" w14:textId="5EF8F96E" w:rsidR="00FA0695" w:rsidRPr="007C60C4" w:rsidRDefault="00FA0695" w:rsidP="00856972">
      <w:pPr>
        <w:widowControl w:val="0"/>
        <w:contextualSpacing/>
        <w:jc w:val="center"/>
        <w:rPr>
          <w:b/>
          <w:szCs w:val="28"/>
        </w:rPr>
      </w:pPr>
      <w:r w:rsidRPr="007C60C4">
        <w:rPr>
          <w:b/>
          <w:szCs w:val="28"/>
        </w:rPr>
        <w:fldChar w:fldCharType="begin"/>
      </w:r>
      <w:r w:rsidRPr="007C60C4">
        <w:rPr>
          <w:b/>
          <w:szCs w:val="28"/>
        </w:rPr>
        <w:instrText xml:space="preserve"> SEQ CHAPTER \h \r 1</w:instrText>
      </w:r>
      <w:r w:rsidRPr="007C60C4">
        <w:rPr>
          <w:b/>
          <w:szCs w:val="28"/>
        </w:rPr>
        <w:fldChar w:fldCharType="end"/>
      </w:r>
      <w:r w:rsidR="007F1E36" w:rsidRPr="007C60C4">
        <w:rPr>
          <w:b/>
          <w:szCs w:val="28"/>
        </w:rPr>
        <w:t>РЕШЕНИЕ № РНП 0</w:t>
      </w:r>
      <w:r w:rsidR="002041E3" w:rsidRPr="007C60C4">
        <w:rPr>
          <w:b/>
          <w:szCs w:val="28"/>
        </w:rPr>
        <w:t>60/06/</w:t>
      </w:r>
      <w:r w:rsidR="000D5A6C">
        <w:rPr>
          <w:b/>
          <w:szCs w:val="28"/>
        </w:rPr>
        <w:t>104-</w:t>
      </w:r>
      <w:r w:rsidR="00923236">
        <w:rPr>
          <w:b/>
          <w:szCs w:val="28"/>
        </w:rPr>
        <w:t>2</w:t>
      </w:r>
      <w:r w:rsidR="00400A91">
        <w:rPr>
          <w:b/>
          <w:szCs w:val="28"/>
        </w:rPr>
        <w:t>36</w:t>
      </w:r>
      <w:r w:rsidR="000A5456">
        <w:rPr>
          <w:b/>
          <w:szCs w:val="28"/>
        </w:rPr>
        <w:t>/</w:t>
      </w:r>
      <w:r w:rsidR="00AD52BD">
        <w:rPr>
          <w:b/>
          <w:szCs w:val="28"/>
        </w:rPr>
        <w:t>202</w:t>
      </w:r>
      <w:r w:rsidR="00923236">
        <w:rPr>
          <w:b/>
          <w:szCs w:val="28"/>
        </w:rPr>
        <w:t>4</w:t>
      </w:r>
    </w:p>
    <w:p w14:paraId="36391CAF" w14:textId="07BDEE41" w:rsidR="00FA0695" w:rsidRPr="008F73AF" w:rsidRDefault="00F80424" w:rsidP="00856972">
      <w:pPr>
        <w:widowControl w:val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об отказе во</w:t>
      </w:r>
      <w:r w:rsidR="007B41AD" w:rsidRPr="007B41AD">
        <w:rPr>
          <w:b/>
          <w:bCs/>
          <w:szCs w:val="28"/>
        </w:rPr>
        <w:t xml:space="preserve"> в</w:t>
      </w:r>
      <w:r w:rsidR="000E0E27" w:rsidRPr="007B41AD">
        <w:rPr>
          <w:b/>
          <w:bCs/>
          <w:szCs w:val="28"/>
        </w:rPr>
        <w:t xml:space="preserve">ключении </w:t>
      </w:r>
      <w:r w:rsidR="008F73AF" w:rsidRPr="007B41AD">
        <w:rPr>
          <w:b/>
          <w:bCs/>
          <w:szCs w:val="28"/>
        </w:rPr>
        <w:t>сведений об участнике закупки в реестр недобросовестных поставщиков</w:t>
      </w:r>
    </w:p>
    <w:p w14:paraId="06DEC392" w14:textId="77777777" w:rsidR="008F73AF" w:rsidRDefault="008F73AF" w:rsidP="00856972">
      <w:pPr>
        <w:widowControl w:val="0"/>
        <w:contextualSpacing/>
        <w:jc w:val="both"/>
        <w:rPr>
          <w:b/>
          <w:szCs w:val="28"/>
        </w:rPr>
      </w:pPr>
    </w:p>
    <w:p w14:paraId="480E44F5" w14:textId="25D867A1" w:rsidR="00FA0695" w:rsidRPr="007C60C4" w:rsidRDefault="00FA0695" w:rsidP="00856972">
      <w:pPr>
        <w:widowControl w:val="0"/>
        <w:contextualSpacing/>
        <w:jc w:val="both"/>
        <w:rPr>
          <w:b/>
          <w:szCs w:val="28"/>
        </w:rPr>
      </w:pPr>
      <w:r w:rsidRPr="007C60C4">
        <w:rPr>
          <w:b/>
          <w:szCs w:val="28"/>
        </w:rPr>
        <w:t>«</w:t>
      </w:r>
      <w:r w:rsidR="00400A91">
        <w:rPr>
          <w:b/>
          <w:szCs w:val="28"/>
        </w:rPr>
        <w:t>11</w:t>
      </w:r>
      <w:r w:rsidRPr="007C60C4">
        <w:rPr>
          <w:b/>
          <w:szCs w:val="28"/>
        </w:rPr>
        <w:t xml:space="preserve">» </w:t>
      </w:r>
      <w:r w:rsidR="00923236">
        <w:rPr>
          <w:b/>
          <w:szCs w:val="28"/>
        </w:rPr>
        <w:t>ию</w:t>
      </w:r>
      <w:r w:rsidR="00400A91">
        <w:rPr>
          <w:b/>
          <w:szCs w:val="28"/>
        </w:rPr>
        <w:t>л</w:t>
      </w:r>
      <w:r w:rsidR="00923236">
        <w:rPr>
          <w:b/>
          <w:szCs w:val="28"/>
        </w:rPr>
        <w:t>я</w:t>
      </w:r>
      <w:r w:rsidRPr="007C60C4">
        <w:rPr>
          <w:b/>
          <w:szCs w:val="28"/>
        </w:rPr>
        <w:t xml:space="preserve"> 202</w:t>
      </w:r>
      <w:r w:rsidR="00A91CFD">
        <w:rPr>
          <w:b/>
          <w:szCs w:val="28"/>
        </w:rPr>
        <w:t>4</w:t>
      </w:r>
      <w:r w:rsidRPr="007C60C4">
        <w:rPr>
          <w:b/>
          <w:szCs w:val="28"/>
        </w:rPr>
        <w:t xml:space="preserve"> года                                                                          </w:t>
      </w:r>
      <w:r w:rsidR="004E37B4" w:rsidRPr="007C60C4">
        <w:rPr>
          <w:b/>
          <w:szCs w:val="28"/>
        </w:rPr>
        <w:t xml:space="preserve">      </w:t>
      </w:r>
      <w:r w:rsidRPr="007C60C4">
        <w:rPr>
          <w:b/>
          <w:szCs w:val="28"/>
        </w:rPr>
        <w:t>г. Псков</w:t>
      </w:r>
    </w:p>
    <w:p w14:paraId="66784D9C" w14:textId="77777777" w:rsidR="00FA0695" w:rsidRPr="007C60C4" w:rsidRDefault="00FA0695" w:rsidP="00856972">
      <w:pPr>
        <w:widowControl w:val="0"/>
        <w:contextualSpacing/>
        <w:jc w:val="both"/>
        <w:rPr>
          <w:b/>
          <w:szCs w:val="28"/>
        </w:rPr>
      </w:pPr>
    </w:p>
    <w:p w14:paraId="7DD7B423" w14:textId="6BBD0D0B" w:rsidR="00BF3E03" w:rsidRDefault="00BF3E03" w:rsidP="00BF3E03">
      <w:pPr>
        <w:pStyle w:val="31"/>
        <w:widowControl w:val="0"/>
        <w:ind w:firstLine="708"/>
        <w:contextualSpacing/>
        <w:rPr>
          <w:szCs w:val="28"/>
        </w:rPr>
      </w:pPr>
      <w:r w:rsidRPr="007C60C4">
        <w:rPr>
          <w:szCs w:val="28"/>
        </w:rPr>
        <w:t>Комиссия Псковского УФАС России по контролю в сфере закупок (далее – Комиссия) в составе:</w:t>
      </w:r>
    </w:p>
    <w:p w14:paraId="4C755E0E" w14:textId="1171D6F3" w:rsidR="0075494B" w:rsidRDefault="00FA0695" w:rsidP="00BF3E03">
      <w:pPr>
        <w:pStyle w:val="31"/>
        <w:widowControl w:val="0"/>
        <w:ind w:firstLine="708"/>
        <w:contextualSpacing/>
      </w:pPr>
      <w:bookmarkStart w:id="0" w:name="_GoBack"/>
      <w:bookmarkEnd w:id="0"/>
      <w:r w:rsidRPr="00C005DC">
        <w:rPr>
          <w:szCs w:val="28"/>
        </w:rPr>
        <w:t>рассмотрев сведения, направленные</w:t>
      </w:r>
      <w:r w:rsidR="0099370D" w:rsidRPr="007C60C4">
        <w:rPr>
          <w:szCs w:val="28"/>
        </w:rPr>
        <w:t xml:space="preserve"> </w:t>
      </w:r>
      <w:r w:rsidR="00923236">
        <w:t>ФКУ «Исправительная колония № 3 УФСИН по Псковской области</w:t>
      </w:r>
      <w:r w:rsidR="00F1788E" w:rsidRPr="0075494B">
        <w:t xml:space="preserve"> </w:t>
      </w:r>
      <w:r w:rsidR="00026F20">
        <w:t xml:space="preserve">(далее – Заказчик) в отношении – </w:t>
      </w:r>
      <w:r w:rsidR="00400A91" w:rsidRPr="00400A91">
        <w:t xml:space="preserve">Общества с ограниченной ответственностью «АРММЕТ» (адрес: 180007, Псковская Область, </w:t>
      </w:r>
      <w:proofErr w:type="spellStart"/>
      <w:r w:rsidR="00400A91" w:rsidRPr="00400A91">
        <w:t>г.о</w:t>
      </w:r>
      <w:proofErr w:type="spellEnd"/>
      <w:r w:rsidR="00400A91" w:rsidRPr="00400A91">
        <w:t>. Город Псков, г Псков, ул</w:t>
      </w:r>
      <w:r w:rsidR="00400A91">
        <w:t>.</w:t>
      </w:r>
      <w:r w:rsidR="00400A91" w:rsidRPr="00400A91">
        <w:t xml:space="preserve"> Красноармейская, д. 6, кв. 70; ИНН 6027087916), для включения в реестр недобросовестных поставщиков, в связи с уклонением от подписания контракта по итогам электронного аукциона на поставку агрегатов </w:t>
      </w:r>
      <w:proofErr w:type="spellStart"/>
      <w:r w:rsidR="00400A91" w:rsidRPr="00400A91">
        <w:t>электронасосных</w:t>
      </w:r>
      <w:proofErr w:type="spellEnd"/>
      <w:r w:rsidR="00400A91" w:rsidRPr="00400A91">
        <w:t xml:space="preserve"> центробежных скважинных для содержания энергетического оборудования(номер </w:t>
      </w:r>
      <w:r w:rsidR="00400A91">
        <w:t>извещения: 0357100005024000013)</w:t>
      </w:r>
      <w:r w:rsidR="00923236" w:rsidRPr="00400A91">
        <w:t>,</w:t>
      </w:r>
    </w:p>
    <w:p w14:paraId="5F85070F" w14:textId="6EABB616" w:rsidR="00FA0695" w:rsidRPr="007C60C4" w:rsidRDefault="00D90BB7" w:rsidP="0075494B">
      <w:pPr>
        <w:pStyle w:val="31"/>
        <w:widowControl w:val="0"/>
        <w:ind w:firstLine="708"/>
        <w:contextualSpacing/>
        <w:rPr>
          <w:b/>
          <w:szCs w:val="28"/>
        </w:rPr>
      </w:pPr>
      <w:r w:rsidRPr="007C60C4">
        <w:rPr>
          <w:color w:val="000000"/>
          <w:szCs w:val="28"/>
        </w:rPr>
        <w:t xml:space="preserve"> </w:t>
      </w:r>
    </w:p>
    <w:p w14:paraId="0D6CB500" w14:textId="77777777" w:rsidR="00FA0695" w:rsidRPr="007C60C4" w:rsidRDefault="00FA0695" w:rsidP="00856972">
      <w:pPr>
        <w:pStyle w:val="31"/>
        <w:widowControl w:val="0"/>
        <w:contextualSpacing/>
        <w:jc w:val="center"/>
        <w:rPr>
          <w:b/>
          <w:szCs w:val="28"/>
        </w:rPr>
      </w:pPr>
      <w:r w:rsidRPr="007C60C4">
        <w:rPr>
          <w:b/>
          <w:szCs w:val="28"/>
        </w:rPr>
        <w:t>УСТАНОВИЛА:</w:t>
      </w:r>
    </w:p>
    <w:p w14:paraId="1E687FB8" w14:textId="77777777" w:rsidR="00FA0695" w:rsidRPr="007C60C4" w:rsidRDefault="00FA0695" w:rsidP="00856972">
      <w:pPr>
        <w:pStyle w:val="31"/>
        <w:widowControl w:val="0"/>
        <w:contextualSpacing/>
        <w:jc w:val="center"/>
        <w:rPr>
          <w:b/>
          <w:szCs w:val="28"/>
        </w:rPr>
      </w:pPr>
    </w:p>
    <w:p w14:paraId="3C690D62" w14:textId="05225453" w:rsidR="0099370D" w:rsidRPr="007C60C4" w:rsidRDefault="00400A91" w:rsidP="00856972">
      <w:pPr>
        <w:widowControl w:val="0"/>
        <w:ind w:firstLine="708"/>
        <w:contextualSpacing/>
        <w:jc w:val="both"/>
        <w:rPr>
          <w:szCs w:val="28"/>
        </w:rPr>
      </w:pPr>
      <w:r>
        <w:rPr>
          <w:szCs w:val="28"/>
        </w:rPr>
        <w:t>05</w:t>
      </w:r>
      <w:r w:rsidR="00F1788E">
        <w:rPr>
          <w:szCs w:val="28"/>
        </w:rPr>
        <w:t xml:space="preserve"> </w:t>
      </w:r>
      <w:r w:rsidR="00923236">
        <w:rPr>
          <w:szCs w:val="28"/>
        </w:rPr>
        <w:t>ию</w:t>
      </w:r>
      <w:r>
        <w:rPr>
          <w:szCs w:val="28"/>
        </w:rPr>
        <w:t>л</w:t>
      </w:r>
      <w:r w:rsidR="00923236">
        <w:rPr>
          <w:szCs w:val="28"/>
        </w:rPr>
        <w:t>я</w:t>
      </w:r>
      <w:r w:rsidR="00F1788E">
        <w:rPr>
          <w:szCs w:val="28"/>
        </w:rPr>
        <w:t xml:space="preserve"> </w:t>
      </w:r>
      <w:r w:rsidR="00AD52BD">
        <w:rPr>
          <w:szCs w:val="28"/>
        </w:rPr>
        <w:t>202</w:t>
      </w:r>
      <w:r w:rsidR="0075494B">
        <w:rPr>
          <w:szCs w:val="28"/>
        </w:rPr>
        <w:t>4</w:t>
      </w:r>
      <w:r w:rsidR="00AD52BD">
        <w:rPr>
          <w:szCs w:val="28"/>
        </w:rPr>
        <w:t xml:space="preserve"> </w:t>
      </w:r>
      <w:r w:rsidR="00FA0695" w:rsidRPr="007C60C4">
        <w:rPr>
          <w:szCs w:val="28"/>
        </w:rPr>
        <w:t xml:space="preserve">года в адрес Псковского УФАС России поступили сведения от Заказчика </w:t>
      </w:r>
      <w:r w:rsidR="00200EDF" w:rsidRPr="007C60C4">
        <w:rPr>
          <w:szCs w:val="28"/>
        </w:rPr>
        <w:t xml:space="preserve">в </w:t>
      </w:r>
      <w:r w:rsidR="00DC3D3B">
        <w:rPr>
          <w:szCs w:val="28"/>
        </w:rPr>
        <w:t xml:space="preserve">отношении </w:t>
      </w:r>
      <w:r w:rsidRPr="00400A91">
        <w:t xml:space="preserve">Общества с ограниченной ответственностью «АРММЕТ» (адрес: 180007, Псковская Область, </w:t>
      </w:r>
      <w:proofErr w:type="spellStart"/>
      <w:r w:rsidRPr="00400A91">
        <w:t>г.о</w:t>
      </w:r>
      <w:proofErr w:type="spellEnd"/>
      <w:r w:rsidRPr="00400A91">
        <w:t>. Город Псков, г Псков, ул</w:t>
      </w:r>
      <w:r>
        <w:t>.</w:t>
      </w:r>
      <w:r w:rsidRPr="00400A91">
        <w:t xml:space="preserve"> Красноармейская, д. 6, кв. 70; ИНН 6027087916), для включения в реестр недобросовестных поставщиков, в связи с уклонением от подписания контракта по итогам электронного аукциона на поставку агрегатов </w:t>
      </w:r>
      <w:proofErr w:type="spellStart"/>
      <w:r w:rsidRPr="00400A91">
        <w:t>электронасосных</w:t>
      </w:r>
      <w:proofErr w:type="spellEnd"/>
      <w:r w:rsidRPr="00400A91">
        <w:t xml:space="preserve"> центробежных скважинных для содержания </w:t>
      </w:r>
      <w:r w:rsidRPr="00400A91">
        <w:lastRenderedPageBreak/>
        <w:t>энергетического оборудования(номер извещения: 0357100005024000013).</w:t>
      </w:r>
      <w:r w:rsidR="00287CB7" w:rsidRPr="00287CB7">
        <w:rPr>
          <w:szCs w:val="28"/>
        </w:rPr>
        <w:t xml:space="preserve">  </w:t>
      </w:r>
    </w:p>
    <w:p w14:paraId="5CA6EC38" w14:textId="6EC7BFEF" w:rsidR="00ED636A" w:rsidRDefault="00E86606" w:rsidP="00856972">
      <w:pPr>
        <w:widowControl w:val="0"/>
        <w:ind w:firstLine="708"/>
        <w:contextualSpacing/>
        <w:jc w:val="both"/>
        <w:rPr>
          <w:szCs w:val="28"/>
        </w:rPr>
      </w:pPr>
      <w:r w:rsidRPr="007C60C4">
        <w:rPr>
          <w:szCs w:val="28"/>
        </w:rPr>
        <w:t>Рассмотрение сведений состоялось</w:t>
      </w:r>
      <w:r w:rsidR="0075494B">
        <w:rPr>
          <w:szCs w:val="28"/>
        </w:rPr>
        <w:t xml:space="preserve"> </w:t>
      </w:r>
      <w:r w:rsidR="00400A91">
        <w:rPr>
          <w:szCs w:val="28"/>
        </w:rPr>
        <w:t>11</w:t>
      </w:r>
      <w:r w:rsidR="00923236">
        <w:rPr>
          <w:szCs w:val="28"/>
        </w:rPr>
        <w:t xml:space="preserve"> ию</w:t>
      </w:r>
      <w:r w:rsidR="00400A91">
        <w:rPr>
          <w:szCs w:val="28"/>
        </w:rPr>
        <w:t>л</w:t>
      </w:r>
      <w:r w:rsidR="00923236">
        <w:rPr>
          <w:szCs w:val="28"/>
        </w:rPr>
        <w:t>я</w:t>
      </w:r>
      <w:r w:rsidR="000D5A6C">
        <w:rPr>
          <w:szCs w:val="28"/>
        </w:rPr>
        <w:t xml:space="preserve"> 202</w:t>
      </w:r>
      <w:r w:rsidR="0075494B">
        <w:rPr>
          <w:szCs w:val="28"/>
        </w:rPr>
        <w:t>4</w:t>
      </w:r>
      <w:r w:rsidR="000D5A6C">
        <w:rPr>
          <w:szCs w:val="28"/>
        </w:rPr>
        <w:t xml:space="preserve"> года в </w:t>
      </w:r>
      <w:r w:rsidR="00671B5F">
        <w:rPr>
          <w:szCs w:val="28"/>
        </w:rPr>
        <w:t>1</w:t>
      </w:r>
      <w:r w:rsidR="00400A91">
        <w:rPr>
          <w:szCs w:val="28"/>
        </w:rPr>
        <w:t>0</w:t>
      </w:r>
      <w:r w:rsidR="00671B5F">
        <w:rPr>
          <w:szCs w:val="28"/>
        </w:rPr>
        <w:t xml:space="preserve"> часов 00 минут</w:t>
      </w:r>
      <w:r w:rsidR="0075494B">
        <w:rPr>
          <w:szCs w:val="28"/>
        </w:rPr>
        <w:t>.</w:t>
      </w:r>
    </w:p>
    <w:p w14:paraId="45555A53" w14:textId="518AEDF4" w:rsidR="001171C0" w:rsidRPr="001171C0" w:rsidRDefault="000C496F" w:rsidP="00923236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1) </w:t>
      </w:r>
      <w:r w:rsidR="001171C0" w:rsidRPr="001171C0">
        <w:rPr>
          <w:szCs w:val="28"/>
        </w:rPr>
        <w:t xml:space="preserve">Дата размещения в Единой информационной </w:t>
      </w:r>
      <w:proofErr w:type="gramStart"/>
      <w:r w:rsidR="001171C0" w:rsidRPr="001171C0">
        <w:rPr>
          <w:szCs w:val="28"/>
        </w:rPr>
        <w:t>системе  (</w:t>
      </w:r>
      <w:proofErr w:type="gramEnd"/>
      <w:r w:rsidR="001171C0" w:rsidRPr="001171C0">
        <w:rPr>
          <w:szCs w:val="28"/>
        </w:rPr>
        <w:t>далее – ЕИС) на сайте в сети Интернет www.zakupki.gov.ru извещения №</w:t>
      </w:r>
      <w:r w:rsidR="000D5A6C">
        <w:rPr>
          <w:szCs w:val="28"/>
        </w:rPr>
        <w:t xml:space="preserve"> </w:t>
      </w:r>
      <w:r w:rsidR="00923236" w:rsidRPr="00923236">
        <w:rPr>
          <w:szCs w:val="28"/>
        </w:rPr>
        <w:t>035710000502400001</w:t>
      </w:r>
      <w:r w:rsidR="00BF3E03">
        <w:rPr>
          <w:szCs w:val="28"/>
        </w:rPr>
        <w:t>3</w:t>
      </w:r>
      <w:r w:rsidR="00ED636A">
        <w:rPr>
          <w:szCs w:val="28"/>
        </w:rPr>
        <w:t xml:space="preserve"> </w:t>
      </w:r>
      <w:r w:rsidR="001171C0" w:rsidRPr="001171C0">
        <w:rPr>
          <w:szCs w:val="28"/>
        </w:rPr>
        <w:t xml:space="preserve">о проведении </w:t>
      </w:r>
      <w:r w:rsidR="00A60632">
        <w:rPr>
          <w:szCs w:val="28"/>
        </w:rPr>
        <w:t xml:space="preserve"> </w:t>
      </w:r>
      <w:r w:rsidR="00287CB7">
        <w:rPr>
          <w:szCs w:val="28"/>
        </w:rPr>
        <w:t>аукциона</w:t>
      </w:r>
      <w:r w:rsidR="00DC3D3B">
        <w:rPr>
          <w:szCs w:val="28"/>
        </w:rPr>
        <w:t xml:space="preserve"> </w:t>
      </w:r>
      <w:r w:rsidR="001171C0" w:rsidRPr="001171C0">
        <w:rPr>
          <w:szCs w:val="28"/>
        </w:rPr>
        <w:t xml:space="preserve">– </w:t>
      </w:r>
      <w:r w:rsidR="00BF3E03" w:rsidRPr="00BF3E03">
        <w:rPr>
          <w:szCs w:val="28"/>
        </w:rPr>
        <w:t>31.05.2024 15:30</w:t>
      </w:r>
      <w:r w:rsidR="00BF3E03">
        <w:rPr>
          <w:szCs w:val="28"/>
        </w:rPr>
        <w:t>.</w:t>
      </w:r>
      <w:r w:rsidR="00923236">
        <w:rPr>
          <w:szCs w:val="28"/>
        </w:rPr>
        <w:t xml:space="preserve"> </w:t>
      </w:r>
    </w:p>
    <w:p w14:paraId="7676FC10" w14:textId="23C347C2" w:rsidR="001171C0" w:rsidRPr="001171C0" w:rsidRDefault="000C496F" w:rsidP="0085697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1171C0" w:rsidRPr="001171C0">
        <w:rPr>
          <w:szCs w:val="28"/>
        </w:rPr>
        <w:t xml:space="preserve">2) Начальная (максимальная) цена контракта – </w:t>
      </w:r>
      <w:r w:rsidR="00BF3E03" w:rsidRPr="00BF3E03">
        <w:rPr>
          <w:szCs w:val="28"/>
        </w:rPr>
        <w:t xml:space="preserve">347 333,34 </w:t>
      </w:r>
      <w:r w:rsidR="00586D8F">
        <w:rPr>
          <w:szCs w:val="28"/>
        </w:rPr>
        <w:t>рубл</w:t>
      </w:r>
      <w:r w:rsidR="00BF3E03">
        <w:rPr>
          <w:szCs w:val="28"/>
        </w:rPr>
        <w:t>я</w:t>
      </w:r>
      <w:r w:rsidR="001171C0" w:rsidRPr="001171C0">
        <w:rPr>
          <w:szCs w:val="28"/>
        </w:rPr>
        <w:t>.</w:t>
      </w:r>
    </w:p>
    <w:p w14:paraId="4DB0F0D1" w14:textId="2E71D30E" w:rsidR="001171C0" w:rsidRPr="001171C0" w:rsidRDefault="000C496F" w:rsidP="0085697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1171C0" w:rsidRPr="001171C0">
        <w:rPr>
          <w:szCs w:val="28"/>
        </w:rPr>
        <w:t xml:space="preserve">3) Оператор электронной площадки – </w:t>
      </w:r>
      <w:r w:rsidR="00923236" w:rsidRPr="00923236">
        <w:rPr>
          <w:szCs w:val="28"/>
        </w:rPr>
        <w:t>РТС-тендер</w:t>
      </w:r>
      <w:r w:rsidR="00B45304">
        <w:rPr>
          <w:szCs w:val="28"/>
        </w:rPr>
        <w:t>.</w:t>
      </w:r>
    </w:p>
    <w:p w14:paraId="18135746" w14:textId="25E0B52B" w:rsidR="001171C0" w:rsidRPr="001171C0" w:rsidRDefault="000C496F" w:rsidP="00573D3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C3D3B">
        <w:rPr>
          <w:szCs w:val="28"/>
        </w:rPr>
        <w:t>4)</w:t>
      </w:r>
      <w:r w:rsidR="004A680A">
        <w:rPr>
          <w:szCs w:val="28"/>
        </w:rPr>
        <w:t xml:space="preserve"> </w:t>
      </w:r>
      <w:r w:rsidR="00586D8F" w:rsidRPr="00586D8F">
        <w:rPr>
          <w:szCs w:val="28"/>
        </w:rPr>
        <w:t>Согласно протокол</w:t>
      </w:r>
      <w:r w:rsidR="00586D8F">
        <w:rPr>
          <w:szCs w:val="28"/>
        </w:rPr>
        <w:t>у</w:t>
      </w:r>
      <w:r w:rsidR="00586D8F" w:rsidRPr="00586D8F">
        <w:rPr>
          <w:szCs w:val="28"/>
        </w:rPr>
        <w:t xml:space="preserve"> </w:t>
      </w:r>
      <w:r w:rsidR="00923236" w:rsidRPr="00923236">
        <w:rPr>
          <w:szCs w:val="28"/>
        </w:rPr>
        <w:t>подведения итогов определения поставщика (подрядчика, исполнителя) от 11.06.2024 №ИЭА1</w:t>
      </w:r>
      <w:r w:rsidR="00573D32" w:rsidRPr="000A5456">
        <w:rPr>
          <w:szCs w:val="28"/>
        </w:rPr>
        <w:t>,</w:t>
      </w:r>
      <w:r w:rsidR="00573D32">
        <w:rPr>
          <w:szCs w:val="28"/>
        </w:rPr>
        <w:t xml:space="preserve"> </w:t>
      </w:r>
      <w:r w:rsidR="00160AC9">
        <w:rPr>
          <w:szCs w:val="28"/>
        </w:rPr>
        <w:t xml:space="preserve">на участие в </w:t>
      </w:r>
      <w:r w:rsidR="00287CB7">
        <w:rPr>
          <w:szCs w:val="28"/>
        </w:rPr>
        <w:t>аукционе</w:t>
      </w:r>
      <w:r w:rsidR="00160AC9">
        <w:rPr>
          <w:szCs w:val="28"/>
        </w:rPr>
        <w:t xml:space="preserve"> подан</w:t>
      </w:r>
      <w:r w:rsidR="008B0784">
        <w:rPr>
          <w:szCs w:val="28"/>
        </w:rPr>
        <w:t xml:space="preserve">о </w:t>
      </w:r>
      <w:r w:rsidR="00BF3E03">
        <w:rPr>
          <w:szCs w:val="28"/>
        </w:rPr>
        <w:t>9</w:t>
      </w:r>
      <w:r w:rsidR="00026F20">
        <w:rPr>
          <w:szCs w:val="28"/>
        </w:rPr>
        <w:t xml:space="preserve"> (</w:t>
      </w:r>
      <w:r w:rsidR="00BF3E03">
        <w:rPr>
          <w:szCs w:val="28"/>
        </w:rPr>
        <w:t>девять</w:t>
      </w:r>
      <w:r w:rsidR="00026F20">
        <w:rPr>
          <w:szCs w:val="28"/>
        </w:rPr>
        <w:t>) заяв</w:t>
      </w:r>
      <w:r w:rsidR="00BF3E03">
        <w:rPr>
          <w:szCs w:val="28"/>
        </w:rPr>
        <w:t>о</w:t>
      </w:r>
      <w:r w:rsidR="00026F20">
        <w:rPr>
          <w:szCs w:val="28"/>
        </w:rPr>
        <w:t>к</w:t>
      </w:r>
      <w:r w:rsidR="008B0784">
        <w:rPr>
          <w:szCs w:val="28"/>
        </w:rPr>
        <w:t>, все признаны соответствующими.</w:t>
      </w:r>
      <w:r w:rsidR="00026F20">
        <w:rPr>
          <w:szCs w:val="28"/>
        </w:rPr>
        <w:t xml:space="preserve"> Победителем признана заявка с идентификационным №</w:t>
      </w:r>
      <w:r w:rsidR="008B0784">
        <w:rPr>
          <w:szCs w:val="28"/>
        </w:rPr>
        <w:t xml:space="preserve"> </w:t>
      </w:r>
      <w:r w:rsidR="00BF3E03" w:rsidRPr="00BF3E03">
        <w:rPr>
          <w:szCs w:val="28"/>
        </w:rPr>
        <w:t>116725175</w:t>
      </w:r>
      <w:r w:rsidR="00026F20">
        <w:rPr>
          <w:szCs w:val="28"/>
        </w:rPr>
        <w:t>, с наименьшим предложением о цене контракта</w:t>
      </w:r>
      <w:r w:rsidR="00923236">
        <w:rPr>
          <w:szCs w:val="28"/>
        </w:rPr>
        <w:t xml:space="preserve"> </w:t>
      </w:r>
      <w:r w:rsidR="00BF3E03" w:rsidRPr="00BF3E03">
        <w:rPr>
          <w:szCs w:val="28"/>
        </w:rPr>
        <w:t>204</w:t>
      </w:r>
      <w:r w:rsidR="00BF3E03">
        <w:rPr>
          <w:szCs w:val="28"/>
        </w:rPr>
        <w:t xml:space="preserve"> </w:t>
      </w:r>
      <w:r w:rsidR="00BF3E03" w:rsidRPr="00BF3E03">
        <w:rPr>
          <w:szCs w:val="28"/>
        </w:rPr>
        <w:t xml:space="preserve">926,34 </w:t>
      </w:r>
      <w:r w:rsidR="00026F20">
        <w:rPr>
          <w:szCs w:val="28"/>
        </w:rPr>
        <w:t>рублей.</w:t>
      </w:r>
      <w:r w:rsidR="00026F20" w:rsidRPr="00026F20">
        <w:rPr>
          <w:szCs w:val="28"/>
        </w:rPr>
        <w:t xml:space="preserve"> </w:t>
      </w:r>
      <w:r w:rsidR="00026F20">
        <w:rPr>
          <w:szCs w:val="28"/>
        </w:rPr>
        <w:t xml:space="preserve"> </w:t>
      </w:r>
      <w:r w:rsidR="00160AC9">
        <w:rPr>
          <w:szCs w:val="28"/>
        </w:rPr>
        <w:t xml:space="preserve"> </w:t>
      </w:r>
    </w:p>
    <w:p w14:paraId="57D213BA" w14:textId="62E76174" w:rsidR="00D5745B" w:rsidRDefault="000C496F" w:rsidP="00D5745B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5</w:t>
      </w:r>
      <w:r w:rsidR="001171C0" w:rsidRPr="001171C0">
        <w:rPr>
          <w:szCs w:val="28"/>
        </w:rPr>
        <w:t>)</w:t>
      </w:r>
      <w:r w:rsidR="00D5745B" w:rsidRPr="00D5745B">
        <w:rPr>
          <w:szCs w:val="28"/>
        </w:rPr>
        <w:t xml:space="preserve">  </w:t>
      </w:r>
      <w:r w:rsidR="00923236">
        <w:rPr>
          <w:szCs w:val="28"/>
        </w:rPr>
        <w:t>2</w:t>
      </w:r>
      <w:r w:rsidR="00BF3E03">
        <w:rPr>
          <w:szCs w:val="28"/>
        </w:rPr>
        <w:t>1</w:t>
      </w:r>
      <w:r w:rsidR="00D5745B" w:rsidRPr="00D5745B">
        <w:rPr>
          <w:szCs w:val="28"/>
        </w:rPr>
        <w:t>.0</w:t>
      </w:r>
      <w:r w:rsidR="00923236">
        <w:rPr>
          <w:szCs w:val="28"/>
        </w:rPr>
        <w:t>6</w:t>
      </w:r>
      <w:r w:rsidR="00D5745B" w:rsidRPr="00D5745B">
        <w:rPr>
          <w:szCs w:val="28"/>
        </w:rPr>
        <w:t>.202</w:t>
      </w:r>
      <w:r w:rsidR="008B0784">
        <w:rPr>
          <w:szCs w:val="28"/>
        </w:rPr>
        <w:t>4</w:t>
      </w:r>
      <w:r w:rsidR="000D3A11">
        <w:rPr>
          <w:szCs w:val="28"/>
        </w:rPr>
        <w:t xml:space="preserve"> </w:t>
      </w:r>
      <w:r w:rsidR="00D5745B" w:rsidRPr="00D5745B">
        <w:rPr>
          <w:szCs w:val="28"/>
        </w:rPr>
        <w:t xml:space="preserve">Заказчиком размещен протокол </w:t>
      </w:r>
      <w:r w:rsidR="00F1788E" w:rsidRPr="00F1788E">
        <w:rPr>
          <w:szCs w:val="28"/>
        </w:rPr>
        <w:t>признания участника уклонившимся от заключения контракта №ППУ20_1</w:t>
      </w:r>
      <w:r w:rsidR="00BF3E03">
        <w:rPr>
          <w:szCs w:val="28"/>
        </w:rPr>
        <w:t>.</w:t>
      </w:r>
      <w:r w:rsidR="00923236">
        <w:rPr>
          <w:szCs w:val="28"/>
        </w:rPr>
        <w:t xml:space="preserve"> </w:t>
      </w:r>
    </w:p>
    <w:p w14:paraId="61929500" w14:textId="7D113E0C" w:rsidR="00400A91" w:rsidRDefault="00400A91" w:rsidP="00400A91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6) 27.06.2024 антимонопольным органом принято решение № </w:t>
      </w:r>
      <w:r w:rsidRPr="00400A91">
        <w:rPr>
          <w:szCs w:val="28"/>
        </w:rPr>
        <w:t>РНП 060/06/104-220/2024</w:t>
      </w:r>
      <w:r>
        <w:rPr>
          <w:szCs w:val="28"/>
        </w:rPr>
        <w:t xml:space="preserve"> </w:t>
      </w:r>
      <w:r w:rsidRPr="00400A91">
        <w:rPr>
          <w:szCs w:val="28"/>
        </w:rPr>
        <w:t xml:space="preserve">об отказе во включении сведений об </w:t>
      </w:r>
      <w:r>
        <w:rPr>
          <w:szCs w:val="28"/>
        </w:rPr>
        <w:t xml:space="preserve">ООО </w:t>
      </w:r>
      <w:r w:rsidRPr="00400A91">
        <w:rPr>
          <w:szCs w:val="28"/>
        </w:rPr>
        <w:t>«</w:t>
      </w:r>
      <w:proofErr w:type="spellStart"/>
      <w:r w:rsidRPr="00400A91">
        <w:rPr>
          <w:szCs w:val="28"/>
        </w:rPr>
        <w:t>Лаверт</w:t>
      </w:r>
      <w:proofErr w:type="spellEnd"/>
      <w:r w:rsidRPr="00400A91">
        <w:rPr>
          <w:szCs w:val="28"/>
        </w:rPr>
        <w:t xml:space="preserve"> Инжиниринг» в реестр недобросовестных поставщиков</w:t>
      </w:r>
      <w:r>
        <w:rPr>
          <w:szCs w:val="28"/>
        </w:rPr>
        <w:t>.</w:t>
      </w:r>
    </w:p>
    <w:p w14:paraId="19863EA2" w14:textId="4ECC4137" w:rsidR="00400A91" w:rsidRDefault="00400A91" w:rsidP="00400A91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 7) 27.06.2024 Заказчик направил проект контракта второму участнику закупки.</w:t>
      </w:r>
    </w:p>
    <w:p w14:paraId="0CEECD53" w14:textId="2F96F7CB" w:rsidR="00400A91" w:rsidRPr="00400A91" w:rsidRDefault="00400A91" w:rsidP="00400A91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 8) 05</w:t>
      </w:r>
      <w:r w:rsidRPr="00400A91">
        <w:rPr>
          <w:szCs w:val="28"/>
        </w:rPr>
        <w:t>.0</w:t>
      </w:r>
      <w:r>
        <w:rPr>
          <w:szCs w:val="28"/>
        </w:rPr>
        <w:t>7</w:t>
      </w:r>
      <w:r w:rsidRPr="00400A91">
        <w:rPr>
          <w:szCs w:val="28"/>
        </w:rPr>
        <w:t xml:space="preserve">.2024 Заказчиком размещен протокол признания участника уклонившимся </w:t>
      </w:r>
      <w:r>
        <w:rPr>
          <w:szCs w:val="28"/>
        </w:rPr>
        <w:t>от заключения контракта №ППУ20_2</w:t>
      </w:r>
      <w:r w:rsidRPr="00400A91">
        <w:rPr>
          <w:szCs w:val="28"/>
        </w:rPr>
        <w:t>.</w:t>
      </w:r>
    </w:p>
    <w:p w14:paraId="06CA3228" w14:textId="5D2BBC40" w:rsidR="00671B5F" w:rsidRDefault="00DC3D3B" w:rsidP="00C90386">
      <w:pPr>
        <w:widowControl w:val="0"/>
        <w:contextualSpacing/>
        <w:jc w:val="both"/>
        <w:rPr>
          <w:b/>
          <w:szCs w:val="28"/>
        </w:rPr>
      </w:pPr>
      <w:r>
        <w:rPr>
          <w:szCs w:val="28"/>
        </w:rPr>
        <w:t xml:space="preserve">         </w:t>
      </w:r>
      <w:r w:rsidR="0055654A" w:rsidRPr="007C60C4">
        <w:rPr>
          <w:szCs w:val="28"/>
        </w:rPr>
        <w:t xml:space="preserve"> </w:t>
      </w:r>
      <w:r w:rsidR="0055654A" w:rsidRPr="007C60C4">
        <w:rPr>
          <w:b/>
          <w:szCs w:val="28"/>
        </w:rPr>
        <w:t xml:space="preserve">Комиссия Псковского УФАС </w:t>
      </w:r>
      <w:r w:rsidR="000D3A11">
        <w:rPr>
          <w:b/>
          <w:szCs w:val="28"/>
        </w:rPr>
        <w:t xml:space="preserve">России </w:t>
      </w:r>
      <w:r w:rsidR="0055654A" w:rsidRPr="007C60C4">
        <w:rPr>
          <w:b/>
          <w:szCs w:val="28"/>
        </w:rPr>
        <w:t>по контролю в сфере закупок, изучив материалы дела, установила следующее:</w:t>
      </w:r>
      <w:r w:rsidR="001058FC" w:rsidRPr="007C60C4">
        <w:rPr>
          <w:b/>
          <w:szCs w:val="28"/>
        </w:rPr>
        <w:t xml:space="preserve"> </w:t>
      </w:r>
    </w:p>
    <w:p w14:paraId="476374E8" w14:textId="04796CAB" w:rsidR="00D5745B" w:rsidRPr="00D5745B" w:rsidRDefault="00D5745B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 </w:t>
      </w:r>
      <w:r w:rsidRPr="00D5745B">
        <w:rPr>
          <w:szCs w:val="28"/>
        </w:rPr>
        <w:t>В соответствии с частью 2 статьи 104 Закона о контрактной системе в реестр недобросовестных поставщиков (подрядчиков, исполнителей)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4D88CF02" w14:textId="501EEE0E" w:rsidR="00D5745B" w:rsidRPr="00D5745B" w:rsidRDefault="00D5745B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Pr="00D5745B">
        <w:rPr>
          <w:szCs w:val="28"/>
        </w:rPr>
        <w:t xml:space="preserve">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 w:rsidR="0005299A">
        <w:rPr>
          <w:szCs w:val="28"/>
        </w:rPr>
        <w:t>«</w:t>
      </w:r>
      <w:r w:rsidRPr="00D5745B">
        <w:rPr>
          <w:szCs w:val="28"/>
        </w:rPr>
        <w:t>а</w:t>
      </w:r>
      <w:r w:rsidR="0005299A">
        <w:rPr>
          <w:szCs w:val="28"/>
        </w:rPr>
        <w:t>»</w:t>
      </w:r>
      <w:r w:rsidRPr="00D5745B">
        <w:rPr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Закона о контрактной системе (если требование обеспечения исполнения контракта установлено в извещении об осуществлении закупки). </w:t>
      </w:r>
      <w:r w:rsidRPr="00D5745B">
        <w:rPr>
          <w:szCs w:val="28"/>
        </w:rPr>
        <w:lastRenderedPageBreak/>
        <w:t>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147A5AB1" w14:textId="188151BB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Частью 3 статьи 51 Закона о контрактной системе предусмотрено, что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14:paraId="5B436789" w14:textId="77777777" w:rsidR="0005299A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  <w:r>
        <w:rPr>
          <w:szCs w:val="28"/>
        </w:rPr>
        <w:t xml:space="preserve">        </w:t>
      </w:r>
    </w:p>
    <w:p w14:paraId="34F5FF69" w14:textId="4E97D25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При этом такой участник закупки:</w:t>
      </w:r>
    </w:p>
    <w:p w14:paraId="5C542114" w14:textId="55AA2C2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</w:t>
      </w:r>
      <w:r w:rsidR="00D5745B" w:rsidRPr="00D5745B">
        <w:rPr>
          <w:szCs w:val="28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14:paraId="2285F67A" w14:textId="0F08235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D5745B" w:rsidRPr="00D5745B">
        <w:rPr>
          <w:szCs w:val="28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14:paraId="084D639E" w14:textId="447C9C33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D5745B" w:rsidRPr="00D5745B">
        <w:rPr>
          <w:szCs w:val="28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14:paraId="1BF347D8" w14:textId="6877F45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14:paraId="5F17D9B9" w14:textId="64B76335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б) несогласие заключить контракт, содержащий условия, предусмотренные пунктом 2 части 2 настоящей статьи;</w:t>
      </w:r>
    </w:p>
    <w:p w14:paraId="31086726" w14:textId="66F0A8E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14:paraId="2A69E796" w14:textId="079DE4B6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Частью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</w:t>
      </w:r>
      <w:r w:rsidR="00D5745B" w:rsidRPr="00D5745B">
        <w:rPr>
          <w:szCs w:val="28"/>
        </w:rPr>
        <w:lastRenderedPageBreak/>
        <w:t>участник закупки, с которым заключается контракт, осуществляет действия, предусмотренные пунктом 1 части 3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сайте.</w:t>
      </w:r>
    </w:p>
    <w:p w14:paraId="3BE6239C" w14:textId="67889C2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Согласно пункту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статьи, такой участник закупки считается уклонившимся от заключения контракта.</w:t>
      </w:r>
    </w:p>
    <w:p w14:paraId="06F0E168" w14:textId="523A9D4E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Уклонение от заключения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</w:t>
      </w:r>
    </w:p>
    <w:p w14:paraId="6203FC11" w14:textId="1EB4D01D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Основанием для включения сведений в </w:t>
      </w:r>
      <w:r w:rsidR="008B0784">
        <w:rPr>
          <w:szCs w:val="28"/>
        </w:rPr>
        <w:t>р</w:t>
      </w:r>
      <w:r w:rsidR="00D5745B" w:rsidRPr="00D5745B">
        <w:rPr>
          <w:szCs w:val="28"/>
        </w:rPr>
        <w:t>еестр недобросовестных поставщиков (подрядчиков, исполнителей) является такое уклонение лица от заключения контракта, которое предполагает его недобросовестное поведение, совершение им действий (бездействий) в противоречие требованиям Закона о контрактной системе, в том числе приведших к невозможности заключения контракта с этим лицом как с признанным победителем аукциона, и, как следствие, нарушающих, права заказчика относительно условий и срока исполнения контракта, которые связаны, прежде всего, с эффективным использованием бюджетных средств, что приводит к нарушению обеспечения публичных интересов в указанных правоотношениях.</w:t>
      </w:r>
    </w:p>
    <w:p w14:paraId="4DE9F53C" w14:textId="0F1B85EC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Реестр недобросовестных поставщиков (подрядчиков, исполнителей) является специальной мерой государственного принуждения, установленной законодателем в целях обеспечения добросовестного исполнения участником закупки принятых на себя в рамках контрактной системы обязательств.</w:t>
      </w:r>
    </w:p>
    <w:p w14:paraId="2371EF91" w14:textId="324D7075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Одним из последствий такого включения является ограничение прав </w:t>
      </w:r>
      <w:r w:rsidR="00D5745B" w:rsidRPr="00D5745B">
        <w:rPr>
          <w:szCs w:val="28"/>
        </w:rPr>
        <w:lastRenderedPageBreak/>
        <w:t>такого лица на участие в течение установленного срока в государственных и муниципальных закупках.</w:t>
      </w:r>
    </w:p>
    <w:p w14:paraId="19EC3FE1" w14:textId="77777777" w:rsidR="0005299A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Другим немаловажным последствием является умаление деловой репутации, поскольку фактом включения юридического лица в федеральный реестр недобросовестных поставщиков опровергается презумпция добросовестности такого лица как участника гражданских правоотношений. </w:t>
      </w:r>
      <w:r>
        <w:rPr>
          <w:szCs w:val="28"/>
        </w:rPr>
        <w:t xml:space="preserve">         </w:t>
      </w:r>
    </w:p>
    <w:p w14:paraId="65004F50" w14:textId="5ED53DF0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При этом, реестр недобросовестных поставщиков служит инструментом, направленным на развитие конкуренции и предотвращение злоупотреблений в сфере закупок, и, следовательно, является механизмом защиты публичных интересов.</w:t>
      </w:r>
    </w:p>
    <w:p w14:paraId="57EF8E65" w14:textId="00108EE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13-П, от 21.11.2002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15-П).</w:t>
      </w:r>
    </w:p>
    <w:p w14:paraId="1C36ACD5" w14:textId="5E63430E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Такой правовой подход подлежит применению и в данном случае, тем более что последствия по наложению санкции в виде включения сведений о лице в Реестр недобросовестных поставщиков (подрядчиков, исполнителей) могут иметь серьезный экономический характер.</w:t>
      </w:r>
    </w:p>
    <w:p w14:paraId="78912FAE" w14:textId="56CCD314" w:rsid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В соответствии с подпунктом «б» пункта 14 Постановления Правительства РФ от 30 июня 2021 г.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- Постановление Правительства РФ от 30 июня 2021 г.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1078),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Правил,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0ACA83DB" w14:textId="2EC5D0D3" w:rsidR="0070488B" w:rsidRDefault="00F1788E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</w:t>
      </w:r>
      <w:r w:rsidR="00920E25">
        <w:rPr>
          <w:szCs w:val="28"/>
        </w:rPr>
        <w:t>05</w:t>
      </w:r>
      <w:r w:rsidR="00FA167E" w:rsidRPr="00FA167E">
        <w:rPr>
          <w:szCs w:val="28"/>
        </w:rPr>
        <w:t>.0</w:t>
      </w:r>
      <w:r w:rsidR="00920E25">
        <w:rPr>
          <w:szCs w:val="28"/>
        </w:rPr>
        <w:t>7</w:t>
      </w:r>
      <w:r w:rsidR="00FA167E" w:rsidRPr="00FA167E">
        <w:rPr>
          <w:szCs w:val="28"/>
        </w:rPr>
        <w:t>.2024 Заказчиком размещен протокол признания участника уклонившимся от заключения контракта №ППУ20_</w:t>
      </w:r>
      <w:r w:rsidR="00920E25">
        <w:rPr>
          <w:szCs w:val="28"/>
        </w:rPr>
        <w:t>2</w:t>
      </w:r>
      <w:r w:rsidR="00FA167E" w:rsidRPr="00FA167E">
        <w:rPr>
          <w:szCs w:val="28"/>
        </w:rPr>
        <w:t>, в связи с тем, что победитель не</w:t>
      </w:r>
      <w:r w:rsidR="00BF3E03">
        <w:rPr>
          <w:szCs w:val="28"/>
        </w:rPr>
        <w:t xml:space="preserve"> подписал контракт и не</w:t>
      </w:r>
      <w:r w:rsidR="00FA167E" w:rsidRPr="00FA167E">
        <w:rPr>
          <w:szCs w:val="28"/>
        </w:rPr>
        <w:t xml:space="preserve"> предоставил обеспечение исполнение контракта.</w:t>
      </w:r>
      <w:r w:rsidR="008B0784">
        <w:rPr>
          <w:szCs w:val="28"/>
        </w:rPr>
        <w:t xml:space="preserve">   </w:t>
      </w:r>
      <w:r w:rsidR="00023CC6">
        <w:rPr>
          <w:szCs w:val="28"/>
        </w:rPr>
        <w:t xml:space="preserve">      </w:t>
      </w:r>
    </w:p>
    <w:p w14:paraId="7CAD8100" w14:textId="787F8C4A" w:rsidR="000502BA" w:rsidRPr="000502BA" w:rsidRDefault="00023CC6" w:rsidP="00920E25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Согласно пояснений Общества</w:t>
      </w:r>
      <w:r w:rsidR="00920E25">
        <w:rPr>
          <w:szCs w:val="28"/>
        </w:rPr>
        <w:t xml:space="preserve">, в процессе аукциона произошло случайное подтверждение суммы предложения 204 926,34 рублей, директор обращалась в техническую поддержку оператора ЭТП, но в связи с тем, что </w:t>
      </w:r>
      <w:r w:rsidR="00920E25">
        <w:rPr>
          <w:szCs w:val="28"/>
        </w:rPr>
        <w:lastRenderedPageBreak/>
        <w:t xml:space="preserve">не была определена победителем аукциона не продолжала дальнейшее оформление обращение оператору. Также директор ссылалась на убыточность для Общества данной поставки. </w:t>
      </w:r>
    </w:p>
    <w:p w14:paraId="40526393" w14:textId="168CBE6E" w:rsidR="000502BA" w:rsidRPr="000502BA" w:rsidRDefault="000502BA" w:rsidP="000502BA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</w:t>
      </w:r>
      <w:r w:rsidRPr="000502BA">
        <w:rPr>
          <w:szCs w:val="28"/>
        </w:rPr>
        <w:t xml:space="preserve">   Ранее сведения в отношении Общества не поступали, согласно ЕИС «реестр контрактов» заключено </w:t>
      </w:r>
      <w:r w:rsidR="00920E25">
        <w:rPr>
          <w:szCs w:val="28"/>
        </w:rPr>
        <w:t xml:space="preserve">22 </w:t>
      </w:r>
      <w:r w:rsidRPr="000502BA">
        <w:rPr>
          <w:szCs w:val="28"/>
        </w:rPr>
        <w:t>контракт</w:t>
      </w:r>
      <w:r>
        <w:rPr>
          <w:szCs w:val="28"/>
        </w:rPr>
        <w:t>а</w:t>
      </w:r>
      <w:r w:rsidRPr="000502BA">
        <w:rPr>
          <w:szCs w:val="28"/>
        </w:rPr>
        <w:t xml:space="preserve">, </w:t>
      </w:r>
      <w:r w:rsidR="00920E25">
        <w:rPr>
          <w:szCs w:val="28"/>
        </w:rPr>
        <w:t xml:space="preserve">из них один </w:t>
      </w:r>
      <w:r>
        <w:rPr>
          <w:szCs w:val="28"/>
        </w:rPr>
        <w:t xml:space="preserve">на </w:t>
      </w:r>
      <w:r w:rsidRPr="000502BA">
        <w:rPr>
          <w:szCs w:val="28"/>
        </w:rPr>
        <w:t>исполнении.</w:t>
      </w:r>
    </w:p>
    <w:p w14:paraId="34A48727" w14:textId="1A9B33F2" w:rsidR="00920E25" w:rsidRDefault="000502BA" w:rsidP="00BF3E03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 w:rsidRPr="000502BA">
        <w:rPr>
          <w:szCs w:val="28"/>
        </w:rPr>
        <w:t xml:space="preserve">       </w:t>
      </w:r>
      <w:r w:rsidR="00920E25" w:rsidRPr="00920E25">
        <w:rPr>
          <w:szCs w:val="28"/>
        </w:rPr>
        <w:t>Ком</w:t>
      </w:r>
      <w:r w:rsidR="00920E25">
        <w:rPr>
          <w:szCs w:val="28"/>
        </w:rPr>
        <w:t>иссия, учитывая то, что сведения в отношении Общества поступили впервые, и несоразмерность цены контракта (204 926,34 руб.)  с мерой в виде лишения права участвовать в закупках в течении 2 (двух) лет, считает возможным сведения в отношении Общества не включать в реестр недобросовестных поставщиков.</w:t>
      </w:r>
    </w:p>
    <w:p w14:paraId="4D7F3506" w14:textId="04F3C9C0" w:rsidR="007E47D7" w:rsidRPr="007E47D7" w:rsidRDefault="00AF6230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05299A">
        <w:rPr>
          <w:szCs w:val="28"/>
        </w:rPr>
        <w:t xml:space="preserve"> </w:t>
      </w:r>
      <w:r w:rsidR="007E47D7" w:rsidRPr="007E47D7">
        <w:rPr>
          <w:szCs w:val="28"/>
        </w:rPr>
        <w:t xml:space="preserve">Комиссия, руководствуясь частью 1 статьи 2, статьей 95, пунктом 2 части 15 статьи 99, статьей 104 Закона о контрактной системе и </w:t>
      </w:r>
      <w:proofErr w:type="spellStart"/>
      <w:r w:rsidR="007E47D7" w:rsidRPr="007E47D7">
        <w:rPr>
          <w:szCs w:val="28"/>
        </w:rPr>
        <w:t>п.п</w:t>
      </w:r>
      <w:proofErr w:type="spellEnd"/>
      <w:r w:rsidR="007E47D7" w:rsidRPr="007E47D7">
        <w:rPr>
          <w:szCs w:val="28"/>
        </w:rPr>
        <w:t>. в ч. 15 Постановления Правительства Российской Федерации от 30 июня 2021 г. №1078 «О порядке ведения реестра недобросовестных поставщиков (подрядчиков, исполнителей)»,</w:t>
      </w:r>
    </w:p>
    <w:p w14:paraId="242216AD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p w14:paraId="4ACCA91D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b/>
          <w:szCs w:val="28"/>
        </w:rPr>
      </w:pPr>
      <w:r w:rsidRPr="007E47D7">
        <w:rPr>
          <w:b/>
          <w:szCs w:val="28"/>
        </w:rPr>
        <w:t xml:space="preserve">                                                              РЕШИЛА:</w:t>
      </w:r>
    </w:p>
    <w:p w14:paraId="67E8B34C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p w14:paraId="01F21352" w14:textId="2AE68800" w:rsidR="00FA167E" w:rsidRPr="000502BA" w:rsidRDefault="000502BA" w:rsidP="000502BA">
      <w:pPr>
        <w:widowControl w:val="0"/>
        <w:tabs>
          <w:tab w:val="left" w:pos="2131"/>
        </w:tabs>
        <w:jc w:val="both"/>
        <w:rPr>
          <w:szCs w:val="28"/>
        </w:rPr>
      </w:pPr>
      <w:r>
        <w:rPr>
          <w:szCs w:val="28"/>
        </w:rPr>
        <w:t xml:space="preserve">      </w:t>
      </w:r>
      <w:r w:rsidR="007E47D7" w:rsidRPr="000502BA">
        <w:rPr>
          <w:szCs w:val="28"/>
        </w:rPr>
        <w:t xml:space="preserve">Сведения, направленные </w:t>
      </w:r>
      <w:r w:rsidR="00FA167E" w:rsidRPr="000502BA">
        <w:rPr>
          <w:szCs w:val="28"/>
        </w:rPr>
        <w:t>ФКУ «Исправительная колония № 3 УФСИН по Псковской области</w:t>
      </w:r>
      <w:r w:rsidR="00023CC6" w:rsidRPr="000502BA">
        <w:rPr>
          <w:szCs w:val="28"/>
        </w:rPr>
        <w:t>,</w:t>
      </w:r>
      <w:r>
        <w:rPr>
          <w:szCs w:val="28"/>
        </w:rPr>
        <w:t xml:space="preserve"> </w:t>
      </w:r>
      <w:r w:rsidR="007E47D7" w:rsidRPr="000502BA">
        <w:rPr>
          <w:szCs w:val="28"/>
        </w:rPr>
        <w:t xml:space="preserve">в отношении </w:t>
      </w:r>
      <w:r w:rsidR="00920E25" w:rsidRPr="00920E25">
        <w:t xml:space="preserve">Общества с ограниченной ответственностью «АРММЕТ» (адрес: 180007, Псковская Область, </w:t>
      </w:r>
      <w:proofErr w:type="spellStart"/>
      <w:r w:rsidR="00920E25" w:rsidRPr="00920E25">
        <w:t>г.о</w:t>
      </w:r>
      <w:proofErr w:type="spellEnd"/>
      <w:r w:rsidR="00920E25" w:rsidRPr="00920E25">
        <w:t xml:space="preserve">. Город Псков, г Псков, ул. Красноармейская, д. 6, кв. 70; ИНН 6027087916), в связи с уклонением от подписания контракта по итогам электронного аукциона на поставку агрегатов </w:t>
      </w:r>
      <w:proofErr w:type="spellStart"/>
      <w:r w:rsidR="00920E25" w:rsidRPr="00920E25">
        <w:t>электронасосных</w:t>
      </w:r>
      <w:proofErr w:type="spellEnd"/>
      <w:r w:rsidR="00920E25" w:rsidRPr="00920E25">
        <w:t xml:space="preserve"> центробежных скважинных для содержания энергетического оборудования</w:t>
      </w:r>
      <w:r w:rsidR="00920E25">
        <w:t xml:space="preserve"> </w:t>
      </w:r>
      <w:r w:rsidR="00920E25" w:rsidRPr="00920E25">
        <w:t>(номер извещения: 0357100005024000013)</w:t>
      </w:r>
      <w:r w:rsidR="007E47D7" w:rsidRPr="000502BA">
        <w:rPr>
          <w:szCs w:val="28"/>
        </w:rPr>
        <w:t xml:space="preserve">, в реестр недобросовестных поставщиков не включать. </w:t>
      </w:r>
    </w:p>
    <w:p w14:paraId="56071AED" w14:textId="7B6E1A97" w:rsidR="00376C7C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 w:rsidRPr="007E47D7">
        <w:rPr>
          <w:szCs w:val="28"/>
        </w:rPr>
        <w:tab/>
        <w:t xml:space="preserve">                                                                          </w:t>
      </w:r>
    </w:p>
    <w:p w14:paraId="485F69F5" w14:textId="4BBD8C0F" w:rsidR="001B64B8" w:rsidRPr="001B64B8" w:rsidRDefault="001B64B8" w:rsidP="001B64B8">
      <w:pPr>
        <w:widowControl w:val="0"/>
        <w:tabs>
          <w:tab w:val="left" w:pos="2131"/>
        </w:tabs>
        <w:contextualSpacing/>
        <w:jc w:val="both"/>
        <w:rPr>
          <w:i/>
          <w:szCs w:val="28"/>
        </w:rPr>
      </w:pPr>
      <w:r>
        <w:rPr>
          <w:szCs w:val="28"/>
        </w:rPr>
        <w:t xml:space="preserve">       </w:t>
      </w:r>
      <w:r w:rsidRPr="001B64B8">
        <w:rPr>
          <w:i/>
          <w:szCs w:val="28"/>
        </w:rPr>
        <w:t xml:space="preserve">        Настоящее решение может быть обжаловано в судебном порядке в течение трех месяцев со дня его принятия.</w:t>
      </w:r>
    </w:p>
    <w:p w14:paraId="0F70C415" w14:textId="77777777" w:rsidR="001B64B8" w:rsidRPr="001B64B8" w:rsidRDefault="001B64B8" w:rsidP="001B64B8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sectPr w:rsidR="001B64B8" w:rsidRPr="001B64B8" w:rsidSect="00B51CA8">
      <w:headerReference w:type="default" r:id="rId10"/>
      <w:footerReference w:type="even" r:id="rId11"/>
      <w:footerReference w:type="default" r:id="rId12"/>
      <w:pgSz w:w="11906" w:h="16838"/>
      <w:pgMar w:top="567" w:right="897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EA504" w14:textId="77777777" w:rsidR="0059202B" w:rsidRDefault="0059202B">
      <w:r>
        <w:separator/>
      </w:r>
    </w:p>
  </w:endnote>
  <w:endnote w:type="continuationSeparator" w:id="0">
    <w:p w14:paraId="6D0FAB73" w14:textId="77777777" w:rsidR="0059202B" w:rsidRDefault="0059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4D0B3" w14:textId="77777777" w:rsidR="00F42BB2" w:rsidRDefault="001E422D" w:rsidP="009439D5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62745DB" w14:textId="77777777" w:rsidR="00F42BB2" w:rsidRDefault="0059202B" w:rsidP="00CA4B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6E036" w14:textId="57B537F9" w:rsidR="00E766BF" w:rsidRDefault="0059202B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96BE0" w14:textId="77777777" w:rsidR="0059202B" w:rsidRDefault="0059202B">
      <w:r>
        <w:separator/>
      </w:r>
    </w:p>
  </w:footnote>
  <w:footnote w:type="continuationSeparator" w:id="0">
    <w:p w14:paraId="2C6AC71F" w14:textId="77777777" w:rsidR="0059202B" w:rsidRDefault="0059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B95B0" w14:textId="51505752" w:rsidR="00B37C41" w:rsidRDefault="001E422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014512">
      <w:rPr>
        <w:noProof/>
      </w:rPr>
      <w:t>6</w:t>
    </w:r>
    <w:r>
      <w:fldChar w:fldCharType="end"/>
    </w:r>
  </w:p>
  <w:p w14:paraId="175A3D42" w14:textId="77777777" w:rsidR="00B37C41" w:rsidRDefault="005920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20A92"/>
    <w:multiLevelType w:val="hybridMultilevel"/>
    <w:tmpl w:val="09B8235E"/>
    <w:lvl w:ilvl="0" w:tplc="B34269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67DB0C06"/>
    <w:multiLevelType w:val="hybridMultilevel"/>
    <w:tmpl w:val="30B2852C"/>
    <w:lvl w:ilvl="0" w:tplc="811C8190">
      <w:start w:val="1"/>
      <w:numFmt w:val="decimal"/>
      <w:suff w:val="space"/>
      <w:lvlText w:val="10.%1."/>
      <w:lvlJc w:val="left"/>
      <w:pPr>
        <w:ind w:left="0" w:hanging="360"/>
      </w:pPr>
    </w:lvl>
    <w:lvl w:ilvl="1" w:tplc="0C8EDFF4">
      <w:numFmt w:val="none"/>
      <w:lvlText w:val=""/>
      <w:lvlJc w:val="left"/>
      <w:pPr>
        <w:tabs>
          <w:tab w:val="num" w:pos="360"/>
        </w:tabs>
      </w:pPr>
    </w:lvl>
    <w:lvl w:ilvl="2" w:tplc="455E8A04">
      <w:numFmt w:val="none"/>
      <w:lvlText w:val=""/>
      <w:lvlJc w:val="left"/>
      <w:pPr>
        <w:tabs>
          <w:tab w:val="num" w:pos="360"/>
        </w:tabs>
      </w:pPr>
    </w:lvl>
    <w:lvl w:ilvl="3" w:tplc="44861548">
      <w:numFmt w:val="none"/>
      <w:lvlText w:val=""/>
      <w:lvlJc w:val="left"/>
      <w:pPr>
        <w:tabs>
          <w:tab w:val="num" w:pos="360"/>
        </w:tabs>
      </w:pPr>
    </w:lvl>
    <w:lvl w:ilvl="4" w:tplc="ADA4D9BC">
      <w:numFmt w:val="none"/>
      <w:lvlText w:val=""/>
      <w:lvlJc w:val="left"/>
      <w:pPr>
        <w:tabs>
          <w:tab w:val="num" w:pos="360"/>
        </w:tabs>
      </w:pPr>
    </w:lvl>
    <w:lvl w:ilvl="5" w:tplc="AE0EC6BE">
      <w:numFmt w:val="none"/>
      <w:lvlText w:val=""/>
      <w:lvlJc w:val="left"/>
      <w:pPr>
        <w:tabs>
          <w:tab w:val="num" w:pos="360"/>
        </w:tabs>
      </w:pPr>
    </w:lvl>
    <w:lvl w:ilvl="6" w:tplc="0472094E">
      <w:numFmt w:val="none"/>
      <w:lvlText w:val=""/>
      <w:lvlJc w:val="left"/>
      <w:pPr>
        <w:tabs>
          <w:tab w:val="num" w:pos="360"/>
        </w:tabs>
      </w:pPr>
    </w:lvl>
    <w:lvl w:ilvl="7" w:tplc="6808555E">
      <w:numFmt w:val="none"/>
      <w:lvlText w:val=""/>
      <w:lvlJc w:val="left"/>
      <w:pPr>
        <w:tabs>
          <w:tab w:val="num" w:pos="360"/>
        </w:tabs>
      </w:pPr>
    </w:lvl>
    <w:lvl w:ilvl="8" w:tplc="755EF19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7F787EFF"/>
    <w:multiLevelType w:val="hybridMultilevel"/>
    <w:tmpl w:val="86E21E24"/>
    <w:name w:val="WW8Num32"/>
    <w:lvl w:ilvl="0" w:tplc="BEBA906C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19"/>
    <w:rsid w:val="0000390A"/>
    <w:rsid w:val="00006A70"/>
    <w:rsid w:val="00014512"/>
    <w:rsid w:val="00022422"/>
    <w:rsid w:val="00023CC6"/>
    <w:rsid w:val="00023D85"/>
    <w:rsid w:val="00026F20"/>
    <w:rsid w:val="00035F8A"/>
    <w:rsid w:val="00045DB8"/>
    <w:rsid w:val="000475BE"/>
    <w:rsid w:val="000502BA"/>
    <w:rsid w:val="000503BE"/>
    <w:rsid w:val="000504CC"/>
    <w:rsid w:val="00051FFE"/>
    <w:rsid w:val="0005299A"/>
    <w:rsid w:val="0006486A"/>
    <w:rsid w:val="00075678"/>
    <w:rsid w:val="000840ED"/>
    <w:rsid w:val="000A1309"/>
    <w:rsid w:val="000A5456"/>
    <w:rsid w:val="000B3388"/>
    <w:rsid w:val="000B4BB6"/>
    <w:rsid w:val="000B5658"/>
    <w:rsid w:val="000B60FE"/>
    <w:rsid w:val="000B665A"/>
    <w:rsid w:val="000B6D27"/>
    <w:rsid w:val="000C496F"/>
    <w:rsid w:val="000C5182"/>
    <w:rsid w:val="000D1CB6"/>
    <w:rsid w:val="000D3A11"/>
    <w:rsid w:val="000D5A6C"/>
    <w:rsid w:val="000D64D9"/>
    <w:rsid w:val="000D78C1"/>
    <w:rsid w:val="000E0946"/>
    <w:rsid w:val="000E0E27"/>
    <w:rsid w:val="000E723A"/>
    <w:rsid w:val="000F2828"/>
    <w:rsid w:val="0010510B"/>
    <w:rsid w:val="001058FC"/>
    <w:rsid w:val="001107C1"/>
    <w:rsid w:val="00115B35"/>
    <w:rsid w:val="001171C0"/>
    <w:rsid w:val="00117AB7"/>
    <w:rsid w:val="00121BD1"/>
    <w:rsid w:val="00122915"/>
    <w:rsid w:val="00123C4E"/>
    <w:rsid w:val="00130731"/>
    <w:rsid w:val="00132E0D"/>
    <w:rsid w:val="001419D8"/>
    <w:rsid w:val="00144559"/>
    <w:rsid w:val="00153122"/>
    <w:rsid w:val="00160AC9"/>
    <w:rsid w:val="00173912"/>
    <w:rsid w:val="001761B4"/>
    <w:rsid w:val="00176F06"/>
    <w:rsid w:val="00184F8D"/>
    <w:rsid w:val="00186333"/>
    <w:rsid w:val="00191410"/>
    <w:rsid w:val="001A2D39"/>
    <w:rsid w:val="001B155A"/>
    <w:rsid w:val="001B1E30"/>
    <w:rsid w:val="001B5F83"/>
    <w:rsid w:val="001B64B8"/>
    <w:rsid w:val="001C05EE"/>
    <w:rsid w:val="001C1373"/>
    <w:rsid w:val="001C2E89"/>
    <w:rsid w:val="001D2960"/>
    <w:rsid w:val="001D4D94"/>
    <w:rsid w:val="001D71A5"/>
    <w:rsid w:val="001E422D"/>
    <w:rsid w:val="001E4547"/>
    <w:rsid w:val="001E4CFD"/>
    <w:rsid w:val="001F07A1"/>
    <w:rsid w:val="00200757"/>
    <w:rsid w:val="00200EDF"/>
    <w:rsid w:val="0020364A"/>
    <w:rsid w:val="002041E3"/>
    <w:rsid w:val="00214953"/>
    <w:rsid w:val="002213A8"/>
    <w:rsid w:val="0022351D"/>
    <w:rsid w:val="00227B27"/>
    <w:rsid w:val="002463B4"/>
    <w:rsid w:val="0025019E"/>
    <w:rsid w:val="00253128"/>
    <w:rsid w:val="002562B4"/>
    <w:rsid w:val="002622FA"/>
    <w:rsid w:val="00262402"/>
    <w:rsid w:val="002634B8"/>
    <w:rsid w:val="002653E9"/>
    <w:rsid w:val="002760E2"/>
    <w:rsid w:val="00282004"/>
    <w:rsid w:val="00287CB7"/>
    <w:rsid w:val="002900CD"/>
    <w:rsid w:val="002929F9"/>
    <w:rsid w:val="00297FC6"/>
    <w:rsid w:val="002A4D8A"/>
    <w:rsid w:val="002B16D4"/>
    <w:rsid w:val="002B1771"/>
    <w:rsid w:val="002B3094"/>
    <w:rsid w:val="002C1F41"/>
    <w:rsid w:val="002C2062"/>
    <w:rsid w:val="002C3446"/>
    <w:rsid w:val="002C7523"/>
    <w:rsid w:val="002E50C7"/>
    <w:rsid w:val="002E72F1"/>
    <w:rsid w:val="002F31CC"/>
    <w:rsid w:val="003001B4"/>
    <w:rsid w:val="0030533A"/>
    <w:rsid w:val="00311D3E"/>
    <w:rsid w:val="003124F6"/>
    <w:rsid w:val="00317C7B"/>
    <w:rsid w:val="00323704"/>
    <w:rsid w:val="00323C0C"/>
    <w:rsid w:val="00331F03"/>
    <w:rsid w:val="003429F5"/>
    <w:rsid w:val="0034350E"/>
    <w:rsid w:val="00345F2D"/>
    <w:rsid w:val="0035370F"/>
    <w:rsid w:val="00360727"/>
    <w:rsid w:val="00361034"/>
    <w:rsid w:val="00362FD1"/>
    <w:rsid w:val="003674E2"/>
    <w:rsid w:val="003708A4"/>
    <w:rsid w:val="00376C7C"/>
    <w:rsid w:val="00377765"/>
    <w:rsid w:val="00381589"/>
    <w:rsid w:val="00393952"/>
    <w:rsid w:val="00394741"/>
    <w:rsid w:val="0039550B"/>
    <w:rsid w:val="003A439C"/>
    <w:rsid w:val="003A5C7E"/>
    <w:rsid w:val="003B5560"/>
    <w:rsid w:val="003C05F1"/>
    <w:rsid w:val="003C43B0"/>
    <w:rsid w:val="003C44AB"/>
    <w:rsid w:val="003D1FAC"/>
    <w:rsid w:val="003D60DE"/>
    <w:rsid w:val="003E219D"/>
    <w:rsid w:val="003F3D68"/>
    <w:rsid w:val="00400A91"/>
    <w:rsid w:val="00403003"/>
    <w:rsid w:val="00412DAC"/>
    <w:rsid w:val="00414B6B"/>
    <w:rsid w:val="00415396"/>
    <w:rsid w:val="00417561"/>
    <w:rsid w:val="00424B04"/>
    <w:rsid w:val="004256ED"/>
    <w:rsid w:val="00430FEE"/>
    <w:rsid w:val="0043437B"/>
    <w:rsid w:val="00440812"/>
    <w:rsid w:val="00442A1D"/>
    <w:rsid w:val="0045553F"/>
    <w:rsid w:val="00471ED3"/>
    <w:rsid w:val="00474ED0"/>
    <w:rsid w:val="00476B9C"/>
    <w:rsid w:val="00481E33"/>
    <w:rsid w:val="0048343A"/>
    <w:rsid w:val="0049386F"/>
    <w:rsid w:val="004A13B5"/>
    <w:rsid w:val="004A32E2"/>
    <w:rsid w:val="004A680A"/>
    <w:rsid w:val="004A6EC0"/>
    <w:rsid w:val="004B3974"/>
    <w:rsid w:val="004B6152"/>
    <w:rsid w:val="004B7A32"/>
    <w:rsid w:val="004C2A78"/>
    <w:rsid w:val="004C6812"/>
    <w:rsid w:val="004D3F28"/>
    <w:rsid w:val="004E0A55"/>
    <w:rsid w:val="004E1C6F"/>
    <w:rsid w:val="004E37B4"/>
    <w:rsid w:val="004E5F6A"/>
    <w:rsid w:val="004E60F9"/>
    <w:rsid w:val="004F31AA"/>
    <w:rsid w:val="004F42F8"/>
    <w:rsid w:val="00506F9D"/>
    <w:rsid w:val="00523A05"/>
    <w:rsid w:val="00541EF4"/>
    <w:rsid w:val="0055654A"/>
    <w:rsid w:val="00564A61"/>
    <w:rsid w:val="00564D69"/>
    <w:rsid w:val="00573D32"/>
    <w:rsid w:val="00586D8F"/>
    <w:rsid w:val="00590C99"/>
    <w:rsid w:val="0059202B"/>
    <w:rsid w:val="00593B23"/>
    <w:rsid w:val="0059593C"/>
    <w:rsid w:val="00597D84"/>
    <w:rsid w:val="005A3E36"/>
    <w:rsid w:val="005A4C61"/>
    <w:rsid w:val="005A5582"/>
    <w:rsid w:val="005B1915"/>
    <w:rsid w:val="005B6EEC"/>
    <w:rsid w:val="005C3745"/>
    <w:rsid w:val="005D1072"/>
    <w:rsid w:val="005D67B6"/>
    <w:rsid w:val="005D751D"/>
    <w:rsid w:val="005D7C54"/>
    <w:rsid w:val="005E5F5D"/>
    <w:rsid w:val="005F166E"/>
    <w:rsid w:val="0060143A"/>
    <w:rsid w:val="006034D0"/>
    <w:rsid w:val="00603FD9"/>
    <w:rsid w:val="006159C2"/>
    <w:rsid w:val="00620235"/>
    <w:rsid w:val="00620285"/>
    <w:rsid w:val="00643A63"/>
    <w:rsid w:val="00647C31"/>
    <w:rsid w:val="006569F2"/>
    <w:rsid w:val="00661B3A"/>
    <w:rsid w:val="00671B5F"/>
    <w:rsid w:val="0067387C"/>
    <w:rsid w:val="00682D94"/>
    <w:rsid w:val="006909B4"/>
    <w:rsid w:val="0069526E"/>
    <w:rsid w:val="00695F71"/>
    <w:rsid w:val="00696373"/>
    <w:rsid w:val="006A5ED4"/>
    <w:rsid w:val="006A7DC4"/>
    <w:rsid w:val="006B17F3"/>
    <w:rsid w:val="006B3B92"/>
    <w:rsid w:val="006B6CC8"/>
    <w:rsid w:val="006C3F52"/>
    <w:rsid w:val="006C57A6"/>
    <w:rsid w:val="006C602C"/>
    <w:rsid w:val="006C629E"/>
    <w:rsid w:val="006C7035"/>
    <w:rsid w:val="006D2060"/>
    <w:rsid w:val="006D2576"/>
    <w:rsid w:val="006D3287"/>
    <w:rsid w:val="006D3DA4"/>
    <w:rsid w:val="006E176A"/>
    <w:rsid w:val="006E3609"/>
    <w:rsid w:val="006E689B"/>
    <w:rsid w:val="006E6E86"/>
    <w:rsid w:val="006E78F6"/>
    <w:rsid w:val="006F0B6D"/>
    <w:rsid w:val="0070488B"/>
    <w:rsid w:val="00706CE7"/>
    <w:rsid w:val="0071194F"/>
    <w:rsid w:val="00712426"/>
    <w:rsid w:val="00726FB0"/>
    <w:rsid w:val="00732DE6"/>
    <w:rsid w:val="00736366"/>
    <w:rsid w:val="007411E7"/>
    <w:rsid w:val="0075494B"/>
    <w:rsid w:val="00757836"/>
    <w:rsid w:val="007668B4"/>
    <w:rsid w:val="007704C5"/>
    <w:rsid w:val="007748BE"/>
    <w:rsid w:val="007748C4"/>
    <w:rsid w:val="00792F1A"/>
    <w:rsid w:val="00797B29"/>
    <w:rsid w:val="007A5060"/>
    <w:rsid w:val="007B41AD"/>
    <w:rsid w:val="007B5F68"/>
    <w:rsid w:val="007C60C4"/>
    <w:rsid w:val="007C7223"/>
    <w:rsid w:val="007C74D9"/>
    <w:rsid w:val="007D2773"/>
    <w:rsid w:val="007D7F20"/>
    <w:rsid w:val="007E1FAA"/>
    <w:rsid w:val="007E47D7"/>
    <w:rsid w:val="007E4F05"/>
    <w:rsid w:val="007F0342"/>
    <w:rsid w:val="007F1E36"/>
    <w:rsid w:val="007F3E11"/>
    <w:rsid w:val="007F44B9"/>
    <w:rsid w:val="0080083B"/>
    <w:rsid w:val="00804A4E"/>
    <w:rsid w:val="008072AA"/>
    <w:rsid w:val="008105F4"/>
    <w:rsid w:val="008111AF"/>
    <w:rsid w:val="008119B7"/>
    <w:rsid w:val="00830B53"/>
    <w:rsid w:val="00842514"/>
    <w:rsid w:val="00843E41"/>
    <w:rsid w:val="00847591"/>
    <w:rsid w:val="0085261D"/>
    <w:rsid w:val="00856972"/>
    <w:rsid w:val="0086491D"/>
    <w:rsid w:val="00870D3C"/>
    <w:rsid w:val="00872DF7"/>
    <w:rsid w:val="0089102C"/>
    <w:rsid w:val="0089106F"/>
    <w:rsid w:val="00891356"/>
    <w:rsid w:val="00891A86"/>
    <w:rsid w:val="0089418B"/>
    <w:rsid w:val="00894F7E"/>
    <w:rsid w:val="00897E5C"/>
    <w:rsid w:val="008A6F26"/>
    <w:rsid w:val="008A71DB"/>
    <w:rsid w:val="008B0784"/>
    <w:rsid w:val="008B483D"/>
    <w:rsid w:val="008B544A"/>
    <w:rsid w:val="008C3116"/>
    <w:rsid w:val="008E4FCE"/>
    <w:rsid w:val="008F0115"/>
    <w:rsid w:val="008F2523"/>
    <w:rsid w:val="008F61EE"/>
    <w:rsid w:val="008F73AF"/>
    <w:rsid w:val="00904252"/>
    <w:rsid w:val="00911560"/>
    <w:rsid w:val="00920E25"/>
    <w:rsid w:val="00922FAC"/>
    <w:rsid w:val="00923236"/>
    <w:rsid w:val="00924847"/>
    <w:rsid w:val="00932427"/>
    <w:rsid w:val="00937926"/>
    <w:rsid w:val="0094590F"/>
    <w:rsid w:val="00973C38"/>
    <w:rsid w:val="00984C96"/>
    <w:rsid w:val="009861C7"/>
    <w:rsid w:val="009902CB"/>
    <w:rsid w:val="00990701"/>
    <w:rsid w:val="0099370D"/>
    <w:rsid w:val="00994A40"/>
    <w:rsid w:val="00996E10"/>
    <w:rsid w:val="009A1B76"/>
    <w:rsid w:val="009A5769"/>
    <w:rsid w:val="009A6C7E"/>
    <w:rsid w:val="009B1DF8"/>
    <w:rsid w:val="009B2BC7"/>
    <w:rsid w:val="009B30CF"/>
    <w:rsid w:val="009D3012"/>
    <w:rsid w:val="009E47B1"/>
    <w:rsid w:val="009E5ED1"/>
    <w:rsid w:val="009E6130"/>
    <w:rsid w:val="009E74EC"/>
    <w:rsid w:val="009F123E"/>
    <w:rsid w:val="00A050CC"/>
    <w:rsid w:val="00A13369"/>
    <w:rsid w:val="00A22FEB"/>
    <w:rsid w:val="00A24A7F"/>
    <w:rsid w:val="00A3251C"/>
    <w:rsid w:val="00A32F72"/>
    <w:rsid w:val="00A400C9"/>
    <w:rsid w:val="00A5278D"/>
    <w:rsid w:val="00A60632"/>
    <w:rsid w:val="00A62FA0"/>
    <w:rsid w:val="00A73203"/>
    <w:rsid w:val="00A8265D"/>
    <w:rsid w:val="00A83293"/>
    <w:rsid w:val="00A8593F"/>
    <w:rsid w:val="00A876F8"/>
    <w:rsid w:val="00A91CFD"/>
    <w:rsid w:val="00A9311E"/>
    <w:rsid w:val="00A93EB5"/>
    <w:rsid w:val="00A972B1"/>
    <w:rsid w:val="00AA06EE"/>
    <w:rsid w:val="00AA7845"/>
    <w:rsid w:val="00AB107F"/>
    <w:rsid w:val="00AB4C0F"/>
    <w:rsid w:val="00AC711E"/>
    <w:rsid w:val="00AC787E"/>
    <w:rsid w:val="00AD1C35"/>
    <w:rsid w:val="00AD52BD"/>
    <w:rsid w:val="00AE194E"/>
    <w:rsid w:val="00AE77D5"/>
    <w:rsid w:val="00AF0276"/>
    <w:rsid w:val="00AF1A36"/>
    <w:rsid w:val="00AF6230"/>
    <w:rsid w:val="00B00880"/>
    <w:rsid w:val="00B01433"/>
    <w:rsid w:val="00B015A4"/>
    <w:rsid w:val="00B04FF5"/>
    <w:rsid w:val="00B058DD"/>
    <w:rsid w:val="00B062FC"/>
    <w:rsid w:val="00B1143A"/>
    <w:rsid w:val="00B1205F"/>
    <w:rsid w:val="00B14B31"/>
    <w:rsid w:val="00B16A9C"/>
    <w:rsid w:val="00B22FDA"/>
    <w:rsid w:val="00B234DF"/>
    <w:rsid w:val="00B26D12"/>
    <w:rsid w:val="00B278E9"/>
    <w:rsid w:val="00B30EB4"/>
    <w:rsid w:val="00B32DC9"/>
    <w:rsid w:val="00B33912"/>
    <w:rsid w:val="00B36DCD"/>
    <w:rsid w:val="00B45304"/>
    <w:rsid w:val="00B45461"/>
    <w:rsid w:val="00B51CA8"/>
    <w:rsid w:val="00B64773"/>
    <w:rsid w:val="00B7313D"/>
    <w:rsid w:val="00B802D0"/>
    <w:rsid w:val="00B81D5C"/>
    <w:rsid w:val="00B912F7"/>
    <w:rsid w:val="00B92B0E"/>
    <w:rsid w:val="00B96FB1"/>
    <w:rsid w:val="00BA39E2"/>
    <w:rsid w:val="00BA4B2F"/>
    <w:rsid w:val="00BA7EFF"/>
    <w:rsid w:val="00BB151D"/>
    <w:rsid w:val="00BB3F40"/>
    <w:rsid w:val="00BB4C22"/>
    <w:rsid w:val="00BB51F6"/>
    <w:rsid w:val="00BC2DFD"/>
    <w:rsid w:val="00BD120D"/>
    <w:rsid w:val="00BD2EA3"/>
    <w:rsid w:val="00BD4CED"/>
    <w:rsid w:val="00BE1BA1"/>
    <w:rsid w:val="00BE28C2"/>
    <w:rsid w:val="00BF1008"/>
    <w:rsid w:val="00BF3E03"/>
    <w:rsid w:val="00C005DC"/>
    <w:rsid w:val="00C01023"/>
    <w:rsid w:val="00C02098"/>
    <w:rsid w:val="00C031EE"/>
    <w:rsid w:val="00C068E3"/>
    <w:rsid w:val="00C1184E"/>
    <w:rsid w:val="00C179BB"/>
    <w:rsid w:val="00C20AA2"/>
    <w:rsid w:val="00C23D8D"/>
    <w:rsid w:val="00C30878"/>
    <w:rsid w:val="00C34401"/>
    <w:rsid w:val="00C4665E"/>
    <w:rsid w:val="00C47128"/>
    <w:rsid w:val="00C474E9"/>
    <w:rsid w:val="00C50C03"/>
    <w:rsid w:val="00C50D8E"/>
    <w:rsid w:val="00C55096"/>
    <w:rsid w:val="00C56219"/>
    <w:rsid w:val="00C563D1"/>
    <w:rsid w:val="00C66BAF"/>
    <w:rsid w:val="00C735DC"/>
    <w:rsid w:val="00C8003C"/>
    <w:rsid w:val="00C841F4"/>
    <w:rsid w:val="00C90386"/>
    <w:rsid w:val="00C9085C"/>
    <w:rsid w:val="00C9571B"/>
    <w:rsid w:val="00C97F9E"/>
    <w:rsid w:val="00CA2E80"/>
    <w:rsid w:val="00CA60E5"/>
    <w:rsid w:val="00CA75DB"/>
    <w:rsid w:val="00CA7BDF"/>
    <w:rsid w:val="00CC2DB0"/>
    <w:rsid w:val="00CD0331"/>
    <w:rsid w:val="00CE6EFE"/>
    <w:rsid w:val="00CF12CC"/>
    <w:rsid w:val="00CF3CD5"/>
    <w:rsid w:val="00CF5AFB"/>
    <w:rsid w:val="00CF721A"/>
    <w:rsid w:val="00D00B7E"/>
    <w:rsid w:val="00D00C39"/>
    <w:rsid w:val="00D019ED"/>
    <w:rsid w:val="00D0218F"/>
    <w:rsid w:val="00D03841"/>
    <w:rsid w:val="00D06347"/>
    <w:rsid w:val="00D2048E"/>
    <w:rsid w:val="00D30FA6"/>
    <w:rsid w:val="00D334ED"/>
    <w:rsid w:val="00D3504F"/>
    <w:rsid w:val="00D52393"/>
    <w:rsid w:val="00D55EFC"/>
    <w:rsid w:val="00D5745B"/>
    <w:rsid w:val="00D63078"/>
    <w:rsid w:val="00D647D8"/>
    <w:rsid w:val="00D676F5"/>
    <w:rsid w:val="00D800C2"/>
    <w:rsid w:val="00D82766"/>
    <w:rsid w:val="00D85FC1"/>
    <w:rsid w:val="00D90BB7"/>
    <w:rsid w:val="00D91C0F"/>
    <w:rsid w:val="00D94057"/>
    <w:rsid w:val="00D945DF"/>
    <w:rsid w:val="00D94929"/>
    <w:rsid w:val="00D96CF9"/>
    <w:rsid w:val="00DA5454"/>
    <w:rsid w:val="00DA6A14"/>
    <w:rsid w:val="00DB5D21"/>
    <w:rsid w:val="00DC05E8"/>
    <w:rsid w:val="00DC3D3B"/>
    <w:rsid w:val="00DD2D2C"/>
    <w:rsid w:val="00DD6EF8"/>
    <w:rsid w:val="00DD76C2"/>
    <w:rsid w:val="00E007CF"/>
    <w:rsid w:val="00E1287E"/>
    <w:rsid w:val="00E21613"/>
    <w:rsid w:val="00E264B9"/>
    <w:rsid w:val="00E26857"/>
    <w:rsid w:val="00E31806"/>
    <w:rsid w:val="00E33990"/>
    <w:rsid w:val="00E47027"/>
    <w:rsid w:val="00E647F3"/>
    <w:rsid w:val="00E736EE"/>
    <w:rsid w:val="00E81C18"/>
    <w:rsid w:val="00E849BB"/>
    <w:rsid w:val="00E84FA6"/>
    <w:rsid w:val="00E86606"/>
    <w:rsid w:val="00E96303"/>
    <w:rsid w:val="00E96EF4"/>
    <w:rsid w:val="00E96FFF"/>
    <w:rsid w:val="00EA0B65"/>
    <w:rsid w:val="00EA1784"/>
    <w:rsid w:val="00EA2E52"/>
    <w:rsid w:val="00EA7E4B"/>
    <w:rsid w:val="00EB2CBA"/>
    <w:rsid w:val="00EB5B94"/>
    <w:rsid w:val="00EC2A12"/>
    <w:rsid w:val="00EC6B41"/>
    <w:rsid w:val="00ED1429"/>
    <w:rsid w:val="00ED1EA3"/>
    <w:rsid w:val="00ED636A"/>
    <w:rsid w:val="00EE10CB"/>
    <w:rsid w:val="00EF2F30"/>
    <w:rsid w:val="00F021A0"/>
    <w:rsid w:val="00F04A0C"/>
    <w:rsid w:val="00F1788E"/>
    <w:rsid w:val="00F247DC"/>
    <w:rsid w:val="00F32065"/>
    <w:rsid w:val="00F41A1C"/>
    <w:rsid w:val="00F5133D"/>
    <w:rsid w:val="00F5188C"/>
    <w:rsid w:val="00F52E23"/>
    <w:rsid w:val="00F53266"/>
    <w:rsid w:val="00F536CC"/>
    <w:rsid w:val="00F55917"/>
    <w:rsid w:val="00F60EC2"/>
    <w:rsid w:val="00F669AB"/>
    <w:rsid w:val="00F72BA5"/>
    <w:rsid w:val="00F739BC"/>
    <w:rsid w:val="00F80424"/>
    <w:rsid w:val="00F86196"/>
    <w:rsid w:val="00F94809"/>
    <w:rsid w:val="00F95CCE"/>
    <w:rsid w:val="00FA011A"/>
    <w:rsid w:val="00FA0695"/>
    <w:rsid w:val="00FA167E"/>
    <w:rsid w:val="00FB073E"/>
    <w:rsid w:val="00FB5E02"/>
    <w:rsid w:val="00FB7496"/>
    <w:rsid w:val="00FC1F03"/>
    <w:rsid w:val="00FC2358"/>
    <w:rsid w:val="00FD19B9"/>
    <w:rsid w:val="00FD39CC"/>
    <w:rsid w:val="00FD4D3B"/>
    <w:rsid w:val="00FD6A56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937E"/>
  <w15:docId w15:val="{E36EC542-E7DB-47AB-973B-7EE863F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6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6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FA0695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06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FA0695"/>
    <w:rPr>
      <w:color w:val="0000FF"/>
      <w:u w:val="single"/>
    </w:rPr>
  </w:style>
  <w:style w:type="paragraph" w:styleId="a4">
    <w:name w:val="Body Text"/>
    <w:basedOn w:val="a"/>
    <w:link w:val="a5"/>
    <w:rsid w:val="00FA0695"/>
    <w:pPr>
      <w:jc w:val="center"/>
    </w:pPr>
    <w:rPr>
      <w:b/>
      <w:bCs/>
      <w:sz w:val="22"/>
      <w:lang w:val="x-none" w:eastAsia="x-none"/>
    </w:rPr>
  </w:style>
  <w:style w:type="character" w:customStyle="1" w:styleId="a5">
    <w:name w:val="Основной текст Знак"/>
    <w:basedOn w:val="a0"/>
    <w:link w:val="a4"/>
    <w:rsid w:val="00FA0695"/>
    <w:rPr>
      <w:rFonts w:ascii="Times New Roman" w:eastAsia="Times New Roman" w:hAnsi="Times New Roman" w:cs="Times New Roman"/>
      <w:b/>
      <w:bCs/>
      <w:szCs w:val="24"/>
      <w:lang w:val="x-none" w:eastAsia="x-none"/>
    </w:rPr>
  </w:style>
  <w:style w:type="paragraph" w:styleId="31">
    <w:name w:val="Body Text 3"/>
    <w:basedOn w:val="a"/>
    <w:link w:val="32"/>
    <w:rsid w:val="00FA0695"/>
    <w:pPr>
      <w:jc w:val="both"/>
    </w:pPr>
  </w:style>
  <w:style w:type="character" w:customStyle="1" w:styleId="32">
    <w:name w:val="Основной текст 3 Знак"/>
    <w:basedOn w:val="a0"/>
    <w:link w:val="31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FA06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FA0695"/>
  </w:style>
  <w:style w:type="paragraph" w:styleId="a7">
    <w:name w:val="footer"/>
    <w:basedOn w:val="a"/>
    <w:link w:val="a8"/>
    <w:uiPriority w:val="99"/>
    <w:rsid w:val="00FA06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arametervalue">
    <w:name w:val="parametervalue"/>
    <w:basedOn w:val="a"/>
    <w:rsid w:val="00FA0695"/>
    <w:pPr>
      <w:spacing w:before="100" w:beforeAutospacing="1" w:after="100" w:afterAutospacing="1"/>
    </w:pPr>
    <w:rPr>
      <w:rFonts w:eastAsia="Calibri"/>
      <w:sz w:val="24"/>
    </w:rPr>
  </w:style>
  <w:style w:type="paragraph" w:styleId="a9">
    <w:name w:val="header"/>
    <w:basedOn w:val="a"/>
    <w:link w:val="aa"/>
    <w:uiPriority w:val="99"/>
    <w:rsid w:val="00FA06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ardmaininfocontent">
    <w:name w:val="cardmaininfo__content"/>
    <w:basedOn w:val="a0"/>
    <w:rsid w:val="00FA0695"/>
  </w:style>
  <w:style w:type="character" w:customStyle="1" w:styleId="10">
    <w:name w:val="Заголовок 1 Знак"/>
    <w:basedOn w:val="a0"/>
    <w:link w:val="1"/>
    <w:uiPriority w:val="9"/>
    <w:rsid w:val="00FA06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D32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328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ardmaininfocontent2">
    <w:name w:val="cardmaininfo__content2"/>
    <w:rsid w:val="00D90BB7"/>
    <w:rPr>
      <w:vanish w:val="0"/>
      <w:webHidden w:val="0"/>
      <w:specVanish w:val="0"/>
    </w:rPr>
  </w:style>
  <w:style w:type="character" w:customStyle="1" w:styleId="cardmaininfopurchaselink2">
    <w:name w:val="cardmaininfo__purchaselink2"/>
    <w:rsid w:val="00D90BB7"/>
    <w:rPr>
      <w:color w:val="0065DD"/>
    </w:rPr>
  </w:style>
  <w:style w:type="character" w:customStyle="1" w:styleId="sectioninfo2">
    <w:name w:val="section__info2"/>
    <w:basedOn w:val="a0"/>
    <w:rsid w:val="002463B4"/>
    <w:rPr>
      <w:vanish w:val="0"/>
      <w:webHidden w:val="0"/>
      <w:sz w:val="24"/>
      <w:szCs w:val="24"/>
      <w:specVanish w:val="0"/>
    </w:rPr>
  </w:style>
  <w:style w:type="paragraph" w:customStyle="1" w:styleId="21">
    <w:name w:val="Основной текст 21"/>
    <w:basedOn w:val="a"/>
    <w:rsid w:val="003A439C"/>
    <w:pPr>
      <w:suppressAutoHyphens/>
      <w:jc w:val="center"/>
    </w:pPr>
    <w:rPr>
      <w:b/>
      <w:sz w:val="32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797B2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7B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 Spacing"/>
    <w:link w:val="ae"/>
    <w:uiPriority w:val="1"/>
    <w:qFormat/>
    <w:rsid w:val="008F0115"/>
    <w:pPr>
      <w:suppressAutoHyphens/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character" w:customStyle="1" w:styleId="ae">
    <w:name w:val="Без интервала Знак"/>
    <w:link w:val="ad"/>
    <w:uiPriority w:val="1"/>
    <w:qFormat/>
    <w:locked/>
    <w:rsid w:val="008F0115"/>
    <w:rPr>
      <w:rFonts w:ascii="Calibri" w:eastAsia="Calibri" w:hAnsi="Calibri" w:cs="Calibri"/>
      <w:color w:val="00000A"/>
      <w:lang w:eastAsia="zh-CN"/>
    </w:rPr>
  </w:style>
  <w:style w:type="paragraph" w:styleId="af">
    <w:name w:val="List Paragraph"/>
    <w:basedOn w:val="a"/>
    <w:uiPriority w:val="34"/>
    <w:qFormat/>
    <w:rsid w:val="0005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o60@fas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C1A6-3AA5-4B2A-92FA-D1B7A96A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21</cp:revision>
  <cp:lastPrinted>2023-04-06T09:48:00Z</cp:lastPrinted>
  <dcterms:created xsi:type="dcterms:W3CDTF">2023-04-06T09:49:00Z</dcterms:created>
  <dcterms:modified xsi:type="dcterms:W3CDTF">2024-07-11T11:47:00Z</dcterms:modified>
</cp:coreProperties>
</file>