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6AD" w:rsidRPr="00122687" w:rsidRDefault="008576AD" w:rsidP="008576AD">
      <w:pPr>
        <w:spacing w:after="0" w:line="240" w:lineRule="auto"/>
        <w:ind w:right="424" w:firstLine="567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22687">
        <w:rPr>
          <w:rFonts w:ascii="Times New Roman" w:hAnsi="Times New Roman" w:cs="Times New Roman"/>
          <w:b/>
          <w:sz w:val="26"/>
          <w:szCs w:val="26"/>
        </w:rPr>
        <w:t>Р Е Ш Е Н И Е</w:t>
      </w:r>
    </w:p>
    <w:p w:rsidR="008576AD" w:rsidRPr="00D0597B" w:rsidRDefault="008576AD" w:rsidP="008576AD">
      <w:pPr>
        <w:spacing w:line="240" w:lineRule="auto"/>
        <w:ind w:left="284" w:right="-144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CD4D41">
        <w:rPr>
          <w:rFonts w:ascii="Times New Roman" w:hAnsi="Times New Roman" w:cs="Times New Roman"/>
          <w:b/>
          <w:sz w:val="26"/>
          <w:szCs w:val="26"/>
        </w:rPr>
        <w:t>по</w:t>
      </w:r>
      <w:proofErr w:type="gramEnd"/>
      <w:r w:rsidRPr="00CD4D41">
        <w:rPr>
          <w:rFonts w:ascii="Times New Roman" w:hAnsi="Times New Roman" w:cs="Times New Roman"/>
          <w:b/>
          <w:sz w:val="26"/>
          <w:szCs w:val="26"/>
        </w:rPr>
        <w:t xml:space="preserve"> делу </w:t>
      </w:r>
      <w:r w:rsidR="002E4C2B" w:rsidRPr="00CD4D41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№</w:t>
      </w:r>
      <w:r w:rsidR="002E4C2B" w:rsidRPr="00CD4D41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068/10/104-</w:t>
      </w:r>
      <w:r w:rsidR="003F7AAF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625</w:t>
      </w:r>
      <w:r w:rsidR="00EC7749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/202</w:t>
      </w:r>
      <w:r w:rsidR="00F15E63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6</w:t>
      </w:r>
    </w:p>
    <w:p w:rsidR="008576AD" w:rsidRPr="008670E9" w:rsidRDefault="008576AD" w:rsidP="008576AD">
      <w:pPr>
        <w:pStyle w:val="a3"/>
        <w:ind w:right="424" w:firstLine="567"/>
      </w:pPr>
    </w:p>
    <w:p w:rsidR="008576AD" w:rsidRPr="00CD4D41" w:rsidRDefault="008576AD" w:rsidP="008576AD">
      <w:pPr>
        <w:pStyle w:val="a3"/>
        <w:ind w:right="424" w:firstLine="567"/>
      </w:pPr>
      <w:r w:rsidRPr="00D80033">
        <w:t>Резолют</w:t>
      </w:r>
      <w:r w:rsidRPr="00CD4D41">
        <w:t>ивная часть решения оглашена «</w:t>
      </w:r>
      <w:r w:rsidR="00512D49">
        <w:t>2</w:t>
      </w:r>
      <w:r w:rsidR="003F7AAF">
        <w:t>7</w:t>
      </w:r>
      <w:r w:rsidRPr="00CD4D41">
        <w:t xml:space="preserve">» </w:t>
      </w:r>
      <w:r w:rsidR="003F7AAF">
        <w:t>августа</w:t>
      </w:r>
      <w:r w:rsidR="009C5A12">
        <w:t xml:space="preserve"> </w:t>
      </w:r>
      <w:r w:rsidR="00B3677F">
        <w:t>202</w:t>
      </w:r>
      <w:r w:rsidR="00F15E63">
        <w:t>6</w:t>
      </w:r>
      <w:r w:rsidRPr="00CD4D41">
        <w:t xml:space="preserve"> г</w:t>
      </w:r>
      <w:r w:rsidR="00DF68D3">
        <w:t>ода</w:t>
      </w:r>
      <w:r w:rsidRPr="00CD4D41">
        <w:t>.</w:t>
      </w:r>
    </w:p>
    <w:p w:rsidR="008576AD" w:rsidRPr="00CD4D41" w:rsidRDefault="008576AD" w:rsidP="008576AD">
      <w:pPr>
        <w:pStyle w:val="a3"/>
        <w:ind w:firstLine="567"/>
      </w:pPr>
      <w:r w:rsidRPr="00CD4D41">
        <w:t>В полно</w:t>
      </w:r>
      <w:r w:rsidR="00221B45" w:rsidRPr="00CD4D41">
        <w:t xml:space="preserve">м объеме решение изготовлено </w:t>
      </w:r>
      <w:r w:rsidR="00221B45" w:rsidRPr="00257B4D">
        <w:t>«</w:t>
      </w:r>
      <w:r w:rsidR="003F7AAF">
        <w:t>1</w:t>
      </w:r>
      <w:r w:rsidR="002E4C2B" w:rsidRPr="00257B4D">
        <w:t>»</w:t>
      </w:r>
      <w:r w:rsidR="00CB7B41">
        <w:t xml:space="preserve"> </w:t>
      </w:r>
      <w:r w:rsidR="003F7AAF">
        <w:t>сентября</w:t>
      </w:r>
      <w:r w:rsidR="00B3677F">
        <w:t xml:space="preserve"> 202</w:t>
      </w:r>
      <w:r w:rsidR="00F15E63">
        <w:t>6</w:t>
      </w:r>
      <w:r w:rsidR="00B3677F">
        <w:t xml:space="preserve"> </w:t>
      </w:r>
      <w:r w:rsidRPr="00257B4D">
        <w:t>г</w:t>
      </w:r>
      <w:r w:rsidR="00DF68D3">
        <w:t>ода</w:t>
      </w:r>
      <w:r w:rsidRPr="00257B4D">
        <w:t>.</w:t>
      </w:r>
    </w:p>
    <w:p w:rsidR="008576AD" w:rsidRDefault="008576AD" w:rsidP="008576AD">
      <w:pPr>
        <w:pStyle w:val="a3"/>
        <w:ind w:firstLine="567"/>
      </w:pPr>
      <w:r w:rsidRPr="00CD4D41">
        <w:t>г. Тамбов</w:t>
      </w:r>
    </w:p>
    <w:p w:rsidR="008576AD" w:rsidRPr="00423114" w:rsidRDefault="008576AD" w:rsidP="00A31C7D">
      <w:pPr>
        <w:tabs>
          <w:tab w:val="left" w:pos="212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21E9">
        <w:rPr>
          <w:rFonts w:ascii="Times New Roman" w:hAnsi="Times New Roman" w:cs="Times New Roman"/>
          <w:sz w:val="26"/>
          <w:szCs w:val="26"/>
        </w:rPr>
        <w:t xml:space="preserve">Комиссия по контролю в сфере закупок </w:t>
      </w:r>
      <w:r>
        <w:rPr>
          <w:rFonts w:ascii="Times New Roman" w:hAnsi="Times New Roman" w:cs="Times New Roman"/>
          <w:sz w:val="26"/>
          <w:szCs w:val="26"/>
        </w:rPr>
        <w:t xml:space="preserve">для государственных и </w:t>
      </w:r>
      <w:r w:rsidRPr="00423114">
        <w:rPr>
          <w:rFonts w:ascii="Times New Roman" w:hAnsi="Times New Roman" w:cs="Times New Roman"/>
          <w:sz w:val="26"/>
          <w:szCs w:val="26"/>
        </w:rPr>
        <w:t>муниципальных нужд Управления Федеральной антимонопольной службы по Тамбовской области (далее – Комиссия Тамбовского УФАС России) в составе:</w:t>
      </w:r>
    </w:p>
    <w:p w:rsidR="00F60399" w:rsidRPr="004B7FCC" w:rsidRDefault="002733F0" w:rsidP="00A31C7D">
      <w:pPr>
        <w:tabs>
          <w:tab w:val="left" w:pos="2127"/>
          <w:tab w:val="left" w:pos="9356"/>
          <w:tab w:val="left" w:pos="949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B7FCC">
        <w:rPr>
          <w:rFonts w:ascii="Times New Roman" w:hAnsi="Times New Roman" w:cs="Times New Roman"/>
          <w:sz w:val="26"/>
          <w:szCs w:val="26"/>
        </w:rPr>
        <w:t>руководитель</w:t>
      </w:r>
      <w:proofErr w:type="gramEnd"/>
      <w:r w:rsidR="009665D4" w:rsidRPr="004B7FCC">
        <w:rPr>
          <w:rFonts w:ascii="Times New Roman" w:hAnsi="Times New Roman" w:cs="Times New Roman"/>
          <w:sz w:val="26"/>
          <w:szCs w:val="26"/>
        </w:rPr>
        <w:t xml:space="preserve"> комиссии </w:t>
      </w:r>
      <w:r w:rsidR="00094E66" w:rsidRPr="004B7FCC">
        <w:rPr>
          <w:rFonts w:ascii="Times New Roman" w:hAnsi="Times New Roman" w:cs="Times New Roman"/>
          <w:sz w:val="26"/>
          <w:szCs w:val="26"/>
        </w:rPr>
        <w:t>–</w:t>
      </w:r>
      <w:r w:rsidR="004B7FCC" w:rsidRPr="004B7FCC">
        <w:rPr>
          <w:rFonts w:ascii="Times New Roman" w:hAnsi="Times New Roman" w:cs="Times New Roman"/>
          <w:sz w:val="26"/>
          <w:szCs w:val="26"/>
        </w:rPr>
        <w:t xml:space="preserve"> заместитель руководителя-начальник отдела </w:t>
      </w:r>
      <w:r w:rsidR="004B7FCC" w:rsidRPr="004B7FCC">
        <w:rPr>
          <w:rFonts w:ascii="Times New Roman" w:eastAsia="Arial Unicode MS" w:hAnsi="Times New Roman" w:cs="Times New Roman"/>
          <w:bCs/>
          <w:sz w:val="26"/>
          <w:szCs w:val="26"/>
          <w:lang w:eastAsia="x-none" w:bidi="x-none"/>
        </w:rPr>
        <w:t xml:space="preserve">контроля закупок и антимонопольного контроля органов власти </w:t>
      </w:r>
      <w:r w:rsidR="004B7FCC" w:rsidRPr="004B7FCC">
        <w:rPr>
          <w:rFonts w:ascii="Times New Roman" w:hAnsi="Times New Roman" w:cs="Times New Roman"/>
          <w:sz w:val="26"/>
          <w:szCs w:val="26"/>
        </w:rPr>
        <w:t>Иванов В.В</w:t>
      </w:r>
      <w:r w:rsidR="00F60399" w:rsidRPr="004B7FCC">
        <w:rPr>
          <w:rFonts w:ascii="Times New Roman" w:hAnsi="Times New Roman" w:cs="Times New Roman"/>
          <w:sz w:val="26"/>
          <w:szCs w:val="26"/>
        </w:rPr>
        <w:t>.,</w:t>
      </w:r>
    </w:p>
    <w:p w:rsidR="00760846" w:rsidRDefault="00760846" w:rsidP="00A31C7D">
      <w:pPr>
        <w:tabs>
          <w:tab w:val="left" w:pos="2127"/>
          <w:tab w:val="left" w:pos="9356"/>
          <w:tab w:val="left" w:pos="94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4B7FCC">
        <w:rPr>
          <w:rFonts w:ascii="Times New Roman" w:eastAsia="Times New Roman" w:hAnsi="Times New Roman" w:cs="Times New Roman"/>
          <w:sz w:val="26"/>
          <w:szCs w:val="26"/>
        </w:rPr>
        <w:t>члены</w:t>
      </w:r>
      <w:proofErr w:type="gramEnd"/>
      <w:r w:rsidRPr="004B7FCC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8670E9" w:rsidRDefault="00D43321" w:rsidP="003F7AAF">
      <w:pPr>
        <w:pStyle w:val="a6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proofErr w:type="gramStart"/>
      <w:r w:rsidR="00D9589C" w:rsidRPr="00491452">
        <w:rPr>
          <w:sz w:val="26"/>
          <w:szCs w:val="26"/>
        </w:rPr>
        <w:t>ведущий</w:t>
      </w:r>
      <w:proofErr w:type="gramEnd"/>
      <w:r w:rsidR="00D9589C" w:rsidRPr="00491452">
        <w:rPr>
          <w:sz w:val="26"/>
          <w:szCs w:val="26"/>
        </w:rPr>
        <w:t xml:space="preserve"> специалист-эксперт</w:t>
      </w:r>
      <w:r w:rsidR="008670E9" w:rsidRPr="00491452">
        <w:rPr>
          <w:sz w:val="26"/>
          <w:szCs w:val="26"/>
        </w:rPr>
        <w:t xml:space="preserve"> отдела контроля закупок и антимонопольного контроля органов власти </w:t>
      </w:r>
      <w:r w:rsidR="00F60399" w:rsidRPr="00491452">
        <w:rPr>
          <w:sz w:val="26"/>
          <w:szCs w:val="26"/>
        </w:rPr>
        <w:t>Четверткова Т.В.</w:t>
      </w:r>
      <w:r w:rsidR="00AC2A2B" w:rsidRPr="00491452">
        <w:rPr>
          <w:sz w:val="26"/>
          <w:szCs w:val="26"/>
        </w:rPr>
        <w:t>,</w:t>
      </w:r>
    </w:p>
    <w:p w:rsidR="003F7AAF" w:rsidRDefault="003F7AAF" w:rsidP="003F7AAF">
      <w:pPr>
        <w:pStyle w:val="a6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gramStart"/>
      <w:r w:rsidRPr="00491452">
        <w:rPr>
          <w:sz w:val="26"/>
          <w:szCs w:val="26"/>
        </w:rPr>
        <w:t>ведущий</w:t>
      </w:r>
      <w:proofErr w:type="gramEnd"/>
      <w:r w:rsidRPr="00491452">
        <w:rPr>
          <w:sz w:val="26"/>
          <w:szCs w:val="26"/>
        </w:rPr>
        <w:t xml:space="preserve"> специалист-эксперт отдела контроля закупок и антимонопольного контроля органов власти </w:t>
      </w:r>
      <w:proofErr w:type="spellStart"/>
      <w:r>
        <w:rPr>
          <w:sz w:val="26"/>
          <w:szCs w:val="26"/>
        </w:rPr>
        <w:t>Трушинская</w:t>
      </w:r>
      <w:proofErr w:type="spellEnd"/>
      <w:r>
        <w:rPr>
          <w:sz w:val="26"/>
          <w:szCs w:val="26"/>
        </w:rPr>
        <w:t xml:space="preserve"> К.Д.</w:t>
      </w:r>
      <w:r w:rsidRPr="00491452">
        <w:rPr>
          <w:sz w:val="26"/>
          <w:szCs w:val="26"/>
        </w:rPr>
        <w:t>,</w:t>
      </w:r>
    </w:p>
    <w:p w:rsidR="004A36A9" w:rsidRPr="00491452" w:rsidRDefault="00221B45" w:rsidP="008913FC">
      <w:pPr>
        <w:tabs>
          <w:tab w:val="left" w:pos="2127"/>
          <w:tab w:val="left" w:pos="9356"/>
          <w:tab w:val="left" w:pos="949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91452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491452">
        <w:rPr>
          <w:rFonts w:ascii="Times New Roman" w:hAnsi="Times New Roman" w:cs="Times New Roman"/>
          <w:sz w:val="26"/>
          <w:szCs w:val="26"/>
        </w:rPr>
        <w:t xml:space="preserve"> </w:t>
      </w:r>
      <w:r w:rsidR="004A36A9" w:rsidRPr="00491452">
        <w:rPr>
          <w:rFonts w:ascii="Times New Roman" w:hAnsi="Times New Roman" w:cs="Times New Roman"/>
          <w:sz w:val="26"/>
          <w:szCs w:val="26"/>
        </w:rPr>
        <w:t xml:space="preserve">присутствии </w:t>
      </w:r>
      <w:r w:rsidRPr="00491452">
        <w:rPr>
          <w:rFonts w:ascii="Times New Roman" w:hAnsi="Times New Roman" w:cs="Times New Roman"/>
          <w:sz w:val="26"/>
          <w:szCs w:val="26"/>
        </w:rPr>
        <w:t>представител</w:t>
      </w:r>
      <w:r w:rsidR="0059549F" w:rsidRPr="00491452">
        <w:rPr>
          <w:rFonts w:ascii="Times New Roman" w:hAnsi="Times New Roman" w:cs="Times New Roman"/>
          <w:sz w:val="26"/>
          <w:szCs w:val="26"/>
        </w:rPr>
        <w:t>ей</w:t>
      </w:r>
      <w:r w:rsidR="004A36A9" w:rsidRPr="00491452">
        <w:rPr>
          <w:rFonts w:ascii="Times New Roman" w:hAnsi="Times New Roman" w:cs="Times New Roman"/>
          <w:sz w:val="26"/>
          <w:szCs w:val="26"/>
        </w:rPr>
        <w:t>:</w:t>
      </w:r>
    </w:p>
    <w:p w:rsidR="00512D49" w:rsidRPr="00DD1AD8" w:rsidRDefault="00512D49" w:rsidP="00512D4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00254">
        <w:rPr>
          <w:rFonts w:ascii="Times New Roman" w:hAnsi="Times New Roman" w:cs="Times New Roman"/>
          <w:sz w:val="26"/>
          <w:szCs w:val="26"/>
        </w:rPr>
        <w:t xml:space="preserve">        </w:t>
      </w:r>
      <w:r w:rsidR="003F7AAF" w:rsidRPr="00B00254">
        <w:rPr>
          <w:rFonts w:ascii="Times New Roman" w:hAnsi="Times New Roman" w:cs="Times New Roman"/>
          <w:sz w:val="26"/>
          <w:szCs w:val="26"/>
        </w:rPr>
        <w:t>МБУ «Дирекция городских дорог»</w:t>
      </w:r>
      <w:r w:rsidR="003F7AAF">
        <w:rPr>
          <w:sz w:val="26"/>
          <w:szCs w:val="26"/>
        </w:rPr>
        <w:t xml:space="preserve"> </w:t>
      </w:r>
      <w:r w:rsidRPr="00DD1AD8">
        <w:rPr>
          <w:rFonts w:ascii="Times New Roman" w:hAnsi="Times New Roman" w:cs="Times New Roman"/>
          <w:sz w:val="26"/>
          <w:szCs w:val="26"/>
        </w:rPr>
        <w:t>(</w:t>
      </w:r>
      <w:r w:rsidRPr="00DD1AD8">
        <w:rPr>
          <w:rFonts w:ascii="Times New Roman" w:eastAsia="Times New Roman" w:hAnsi="Times New Roman" w:cs="Times New Roman"/>
          <w:sz w:val="26"/>
          <w:szCs w:val="26"/>
        </w:rPr>
        <w:t>далее –Заказчик</w:t>
      </w:r>
      <w:r w:rsidRPr="00DD1AD8">
        <w:rPr>
          <w:rFonts w:ascii="Times New Roman" w:hAnsi="Times New Roman" w:cs="Times New Roman"/>
          <w:sz w:val="26"/>
          <w:szCs w:val="26"/>
        </w:rPr>
        <w:t xml:space="preserve">) – </w:t>
      </w:r>
      <w:r w:rsidR="00D0735C">
        <w:rPr>
          <w:rFonts w:ascii="Times New Roman" w:hAnsi="Times New Roman" w:cs="Times New Roman"/>
          <w:sz w:val="26"/>
          <w:szCs w:val="26"/>
        </w:rPr>
        <w:t>….</w:t>
      </w:r>
    </w:p>
    <w:p w:rsidR="003F7AAF" w:rsidRDefault="00512D49" w:rsidP="00512D49">
      <w:pPr>
        <w:pStyle w:val="a6"/>
        <w:spacing w:before="0" w:beforeAutospacing="0" w:after="0" w:afterAutospacing="0"/>
        <w:jc w:val="both"/>
      </w:pPr>
      <w:r>
        <w:rPr>
          <w:color w:val="000000" w:themeColor="text1"/>
          <w:sz w:val="26"/>
          <w:szCs w:val="26"/>
        </w:rPr>
        <w:t xml:space="preserve">       </w:t>
      </w:r>
      <w:proofErr w:type="gramStart"/>
      <w:r w:rsidR="003F7AAF">
        <w:t>индивидуального</w:t>
      </w:r>
      <w:proofErr w:type="gramEnd"/>
      <w:r w:rsidR="003F7AAF">
        <w:t xml:space="preserve"> предпринимателя Даниеляна Левона Паруйровича (далее – Индивидуальный предприниматель, ИП) – </w:t>
      </w:r>
      <w:r w:rsidR="00D0735C">
        <w:t>…</w:t>
      </w:r>
      <w:r w:rsidR="003F7AAF">
        <w:t>.</w:t>
      </w:r>
      <w:r w:rsidR="00B00254">
        <w:t>,</w:t>
      </w:r>
    </w:p>
    <w:p w:rsidR="008576AD" w:rsidRDefault="00512D49" w:rsidP="00D4332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8576AD" w:rsidRPr="007C4875">
        <w:rPr>
          <w:rFonts w:ascii="Times New Roman" w:hAnsi="Times New Roman" w:cs="Times New Roman"/>
          <w:sz w:val="26"/>
          <w:szCs w:val="26"/>
        </w:rPr>
        <w:t xml:space="preserve">проверив на основании статьи 104 Федерального закона от 5 апреля 2013 года </w:t>
      </w:r>
      <w:r w:rsidR="00AB56C8" w:rsidRPr="007C4875">
        <w:rPr>
          <w:rFonts w:ascii="Times New Roman" w:hAnsi="Times New Roman" w:cs="Times New Roman"/>
          <w:sz w:val="26"/>
          <w:szCs w:val="26"/>
        </w:rPr>
        <w:br/>
      </w:r>
      <w:r w:rsidR="00B3677F" w:rsidRPr="007C4875">
        <w:rPr>
          <w:rFonts w:ascii="Times New Roman" w:hAnsi="Times New Roman" w:cs="Times New Roman"/>
          <w:sz w:val="26"/>
          <w:szCs w:val="26"/>
        </w:rPr>
        <w:t xml:space="preserve">№ </w:t>
      </w:r>
      <w:r w:rsidR="008576AD" w:rsidRPr="007C4875">
        <w:rPr>
          <w:rFonts w:ascii="Times New Roman" w:hAnsi="Times New Roman" w:cs="Times New Roman"/>
          <w:sz w:val="26"/>
          <w:szCs w:val="26"/>
        </w:rPr>
        <w:t xml:space="preserve">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пункта 13 Правил ведения реестра недобросовестных поставщиков (подрядчиков, исполнителей), утвержденных </w:t>
      </w:r>
      <w:r w:rsidR="008576AD" w:rsidRPr="007C4875">
        <w:rPr>
          <w:rFonts w:ascii="Times New Roman" w:hAnsi="Times New Roman" w:cs="Times New Roman"/>
          <w:bCs/>
          <w:sz w:val="26"/>
          <w:szCs w:val="26"/>
        </w:rPr>
        <w:t xml:space="preserve">Постановлением Правительства РФ 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</w:t>
      </w:r>
      <w:r w:rsidR="008576AD" w:rsidRPr="00E671F8">
        <w:rPr>
          <w:rFonts w:ascii="Times New Roman" w:hAnsi="Times New Roman" w:cs="Times New Roman"/>
          <w:bCs/>
          <w:sz w:val="26"/>
          <w:szCs w:val="26"/>
        </w:rPr>
        <w:t>некоторых актов Правительства Российской Федерации»</w:t>
      </w:r>
      <w:r w:rsidR="00D07DFA" w:rsidRPr="00E671F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576AD" w:rsidRPr="00E671F8">
        <w:rPr>
          <w:rFonts w:ascii="Times New Roman" w:hAnsi="Times New Roman" w:cs="Times New Roman"/>
          <w:sz w:val="26"/>
          <w:szCs w:val="26"/>
        </w:rPr>
        <w:t xml:space="preserve">(далее – </w:t>
      </w:r>
      <w:r w:rsidR="008576AD" w:rsidRPr="00E671F8">
        <w:rPr>
          <w:rFonts w:ascii="Times New Roman" w:hAnsi="Times New Roman" w:cs="Times New Roman"/>
          <w:bCs/>
          <w:sz w:val="26"/>
          <w:szCs w:val="26"/>
        </w:rPr>
        <w:t>Постановление Правительства</w:t>
      </w:r>
      <w:r w:rsidR="008576AD" w:rsidRPr="00E671F8">
        <w:rPr>
          <w:rFonts w:ascii="Times New Roman" w:hAnsi="Times New Roman" w:cs="Times New Roman"/>
          <w:sz w:val="26"/>
          <w:szCs w:val="26"/>
        </w:rPr>
        <w:t xml:space="preserve"> № 1078) обстоятельства уклонения</w:t>
      </w:r>
      <w:r w:rsidR="00F15E63" w:rsidRPr="00E671F8">
        <w:rPr>
          <w:rFonts w:ascii="Times New Roman" w:hAnsi="Times New Roman" w:cs="Times New Roman"/>
          <w:sz w:val="26"/>
          <w:szCs w:val="26"/>
        </w:rPr>
        <w:t xml:space="preserve"> </w:t>
      </w:r>
      <w:r w:rsidR="003F7AAF" w:rsidRPr="00E671F8">
        <w:rPr>
          <w:rFonts w:ascii="Times New Roman" w:hAnsi="Times New Roman" w:cs="Times New Roman"/>
          <w:sz w:val="26"/>
          <w:szCs w:val="26"/>
        </w:rPr>
        <w:t>ИП</w:t>
      </w:r>
      <w:r w:rsidR="00F15E63" w:rsidRPr="00E671F8">
        <w:rPr>
          <w:rFonts w:ascii="Times New Roman" w:hAnsi="Times New Roman" w:cs="Times New Roman"/>
          <w:sz w:val="26"/>
          <w:szCs w:val="26"/>
        </w:rPr>
        <w:t xml:space="preserve"> от заключения контракта</w:t>
      </w:r>
      <w:r w:rsidR="003F7AAF" w:rsidRPr="00E671F8">
        <w:rPr>
          <w:rFonts w:ascii="Times New Roman" w:hAnsi="Times New Roman" w:cs="Times New Roman"/>
          <w:sz w:val="26"/>
          <w:szCs w:val="26"/>
        </w:rPr>
        <w:t xml:space="preserve"> </w:t>
      </w:r>
      <w:r w:rsidR="003F7AAF" w:rsidRPr="00E671F8">
        <w:rPr>
          <w:rFonts w:ascii="Times New Roman" w:hAnsi="Times New Roman" w:cs="Times New Roman"/>
          <w:iCs/>
          <w:color w:val="000000"/>
          <w:sz w:val="26"/>
          <w:szCs w:val="26"/>
          <w:lang w:eastAsia="ar-SA"/>
        </w:rPr>
        <w:t>на р</w:t>
      </w:r>
      <w:r w:rsidR="003F7AAF" w:rsidRPr="00E671F8">
        <w:rPr>
          <w:rFonts w:ascii="Times New Roman" w:hAnsi="Times New Roman" w:cs="Times New Roman"/>
          <w:color w:val="383838"/>
          <w:sz w:val="26"/>
          <w:szCs w:val="26"/>
          <w:shd w:val="clear" w:color="auto" w:fill="FFFFFF"/>
        </w:rPr>
        <w:t xml:space="preserve">емонт автомобильной дороги по ул. Кленовая (от ул. Песчаной до ул. Магистральной) в городе Тамбове </w:t>
      </w:r>
      <w:r w:rsidR="003F7AAF" w:rsidRPr="00E671F8">
        <w:rPr>
          <w:rFonts w:ascii="Times New Roman" w:hAnsi="Times New Roman" w:cs="Times New Roman"/>
          <w:iCs/>
          <w:color w:val="000000"/>
          <w:spacing w:val="-4"/>
          <w:sz w:val="26"/>
          <w:szCs w:val="26"/>
          <w:lang w:eastAsia="ar-SA"/>
        </w:rPr>
        <w:t xml:space="preserve">по итогам электронного аукциона № </w:t>
      </w:r>
      <w:r w:rsidR="003F7AAF" w:rsidRPr="00E671F8">
        <w:rPr>
          <w:rFonts w:ascii="Times New Roman" w:hAnsi="Times New Roman" w:cs="Times New Roman"/>
          <w:color w:val="000000"/>
          <w:sz w:val="26"/>
          <w:szCs w:val="26"/>
        </w:rPr>
        <w:t>0164200001926002725</w:t>
      </w:r>
      <w:r w:rsidR="004E3679" w:rsidRPr="00E671F8">
        <w:rPr>
          <w:rFonts w:ascii="Times New Roman" w:hAnsi="Times New Roman" w:cs="Times New Roman"/>
          <w:sz w:val="26"/>
          <w:szCs w:val="26"/>
        </w:rPr>
        <w:t>,</w:t>
      </w:r>
      <w:r w:rsidR="004E3679" w:rsidRPr="00E671F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D13FC" w:rsidRPr="00E671F8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>и п</w:t>
      </w:r>
      <w:r w:rsidR="00743DD9" w:rsidRPr="00E671F8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>роведя в соответствии с пунктом</w:t>
      </w:r>
      <w:r w:rsidR="00920205" w:rsidRPr="00E671F8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 xml:space="preserve"> </w:t>
      </w:r>
      <w:r w:rsidR="004E3679" w:rsidRPr="00E671F8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>5</w:t>
      </w:r>
      <w:r w:rsidR="00743DD9" w:rsidRPr="00E671F8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 xml:space="preserve"> части</w:t>
      </w:r>
      <w:r w:rsidR="00920205" w:rsidRPr="00E671F8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 xml:space="preserve"> </w:t>
      </w:r>
      <w:r w:rsidR="00743DD9" w:rsidRPr="00E671F8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>15 статьи</w:t>
      </w:r>
      <w:r w:rsidR="00920205" w:rsidRPr="00E671F8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 xml:space="preserve"> </w:t>
      </w:r>
      <w:r w:rsidR="00CD13FC" w:rsidRPr="00E671F8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>99 Закона о контрактной системе внеплановую проверку,</w:t>
      </w:r>
    </w:p>
    <w:p w:rsidR="00B34BEB" w:rsidRPr="00F615F8" w:rsidRDefault="00B34BEB" w:rsidP="00D43321">
      <w:pPr>
        <w:spacing w:after="0" w:line="240" w:lineRule="auto"/>
        <w:jc w:val="both"/>
        <w:rPr>
          <w:sz w:val="26"/>
          <w:szCs w:val="26"/>
        </w:rPr>
      </w:pPr>
    </w:p>
    <w:p w:rsidR="008576AD" w:rsidRPr="001D6C47" w:rsidRDefault="008576AD" w:rsidP="008576AD">
      <w:pPr>
        <w:pStyle w:val="a5"/>
        <w:tabs>
          <w:tab w:val="left" w:pos="2127"/>
        </w:tabs>
        <w:ind w:firstLine="710"/>
        <w:jc w:val="center"/>
        <w:rPr>
          <w:b/>
          <w:color w:val="auto"/>
          <w:sz w:val="26"/>
          <w:szCs w:val="26"/>
        </w:rPr>
      </w:pPr>
      <w:r w:rsidRPr="001D6C47">
        <w:rPr>
          <w:b/>
          <w:color w:val="auto"/>
          <w:sz w:val="26"/>
          <w:szCs w:val="26"/>
        </w:rPr>
        <w:t>УСТАНОВИЛА:</w:t>
      </w:r>
    </w:p>
    <w:p w:rsidR="008576AD" w:rsidRDefault="008576AD" w:rsidP="008576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2D49" w:rsidRPr="00E671F8" w:rsidRDefault="004A36A9" w:rsidP="00512D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71F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993B92" w:rsidRPr="00E671F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В </w:t>
      </w:r>
      <w:r w:rsidR="00DC68A5" w:rsidRPr="00E671F8">
        <w:rPr>
          <w:rFonts w:ascii="Times New Roman" w:eastAsia="Times New Roman" w:hAnsi="Times New Roman" w:cs="Times New Roman"/>
          <w:sz w:val="26"/>
          <w:szCs w:val="26"/>
          <w:lang w:eastAsia="ar-SA"/>
        </w:rPr>
        <w:t>Тамбовское УФАС России</w:t>
      </w:r>
      <w:r w:rsidR="00993B92" w:rsidRPr="00E671F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поступило</w:t>
      </w:r>
      <w:r w:rsidR="00512D49" w:rsidRPr="00E671F8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обращение </w:t>
      </w:r>
      <w:r w:rsidR="003F7AAF" w:rsidRPr="00E671F8">
        <w:rPr>
          <w:rFonts w:ascii="Times New Roman" w:hAnsi="Times New Roman" w:cs="Times New Roman"/>
          <w:sz w:val="26"/>
          <w:szCs w:val="26"/>
        </w:rPr>
        <w:t xml:space="preserve">МБУ «Дирекция городских дорог» (далее – Заказчик) (вх. от 24.08.2026 № 5891/26) </w:t>
      </w:r>
      <w:r w:rsidR="003F7AAF" w:rsidRPr="00E671F8">
        <w:rPr>
          <w:rFonts w:ascii="Times New Roman" w:hAnsi="Times New Roman" w:cs="Times New Roman"/>
          <w:iCs/>
          <w:color w:val="000000"/>
          <w:sz w:val="26"/>
          <w:szCs w:val="26"/>
          <w:lang w:eastAsia="ar-SA"/>
        </w:rPr>
        <w:t xml:space="preserve">о направлении сведений об индивидуальном предпринимателе </w:t>
      </w:r>
      <w:r w:rsidR="00D0735C">
        <w:rPr>
          <w:rFonts w:ascii="Times New Roman" w:hAnsi="Times New Roman" w:cs="Times New Roman"/>
          <w:iCs/>
          <w:color w:val="000000"/>
          <w:sz w:val="26"/>
          <w:szCs w:val="26"/>
          <w:lang w:eastAsia="ar-SA"/>
        </w:rPr>
        <w:t xml:space="preserve">…. </w:t>
      </w:r>
      <w:r w:rsidR="003F7AAF" w:rsidRPr="00E671F8">
        <w:rPr>
          <w:rFonts w:ascii="Times New Roman" w:hAnsi="Times New Roman" w:cs="Times New Roman"/>
          <w:iCs/>
          <w:color w:val="000000"/>
          <w:sz w:val="26"/>
          <w:szCs w:val="26"/>
          <w:lang w:eastAsia="ar-SA"/>
        </w:rPr>
        <w:t>для включения в реестр недобросовестных поставщиков (подрядчиков, исполнителей) в связи с признанием победителя закупки уклонившимся от заключения контракта на р</w:t>
      </w:r>
      <w:r w:rsidR="003F7AAF" w:rsidRPr="00E671F8">
        <w:rPr>
          <w:rFonts w:ascii="Times New Roman" w:hAnsi="Times New Roman" w:cs="Times New Roman"/>
          <w:color w:val="383838"/>
          <w:sz w:val="26"/>
          <w:szCs w:val="26"/>
          <w:shd w:val="clear" w:color="auto" w:fill="FFFFFF"/>
        </w:rPr>
        <w:t xml:space="preserve">емонт автомобильной дороги по ул. Кленовая (от ул. Песчаной до ул. Магистральной) в городе Тамбове </w:t>
      </w:r>
      <w:r w:rsidR="003F7AAF" w:rsidRPr="00E671F8">
        <w:rPr>
          <w:rFonts w:ascii="Times New Roman" w:hAnsi="Times New Roman" w:cs="Times New Roman"/>
          <w:iCs/>
          <w:color w:val="000000"/>
          <w:spacing w:val="-4"/>
          <w:sz w:val="26"/>
          <w:szCs w:val="26"/>
          <w:lang w:eastAsia="ar-SA"/>
        </w:rPr>
        <w:t xml:space="preserve">по итогам электронного аукциона № </w:t>
      </w:r>
      <w:r w:rsidR="003F7AAF" w:rsidRPr="00E671F8">
        <w:rPr>
          <w:rFonts w:ascii="Times New Roman" w:hAnsi="Times New Roman" w:cs="Times New Roman"/>
          <w:color w:val="000000"/>
          <w:sz w:val="26"/>
          <w:szCs w:val="26"/>
        </w:rPr>
        <w:t>0164200001926002725</w:t>
      </w:r>
      <w:r w:rsidR="00E671F8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512D49" w:rsidRPr="00E671F8" w:rsidRDefault="00512D49" w:rsidP="00933888">
      <w:pPr>
        <w:tabs>
          <w:tab w:val="left" w:pos="0"/>
          <w:tab w:val="left" w:pos="34"/>
        </w:tabs>
        <w:snapToGrid w:val="0"/>
        <w:spacing w:after="0" w:line="240" w:lineRule="auto"/>
        <w:ind w:left="34"/>
        <w:jc w:val="both"/>
        <w:rPr>
          <w:rFonts w:ascii="Times New Roman" w:hAnsi="Times New Roman" w:cs="Times New Roman"/>
          <w:sz w:val="26"/>
          <w:szCs w:val="26"/>
        </w:rPr>
      </w:pPr>
    </w:p>
    <w:p w:rsidR="009C3607" w:rsidRPr="00590E38" w:rsidRDefault="00605386" w:rsidP="001B1380">
      <w:pPr>
        <w:pStyle w:val="a6"/>
        <w:tabs>
          <w:tab w:val="left" w:pos="426"/>
        </w:tabs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3767BE">
        <w:rPr>
          <w:sz w:val="26"/>
          <w:szCs w:val="26"/>
        </w:rPr>
        <w:t>ИП</w:t>
      </w:r>
      <w:r w:rsidRPr="00590E38">
        <w:rPr>
          <w:sz w:val="26"/>
          <w:szCs w:val="26"/>
        </w:rPr>
        <w:t xml:space="preserve"> представил письменные документированные пояснения на запрос Тамбовского УФАС России </w:t>
      </w:r>
      <w:r w:rsidR="008850A2" w:rsidRPr="00590E38">
        <w:rPr>
          <w:sz w:val="26"/>
          <w:szCs w:val="26"/>
        </w:rPr>
        <w:t>п</w:t>
      </w:r>
      <w:r w:rsidRPr="00590E38">
        <w:rPr>
          <w:sz w:val="26"/>
          <w:szCs w:val="26"/>
        </w:rPr>
        <w:t xml:space="preserve">о </w:t>
      </w:r>
      <w:r w:rsidR="008850A2" w:rsidRPr="00590E38">
        <w:rPr>
          <w:sz w:val="26"/>
          <w:szCs w:val="26"/>
        </w:rPr>
        <w:t>рассматриваемой ситуации, в которых указал</w:t>
      </w:r>
      <w:r w:rsidR="003767BE">
        <w:rPr>
          <w:sz w:val="26"/>
          <w:szCs w:val="26"/>
        </w:rPr>
        <w:t xml:space="preserve"> причины </w:t>
      </w:r>
      <w:proofErr w:type="spellStart"/>
      <w:proofErr w:type="gramStart"/>
      <w:r w:rsidR="003767BE">
        <w:rPr>
          <w:sz w:val="26"/>
          <w:szCs w:val="26"/>
        </w:rPr>
        <w:t>неподписания</w:t>
      </w:r>
      <w:proofErr w:type="spellEnd"/>
      <w:r w:rsidR="003767BE">
        <w:rPr>
          <w:sz w:val="26"/>
          <w:szCs w:val="26"/>
        </w:rPr>
        <w:t xml:space="preserve"> </w:t>
      </w:r>
      <w:r w:rsidR="001B1380">
        <w:rPr>
          <w:color w:val="000000"/>
          <w:sz w:val="26"/>
          <w:szCs w:val="26"/>
        </w:rPr>
        <w:t xml:space="preserve"> </w:t>
      </w:r>
      <w:r w:rsidR="001B1380" w:rsidRPr="00AC4549">
        <w:rPr>
          <w:sz w:val="26"/>
          <w:szCs w:val="26"/>
        </w:rPr>
        <w:t>проект</w:t>
      </w:r>
      <w:r w:rsidR="003767BE">
        <w:rPr>
          <w:sz w:val="26"/>
          <w:szCs w:val="26"/>
        </w:rPr>
        <w:t>а</w:t>
      </w:r>
      <w:proofErr w:type="gramEnd"/>
      <w:r w:rsidR="001B1380" w:rsidRPr="00AC4549">
        <w:rPr>
          <w:sz w:val="26"/>
          <w:szCs w:val="26"/>
        </w:rPr>
        <w:t xml:space="preserve"> контракт</w:t>
      </w:r>
      <w:r w:rsidR="003767BE">
        <w:rPr>
          <w:sz w:val="26"/>
          <w:szCs w:val="26"/>
        </w:rPr>
        <w:t>а в установленный Законом срок.</w:t>
      </w:r>
    </w:p>
    <w:p w:rsidR="00605386" w:rsidRPr="00605386" w:rsidRDefault="00B00254" w:rsidP="00B00254">
      <w:pPr>
        <w:tabs>
          <w:tab w:val="left" w:pos="0"/>
          <w:tab w:val="left" w:pos="34"/>
        </w:tabs>
        <w:snapToGrid w:val="0"/>
        <w:spacing w:after="0" w:line="240" w:lineRule="auto"/>
        <w:ind w:left="3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</w:t>
      </w:r>
      <w:r w:rsidR="00605386" w:rsidRPr="008E7675">
        <w:rPr>
          <w:rFonts w:ascii="Times New Roman" w:eastAsia="Times New Roman" w:hAnsi="Times New Roman" w:cs="Times New Roman"/>
          <w:sz w:val="26"/>
          <w:szCs w:val="26"/>
        </w:rPr>
        <w:t>Комиссия Тамбовского УФАС России принимает решение по делу в соответствии с тем объемом документов и сведений, которые были собраны и раскрыты участниками процесса на стадии его рассмотрения. Возможность представления дополнительных документов и сведений антимонопольным органом обеспечена</w:t>
      </w:r>
      <w:r w:rsidR="00590E3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334D6" w:rsidRPr="00B00254" w:rsidRDefault="00B00254" w:rsidP="00D23734">
      <w:pPr>
        <w:tabs>
          <w:tab w:val="left" w:pos="0"/>
          <w:tab w:val="left" w:pos="34"/>
        </w:tabs>
        <w:snapToGrid w:val="0"/>
        <w:spacing w:after="0" w:line="240" w:lineRule="auto"/>
        <w:ind w:left="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00254">
        <w:rPr>
          <w:rFonts w:ascii="Times New Roman" w:hAnsi="Times New Roman" w:cs="Times New Roman"/>
          <w:sz w:val="26"/>
          <w:szCs w:val="26"/>
        </w:rPr>
        <w:t xml:space="preserve">      </w:t>
      </w:r>
      <w:r w:rsidR="008576AD" w:rsidRPr="00B002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Комиссия Тамбовского УФАС России в ходе проверки обстоятельств уклонения </w:t>
      </w:r>
      <w:r w:rsidRPr="00B00254">
        <w:rPr>
          <w:rFonts w:ascii="Times New Roman" w:hAnsi="Times New Roman" w:cs="Times New Roman"/>
          <w:color w:val="000000" w:themeColor="text1"/>
          <w:sz w:val="26"/>
          <w:szCs w:val="26"/>
        </w:rPr>
        <w:t>ИП</w:t>
      </w:r>
      <w:r w:rsidRPr="00B00254">
        <w:rPr>
          <w:rFonts w:ascii="Times New Roman" w:hAnsi="Times New Roman" w:cs="Times New Roman"/>
          <w:sz w:val="26"/>
          <w:szCs w:val="26"/>
        </w:rPr>
        <w:t xml:space="preserve"> </w:t>
      </w:r>
      <w:r w:rsidR="00993B92" w:rsidRPr="00B00254">
        <w:rPr>
          <w:rFonts w:ascii="Times New Roman" w:hAnsi="Times New Roman" w:cs="Times New Roman"/>
          <w:iCs/>
          <w:sz w:val="26"/>
          <w:szCs w:val="26"/>
          <w:lang w:eastAsia="ar-SA"/>
        </w:rPr>
        <w:t xml:space="preserve">от заключения </w:t>
      </w:r>
      <w:r w:rsidR="001B1380" w:rsidRPr="00B00254">
        <w:rPr>
          <w:rFonts w:ascii="Times New Roman" w:hAnsi="Times New Roman" w:cs="Times New Roman"/>
          <w:sz w:val="26"/>
          <w:szCs w:val="26"/>
        </w:rPr>
        <w:t xml:space="preserve">на </w:t>
      </w:r>
      <w:r w:rsidRPr="00B00254">
        <w:rPr>
          <w:rFonts w:ascii="Times New Roman" w:hAnsi="Times New Roman" w:cs="Times New Roman"/>
          <w:iCs/>
          <w:color w:val="000000"/>
          <w:sz w:val="26"/>
          <w:szCs w:val="26"/>
          <w:lang w:eastAsia="ar-SA"/>
        </w:rPr>
        <w:t>р</w:t>
      </w:r>
      <w:r w:rsidRPr="00B00254">
        <w:rPr>
          <w:rFonts w:ascii="Times New Roman" w:hAnsi="Times New Roman" w:cs="Times New Roman"/>
          <w:color w:val="383838"/>
          <w:sz w:val="26"/>
          <w:szCs w:val="26"/>
          <w:shd w:val="clear" w:color="auto" w:fill="FFFFFF"/>
        </w:rPr>
        <w:t xml:space="preserve">емонт автомобильной дороги по ул. Кленовая (от ул. Песчаной до ул. Магистральной) в городе Тамбове </w:t>
      </w:r>
      <w:r w:rsidR="008576AD" w:rsidRPr="00B002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установила следующее. </w:t>
      </w:r>
    </w:p>
    <w:p w:rsidR="00EC4E22" w:rsidRPr="00B00254" w:rsidRDefault="00B00254" w:rsidP="00EC4E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B00254">
        <w:rPr>
          <w:rFonts w:ascii="Times New Roman" w:eastAsia="Times New Roman" w:hAnsi="Times New Roman" w:cs="Times New Roman"/>
          <w:sz w:val="26"/>
          <w:szCs w:val="26"/>
        </w:rPr>
        <w:t>29</w:t>
      </w:r>
      <w:r w:rsidR="00EC4E22" w:rsidRPr="00B00254">
        <w:rPr>
          <w:rFonts w:ascii="Times New Roman" w:eastAsia="Times New Roman" w:hAnsi="Times New Roman" w:cs="Times New Roman"/>
          <w:sz w:val="26"/>
          <w:szCs w:val="26"/>
        </w:rPr>
        <w:t>.0</w:t>
      </w:r>
      <w:r w:rsidRPr="00B00254">
        <w:rPr>
          <w:rFonts w:ascii="Times New Roman" w:eastAsia="Times New Roman" w:hAnsi="Times New Roman" w:cs="Times New Roman"/>
          <w:sz w:val="26"/>
          <w:szCs w:val="26"/>
        </w:rPr>
        <w:t>7</w:t>
      </w:r>
      <w:r w:rsidR="00EC4E22" w:rsidRPr="00B00254">
        <w:rPr>
          <w:rFonts w:ascii="Times New Roman" w:eastAsia="Times New Roman" w:hAnsi="Times New Roman" w:cs="Times New Roman"/>
          <w:sz w:val="26"/>
          <w:szCs w:val="26"/>
        </w:rPr>
        <w:t>.2026 на сайте единой информационной системы в сфере закупок (далее – ЕИС) опубликова</w:t>
      </w:r>
      <w:r>
        <w:rPr>
          <w:rFonts w:ascii="Times New Roman" w:eastAsia="Times New Roman" w:hAnsi="Times New Roman" w:cs="Times New Roman"/>
          <w:sz w:val="26"/>
          <w:szCs w:val="26"/>
        </w:rPr>
        <w:t>н</w:t>
      </w:r>
      <w:r w:rsidR="00EC4E22" w:rsidRPr="00B00254">
        <w:rPr>
          <w:rFonts w:ascii="Times New Roman" w:eastAsia="Times New Roman" w:hAnsi="Times New Roman" w:cs="Times New Roman"/>
          <w:sz w:val="26"/>
          <w:szCs w:val="26"/>
        </w:rPr>
        <w:t xml:space="preserve">о извещение о </w:t>
      </w:r>
      <w:r w:rsidR="00EC4E22" w:rsidRPr="00B00254">
        <w:rPr>
          <w:rFonts w:ascii="Times New Roman" w:hAnsi="Times New Roman" w:cs="Times New Roman"/>
          <w:sz w:val="26"/>
          <w:szCs w:val="26"/>
        </w:rPr>
        <w:t xml:space="preserve">проведении электронного аукциона № </w:t>
      </w:r>
      <w:r w:rsidRPr="00B00254">
        <w:rPr>
          <w:rFonts w:ascii="Times New Roman" w:hAnsi="Times New Roman" w:cs="Times New Roman"/>
          <w:iCs/>
          <w:color w:val="000000"/>
          <w:spacing w:val="-4"/>
          <w:sz w:val="26"/>
          <w:szCs w:val="26"/>
          <w:lang w:eastAsia="ar-SA"/>
        </w:rPr>
        <w:t xml:space="preserve">№ </w:t>
      </w:r>
      <w:proofErr w:type="gramStart"/>
      <w:r w:rsidRPr="00B00254">
        <w:rPr>
          <w:rFonts w:ascii="Times New Roman" w:hAnsi="Times New Roman" w:cs="Times New Roman"/>
          <w:color w:val="000000"/>
          <w:sz w:val="26"/>
          <w:szCs w:val="26"/>
        </w:rPr>
        <w:t>0164200001926002725</w:t>
      </w:r>
      <w:r w:rsidRPr="00B0025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C4E22" w:rsidRPr="00B0025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671F8">
        <w:rPr>
          <w:rFonts w:ascii="Times New Roman" w:hAnsi="Times New Roman" w:cs="Times New Roman"/>
          <w:iCs/>
          <w:color w:val="000000"/>
          <w:sz w:val="26"/>
          <w:szCs w:val="26"/>
          <w:lang w:eastAsia="ar-SA"/>
        </w:rPr>
        <w:t>р</w:t>
      </w:r>
      <w:r w:rsidRPr="00E671F8">
        <w:rPr>
          <w:rFonts w:ascii="Times New Roman" w:hAnsi="Times New Roman" w:cs="Times New Roman"/>
          <w:color w:val="383838"/>
          <w:sz w:val="26"/>
          <w:szCs w:val="26"/>
          <w:shd w:val="clear" w:color="auto" w:fill="FFFFFF"/>
        </w:rPr>
        <w:t>емонт</w:t>
      </w:r>
      <w:proofErr w:type="gramEnd"/>
      <w:r w:rsidRPr="00E671F8">
        <w:rPr>
          <w:rFonts w:ascii="Times New Roman" w:hAnsi="Times New Roman" w:cs="Times New Roman"/>
          <w:color w:val="383838"/>
          <w:sz w:val="26"/>
          <w:szCs w:val="26"/>
          <w:shd w:val="clear" w:color="auto" w:fill="FFFFFF"/>
        </w:rPr>
        <w:t xml:space="preserve"> автомобильной дороги по ул. Кленовая (от ул. Песчаной до ул. Магистральной) в городе Тамбове </w:t>
      </w:r>
      <w:r w:rsidR="00EC4E22" w:rsidRPr="00B00254">
        <w:rPr>
          <w:rFonts w:ascii="Times New Roman" w:hAnsi="Times New Roman" w:cs="Times New Roman"/>
          <w:sz w:val="26"/>
          <w:szCs w:val="26"/>
          <w:shd w:val="clear" w:color="auto" w:fill="FFFFFF"/>
        </w:rPr>
        <w:t>(</w:t>
      </w:r>
      <w:r w:rsidR="00EC4E22" w:rsidRPr="00B0025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далее также Аукцион). </w:t>
      </w:r>
    </w:p>
    <w:p w:rsidR="00EC4E22" w:rsidRPr="00B00254" w:rsidRDefault="00EC4E22" w:rsidP="00EC4E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0025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Начальная (максимальная) цена контракта – </w:t>
      </w:r>
      <w:r w:rsidR="00B0025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12 386 537,74</w:t>
      </w:r>
      <w:r w:rsidRPr="00B0025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руб.</w:t>
      </w:r>
    </w:p>
    <w:p w:rsidR="00EC4E22" w:rsidRPr="00B00254" w:rsidRDefault="00EC4E22" w:rsidP="00EC4E22">
      <w:pPr>
        <w:keepNext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00254">
        <w:rPr>
          <w:rFonts w:ascii="Times New Roman" w:eastAsia="Times New Roman" w:hAnsi="Times New Roman" w:cs="Times New Roman"/>
          <w:sz w:val="26"/>
          <w:szCs w:val="26"/>
        </w:rPr>
        <w:t xml:space="preserve">Заказчик – </w:t>
      </w:r>
      <w:r w:rsidR="00B00254" w:rsidRPr="00E671F8">
        <w:rPr>
          <w:rFonts w:ascii="Times New Roman" w:hAnsi="Times New Roman" w:cs="Times New Roman"/>
          <w:sz w:val="26"/>
          <w:szCs w:val="26"/>
        </w:rPr>
        <w:t>МБУ «Дирекция городских дорог»</w:t>
      </w:r>
      <w:r w:rsidRPr="00B00254">
        <w:rPr>
          <w:rFonts w:ascii="Times New Roman" w:hAnsi="Times New Roman" w:cs="Times New Roman"/>
          <w:sz w:val="26"/>
          <w:szCs w:val="26"/>
        </w:rPr>
        <w:t>.</w:t>
      </w:r>
    </w:p>
    <w:p w:rsidR="00EC4E22" w:rsidRPr="00B00254" w:rsidRDefault="00EC4E22" w:rsidP="00EC4E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B0025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Дата и время окончания подачи заявок – </w:t>
      </w:r>
      <w:r w:rsidR="00B0025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0</w:t>
      </w:r>
      <w:r w:rsidRPr="00B0025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6</w:t>
      </w:r>
      <w:r w:rsidRPr="00B00254">
        <w:rPr>
          <w:rFonts w:ascii="Times New Roman" w:hAnsi="Times New Roman" w:cs="Times New Roman"/>
          <w:sz w:val="26"/>
          <w:szCs w:val="26"/>
        </w:rPr>
        <w:t>.0</w:t>
      </w:r>
      <w:r w:rsidR="00B00254">
        <w:rPr>
          <w:rFonts w:ascii="Times New Roman" w:hAnsi="Times New Roman" w:cs="Times New Roman"/>
          <w:sz w:val="26"/>
          <w:szCs w:val="26"/>
        </w:rPr>
        <w:t>8</w:t>
      </w:r>
      <w:r w:rsidRPr="00B00254">
        <w:rPr>
          <w:rFonts w:ascii="Times New Roman" w:hAnsi="Times New Roman" w:cs="Times New Roman"/>
          <w:sz w:val="26"/>
          <w:szCs w:val="26"/>
        </w:rPr>
        <w:t>.2026 0</w:t>
      </w:r>
      <w:r w:rsidR="00B00254">
        <w:rPr>
          <w:rFonts w:ascii="Times New Roman" w:hAnsi="Times New Roman" w:cs="Times New Roman"/>
          <w:sz w:val="26"/>
          <w:szCs w:val="26"/>
        </w:rPr>
        <w:t>7</w:t>
      </w:r>
      <w:r w:rsidRPr="00B00254">
        <w:rPr>
          <w:rFonts w:ascii="Times New Roman" w:hAnsi="Times New Roman" w:cs="Times New Roman"/>
          <w:sz w:val="26"/>
          <w:szCs w:val="26"/>
        </w:rPr>
        <w:t>:00</w:t>
      </w:r>
      <w:r w:rsidRPr="00B0025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.</w:t>
      </w:r>
    </w:p>
    <w:p w:rsidR="00EC4E22" w:rsidRPr="00B00254" w:rsidRDefault="00EC4E22" w:rsidP="00EC4E22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0025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извещении о проведении закупки установлено требование о </w:t>
      </w:r>
      <w:proofErr w:type="gramStart"/>
      <w:r w:rsidRPr="00B00254">
        <w:rPr>
          <w:rFonts w:ascii="Times New Roman" w:eastAsiaTheme="minorHAnsi" w:hAnsi="Times New Roman" w:cs="Times New Roman"/>
          <w:sz w:val="26"/>
          <w:szCs w:val="26"/>
          <w:lang w:eastAsia="en-US"/>
        </w:rPr>
        <w:t>предоставлении  обеспечения</w:t>
      </w:r>
      <w:proofErr w:type="gramEnd"/>
      <w:r w:rsidRPr="00B0025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исполнения контракта в размере </w:t>
      </w:r>
      <w:r w:rsidRPr="00B00254">
        <w:rPr>
          <w:rFonts w:ascii="Times New Roman" w:hAnsi="Times New Roman" w:cs="Times New Roman"/>
          <w:sz w:val="26"/>
          <w:szCs w:val="26"/>
        </w:rPr>
        <w:t xml:space="preserve"> </w:t>
      </w:r>
      <w:r w:rsidR="00B0025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1</w:t>
      </w:r>
      <w:r w:rsidR="00B0025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 </w:t>
      </w:r>
      <w:r w:rsidR="00B0025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238</w:t>
      </w:r>
      <w:r w:rsidR="00B0025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 </w:t>
      </w:r>
      <w:r w:rsidR="00B0025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653</w:t>
      </w:r>
      <w:r w:rsidR="00B0025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,</w:t>
      </w:r>
      <w:r w:rsidR="00B0025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7</w:t>
      </w:r>
      <w:r w:rsidR="00B0025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7</w:t>
      </w:r>
      <w:r w:rsidR="005A7836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B00254">
        <w:rPr>
          <w:rFonts w:ascii="Times New Roman" w:hAnsi="Times New Roman" w:cs="Times New Roman"/>
          <w:sz w:val="26"/>
          <w:szCs w:val="26"/>
        </w:rPr>
        <w:t>рублей</w:t>
      </w:r>
      <w:r w:rsidRPr="00B00254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</w:p>
    <w:p w:rsidR="00EC4E22" w:rsidRDefault="00E671F8" w:rsidP="00006813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006813">
        <w:rPr>
          <w:rFonts w:ascii="Times New Roman" w:hAnsi="Times New Roman" w:cs="Times New Roman"/>
          <w:sz w:val="26"/>
          <w:szCs w:val="26"/>
        </w:rPr>
        <w:t>В соответствии с протоколом подведения итогов определения поставщика (подрядчика, исполнителя) от 0</w:t>
      </w:r>
      <w:r w:rsidR="00B00254" w:rsidRPr="00006813">
        <w:rPr>
          <w:rFonts w:ascii="Times New Roman" w:hAnsi="Times New Roman" w:cs="Times New Roman"/>
          <w:sz w:val="26"/>
          <w:szCs w:val="26"/>
        </w:rPr>
        <w:t>7</w:t>
      </w:r>
      <w:r w:rsidRPr="00006813">
        <w:rPr>
          <w:rFonts w:ascii="Times New Roman" w:hAnsi="Times New Roman" w:cs="Times New Roman"/>
          <w:sz w:val="26"/>
          <w:szCs w:val="26"/>
        </w:rPr>
        <w:t xml:space="preserve">.08.2026 победителем Аукциона признан с предложением о цене контракта в размере </w:t>
      </w:r>
      <w:r w:rsidR="00507683" w:rsidRPr="00006813">
        <w:rPr>
          <w:rFonts w:ascii="Times New Roman" w:hAnsi="Times New Roman" w:cs="Times New Roman"/>
          <w:sz w:val="26"/>
          <w:szCs w:val="26"/>
        </w:rPr>
        <w:t>8 546 710,96</w:t>
      </w:r>
      <w:r w:rsidRPr="00006813">
        <w:rPr>
          <w:rFonts w:ascii="Times New Roman" w:hAnsi="Times New Roman" w:cs="Times New Roman"/>
          <w:sz w:val="26"/>
          <w:szCs w:val="26"/>
        </w:rPr>
        <w:t xml:space="preserve"> рублей.</w:t>
      </w:r>
      <w:r w:rsidR="00006813">
        <w:rPr>
          <w:rFonts w:ascii="Times New Roman" w:hAnsi="Times New Roman" w:cs="Times New Roman"/>
          <w:sz w:val="26"/>
          <w:szCs w:val="26"/>
        </w:rPr>
        <w:t xml:space="preserve"> </w:t>
      </w:r>
      <w:r w:rsidR="00EC4E22">
        <w:rPr>
          <w:rFonts w:ascii="Times New Roman" w:hAnsi="Times New Roman"/>
          <w:sz w:val="26"/>
          <w:szCs w:val="26"/>
        </w:rPr>
        <w:t>Цена контракта победителем снижена более чем на 25 % от начальной (максимальной) цены контракта</w:t>
      </w:r>
      <w:r w:rsidR="00EC4E22" w:rsidRPr="007A5195">
        <w:rPr>
          <w:rFonts w:ascii="Times New Roman" w:hAnsi="Times New Roman"/>
          <w:sz w:val="26"/>
          <w:szCs w:val="26"/>
        </w:rPr>
        <w:t xml:space="preserve"> (</w:t>
      </w:r>
      <w:r w:rsidR="00EC4E22">
        <w:rPr>
          <w:rFonts w:ascii="Times New Roman" w:hAnsi="Times New Roman"/>
          <w:sz w:val="26"/>
          <w:szCs w:val="26"/>
        </w:rPr>
        <w:t>далее – НМЦК).</w:t>
      </w:r>
    </w:p>
    <w:p w:rsidR="00006813" w:rsidRPr="008A64FC" w:rsidRDefault="00006813" w:rsidP="0000681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</w:pPr>
      <w:r w:rsidRPr="008A64FC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Согласно п. 1 ч. 2 ст. 51 Закона о контрактной системе не позднее двух рабочих дней, следующих за днем размещения в единой информационной системе протоколов, указанных в части 1 настоящей статьи заказчик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контракта, указанный в пункте 5 части 2 статьи 42 настоящего Федерального закона.</w:t>
      </w:r>
    </w:p>
    <w:p w:rsidR="00507683" w:rsidRPr="00006813" w:rsidRDefault="00006813" w:rsidP="00EC4E2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A64FC">
        <w:rPr>
          <w:rFonts w:ascii="Times New Roman" w:hAnsi="Times New Roman" w:cs="Times New Roman"/>
          <w:color w:val="000000" w:themeColor="text1"/>
          <w:sz w:val="26"/>
          <w:szCs w:val="26"/>
        </w:rPr>
        <w:t>Заказчик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ом</w:t>
      </w:r>
      <w:r w:rsidRPr="008A64F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соответствии с </w:t>
      </w:r>
      <w:r w:rsidRPr="008A64F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п. 1 ч. 2 ст. 51 </w:t>
      </w:r>
      <w:r w:rsidRPr="008A64F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Закона о контрактной системе</w:t>
      </w:r>
      <w:r w:rsidRPr="00006813">
        <w:rPr>
          <w:rFonts w:ascii="Times New Roman" w:hAnsi="Times New Roman" w:cs="Times New Roman"/>
          <w:sz w:val="26"/>
          <w:szCs w:val="26"/>
        </w:rPr>
        <w:t xml:space="preserve"> 11</w:t>
      </w:r>
      <w:r w:rsidR="00E671F8" w:rsidRPr="00006813">
        <w:rPr>
          <w:rFonts w:ascii="Times New Roman" w:hAnsi="Times New Roman" w:cs="Times New Roman"/>
          <w:sz w:val="26"/>
          <w:szCs w:val="26"/>
        </w:rPr>
        <w:t xml:space="preserve">.08.2026 </w:t>
      </w:r>
      <w:r>
        <w:rPr>
          <w:rFonts w:ascii="Times New Roman" w:hAnsi="Times New Roman" w:cs="Times New Roman"/>
          <w:sz w:val="26"/>
          <w:szCs w:val="26"/>
        </w:rPr>
        <w:t xml:space="preserve">был </w:t>
      </w:r>
      <w:r w:rsidR="00E671F8" w:rsidRPr="00006813">
        <w:rPr>
          <w:rFonts w:ascii="Times New Roman" w:hAnsi="Times New Roman" w:cs="Times New Roman"/>
          <w:sz w:val="26"/>
          <w:szCs w:val="26"/>
        </w:rPr>
        <w:t xml:space="preserve">размещен в ЕИС и на сайте оператора электронной площадки проект контракта. </w:t>
      </w:r>
    </w:p>
    <w:p w:rsidR="00507683" w:rsidRDefault="00E671F8" w:rsidP="00EC4E2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06813">
        <w:rPr>
          <w:rFonts w:ascii="Times New Roman" w:hAnsi="Times New Roman" w:cs="Times New Roman"/>
          <w:sz w:val="26"/>
          <w:szCs w:val="26"/>
        </w:rPr>
        <w:t xml:space="preserve"> Пунктом 1 части 3 статьи 51 Закона о контрактной системе предусмотрено, что не позднее пяти рабочих дней, следующих за днем размещения заказчиком в соответствии с частью 2 статьи 51 Закона о контрактной системе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 с Законом о контрактной системе. </w:t>
      </w:r>
    </w:p>
    <w:p w:rsidR="00C052E4" w:rsidRPr="00F37960" w:rsidRDefault="00C052E4" w:rsidP="00C052E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C2636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В соответствии с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п.</w:t>
      </w:r>
      <w:r w:rsidRPr="00D64FBF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2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 ч.3 ст.</w:t>
      </w:r>
      <w:r w:rsidRPr="006C2636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51 Закона о контрактной системе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 н</w:t>
      </w:r>
      <w:r w:rsidRPr="006C2636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е позднее пяти рабочих дней, следующих за днем размещения заказчиком в соответствии с частью </w:t>
      </w:r>
      <w:r w:rsidRPr="00D64FBF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3</w:t>
      </w:r>
      <w:r w:rsidRPr="006C2636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 настоящей статьи проекта контракта, участник закупки, с которым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 заключается контракт, </w:t>
      </w:r>
      <w:r w:rsidRPr="00D64FBF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при </w:t>
      </w:r>
      <w:r w:rsidRPr="00D64FBF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наличи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и</w:t>
      </w:r>
      <w:r w:rsidRPr="00D64FBF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 разногласий в отношении информации, включенной в проект контракта в соответствии с пунктом 1 части 2 настоящей статьи, с указанием информации, не соответствующей требованиям, </w:t>
      </w:r>
      <w:r w:rsidRPr="00D64FBF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lastRenderedPageBreak/>
        <w:t>установленным в извещении об осуществлении закупки, и положениям заявки такого участника закупки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>.</w:t>
      </w:r>
    </w:p>
    <w:p w:rsidR="00006813" w:rsidRDefault="00E671F8" w:rsidP="00EC4E2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06813">
        <w:rPr>
          <w:rFonts w:ascii="Times New Roman" w:hAnsi="Times New Roman" w:cs="Times New Roman"/>
          <w:sz w:val="26"/>
          <w:szCs w:val="26"/>
        </w:rPr>
        <w:t>1</w:t>
      </w:r>
      <w:r w:rsidR="00006813" w:rsidRPr="00006813">
        <w:rPr>
          <w:rFonts w:ascii="Times New Roman" w:hAnsi="Times New Roman" w:cs="Times New Roman"/>
          <w:sz w:val="26"/>
          <w:szCs w:val="26"/>
        </w:rPr>
        <w:t>8</w:t>
      </w:r>
      <w:r w:rsidRPr="00006813">
        <w:rPr>
          <w:rFonts w:ascii="Times New Roman" w:hAnsi="Times New Roman" w:cs="Times New Roman"/>
          <w:sz w:val="26"/>
          <w:szCs w:val="26"/>
        </w:rPr>
        <w:t>.08.2026 ИП направил протокол разногласий в части уточнения банковских реквизитов.</w:t>
      </w:r>
    </w:p>
    <w:p w:rsidR="00C052E4" w:rsidRDefault="00C052E4" w:rsidP="00C052E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п. 2 ч. 4 ст. </w:t>
      </w:r>
      <w:r w:rsidRPr="00414137">
        <w:rPr>
          <w:rFonts w:ascii="Times New Roman" w:hAnsi="Times New Roman" w:cs="Times New Roman"/>
          <w:sz w:val="26"/>
          <w:szCs w:val="26"/>
        </w:rPr>
        <w:t>51</w:t>
      </w:r>
      <w:r>
        <w:rPr>
          <w:rFonts w:ascii="Times New Roman" w:hAnsi="Times New Roman" w:cs="Times New Roman"/>
          <w:sz w:val="26"/>
          <w:szCs w:val="26"/>
        </w:rPr>
        <w:t xml:space="preserve"> Закона о контрактной системе н</w:t>
      </w:r>
      <w:r w:rsidRPr="00AE4688">
        <w:rPr>
          <w:rFonts w:ascii="Times New Roman" w:hAnsi="Times New Roman" w:cs="Times New Roman"/>
          <w:sz w:val="26"/>
          <w:szCs w:val="26"/>
        </w:rPr>
        <w:t>е позднее двух рабочих дней, следующих за днем размещения участником закупки, с которым заключается контракт, информации и документов в соответствии с частью 3 настоящей статьи, заказчик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 с учетом информации, содержащейся в протоколе разногласий, размещенном участником закупки, с которым заключается контракт, в соответствии с пун</w:t>
      </w:r>
      <w:r>
        <w:rPr>
          <w:rFonts w:ascii="Times New Roman" w:hAnsi="Times New Roman" w:cs="Times New Roman"/>
          <w:sz w:val="26"/>
          <w:szCs w:val="26"/>
        </w:rPr>
        <w:t>ктом 2 части 3 настоящей статьи.</w:t>
      </w:r>
    </w:p>
    <w:p w:rsidR="00C052E4" w:rsidRDefault="00E671F8" w:rsidP="00C052E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06813">
        <w:rPr>
          <w:rFonts w:ascii="Times New Roman" w:hAnsi="Times New Roman" w:cs="Times New Roman"/>
          <w:sz w:val="26"/>
          <w:szCs w:val="26"/>
        </w:rPr>
        <w:t>1</w:t>
      </w:r>
      <w:r w:rsidR="00405ADD">
        <w:rPr>
          <w:rFonts w:ascii="Times New Roman" w:hAnsi="Times New Roman" w:cs="Times New Roman"/>
          <w:sz w:val="26"/>
          <w:szCs w:val="26"/>
        </w:rPr>
        <w:t>9</w:t>
      </w:r>
      <w:r w:rsidRPr="00006813">
        <w:rPr>
          <w:rFonts w:ascii="Times New Roman" w:hAnsi="Times New Roman" w:cs="Times New Roman"/>
          <w:sz w:val="26"/>
          <w:szCs w:val="26"/>
        </w:rPr>
        <w:t>.08.2026 Заказчик направил доработанный проект контракта</w:t>
      </w:r>
      <w:r w:rsidR="00C052E4" w:rsidRPr="00C052E4">
        <w:rPr>
          <w:rFonts w:ascii="Times New Roman" w:hAnsi="Times New Roman" w:cs="Times New Roman"/>
          <w:sz w:val="26"/>
          <w:szCs w:val="26"/>
        </w:rPr>
        <w:t xml:space="preserve"> </w:t>
      </w:r>
      <w:r w:rsidR="00C052E4">
        <w:rPr>
          <w:rFonts w:ascii="Times New Roman" w:hAnsi="Times New Roman" w:cs="Times New Roman"/>
          <w:color w:val="000000" w:themeColor="text1"/>
          <w:sz w:val="26"/>
          <w:szCs w:val="26"/>
        </w:rPr>
        <w:t>для подписания победителем закупки.</w:t>
      </w:r>
    </w:p>
    <w:p w:rsidR="00EC4E22" w:rsidRPr="00AE4072" w:rsidRDefault="00EC4E22" w:rsidP="00EC4E2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80F3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Pr="00C534DC">
        <w:rPr>
          <w:rFonts w:ascii="Times New Roman" w:hAnsi="Times New Roman" w:cs="Times New Roman"/>
          <w:sz w:val="26"/>
          <w:szCs w:val="26"/>
        </w:rPr>
        <w:t>ч.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534DC">
        <w:rPr>
          <w:rFonts w:ascii="Times New Roman" w:hAnsi="Times New Roman" w:cs="Times New Roman"/>
          <w:sz w:val="26"/>
          <w:szCs w:val="26"/>
        </w:rPr>
        <w:t>5 ст.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534DC">
        <w:rPr>
          <w:rFonts w:ascii="Times New Roman" w:hAnsi="Times New Roman" w:cs="Times New Roman"/>
          <w:sz w:val="26"/>
          <w:szCs w:val="26"/>
        </w:rPr>
        <w:t>51</w:t>
      </w:r>
      <w:r w:rsidRPr="00680F3C">
        <w:rPr>
          <w:rFonts w:ascii="Times New Roman" w:hAnsi="Times New Roman" w:cs="Times New Roman"/>
          <w:sz w:val="26"/>
          <w:szCs w:val="26"/>
        </w:rPr>
        <w:t xml:space="preserve"> Закона о контрактной системе</w:t>
      </w:r>
      <w:r>
        <w:rPr>
          <w:rFonts w:ascii="Times New Roman" w:hAnsi="Times New Roman" w:cs="Times New Roman"/>
          <w:sz w:val="26"/>
          <w:szCs w:val="26"/>
        </w:rPr>
        <w:t xml:space="preserve"> не позднее одного рабочего дня, следующего за датой размещения заказчиком информации и документов в соответствии с </w:t>
      </w:r>
      <w:hyperlink r:id="rId5" w:history="1">
        <w:r w:rsidRPr="00680F3C">
          <w:rPr>
            <w:rFonts w:ascii="Times New Roman" w:hAnsi="Times New Roman" w:cs="Times New Roman"/>
            <w:sz w:val="26"/>
            <w:szCs w:val="26"/>
          </w:rPr>
          <w:t>пунктом 2</w:t>
        </w:r>
      </w:hyperlink>
      <w:r w:rsidRPr="00680F3C">
        <w:rPr>
          <w:rFonts w:ascii="Times New Roman" w:hAnsi="Times New Roman" w:cs="Times New Roman"/>
          <w:sz w:val="26"/>
          <w:szCs w:val="26"/>
        </w:rPr>
        <w:t xml:space="preserve"> или </w:t>
      </w:r>
      <w:hyperlink r:id="rId6" w:history="1">
        <w:r w:rsidRPr="00680F3C">
          <w:rPr>
            <w:rFonts w:ascii="Times New Roman" w:hAnsi="Times New Roman" w:cs="Times New Roman"/>
            <w:sz w:val="26"/>
            <w:szCs w:val="26"/>
          </w:rPr>
          <w:t>3 части 4</w:t>
        </w:r>
      </w:hyperlink>
      <w:r w:rsidRPr="00680F3C">
        <w:rPr>
          <w:rFonts w:ascii="Times New Roman" w:hAnsi="Times New Roman" w:cs="Times New Roman"/>
          <w:sz w:val="26"/>
          <w:szCs w:val="26"/>
        </w:rPr>
        <w:t xml:space="preserve"> настоящей статьи, участник закупки, с которым заключается контракт, осуществляет действия, предусмотренные </w:t>
      </w:r>
      <w:hyperlink r:id="rId7" w:history="1">
        <w:r w:rsidRPr="00680F3C">
          <w:rPr>
            <w:rFonts w:ascii="Times New Roman" w:hAnsi="Times New Roman" w:cs="Times New Roman"/>
            <w:sz w:val="26"/>
            <w:szCs w:val="26"/>
          </w:rPr>
          <w:t>пунктом 1 части 3</w:t>
        </w:r>
      </w:hyperlink>
      <w:r w:rsidRPr="00680F3C">
        <w:rPr>
          <w:rFonts w:ascii="Times New Roman" w:hAnsi="Times New Roman" w:cs="Times New Roman"/>
          <w:sz w:val="26"/>
          <w:szCs w:val="26"/>
        </w:rPr>
        <w:t xml:space="preserve"> настоящей статьи. Заказчик не позднее двух рабочих дней, следующих за днем осуществления таких действий участником закупки, размещает в единой информационной системе и на электронной площадке (с использованием единой информационной системы) подписанный усиленной электронной подписью лица, имеющего право действовать от имени заказчика, контракт (за исключением случаев, установленных настоящим Федеральным законом, и не ранее срока, предусмотренного </w:t>
      </w:r>
      <w:hyperlink r:id="rId8" w:history="1">
        <w:r w:rsidRPr="00680F3C">
          <w:rPr>
            <w:rFonts w:ascii="Times New Roman" w:hAnsi="Times New Roman" w:cs="Times New Roman"/>
            <w:sz w:val="26"/>
            <w:szCs w:val="26"/>
          </w:rPr>
          <w:t>частью 1</w:t>
        </w:r>
      </w:hyperlink>
      <w:r w:rsidRPr="00680F3C">
        <w:rPr>
          <w:rFonts w:ascii="Times New Roman" w:hAnsi="Times New Roman" w:cs="Times New Roman"/>
          <w:sz w:val="26"/>
          <w:szCs w:val="26"/>
        </w:rPr>
        <w:t xml:space="preserve"> настоящей статьи). Контракт считается заключенным в день размещения контракта, подписанного усиленной электронной подписью лица, имеющего право действовать от имени заказчика, в единой информационной системе. В случаях, предусмотренных </w:t>
      </w:r>
      <w:hyperlink r:id="rId9" w:history="1">
        <w:r w:rsidRPr="00680F3C">
          <w:rPr>
            <w:rFonts w:ascii="Times New Roman" w:hAnsi="Times New Roman" w:cs="Times New Roman"/>
            <w:sz w:val="26"/>
            <w:szCs w:val="26"/>
          </w:rPr>
          <w:t>частью 5 статьи 103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настоящего Федерального закона, такой подписанный контракт не размещается на официальном сайте.</w:t>
      </w:r>
    </w:p>
    <w:p w:rsidR="00EC4E22" w:rsidRDefault="00EC4E22" w:rsidP="00EC4E2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регламентированный срок (до </w:t>
      </w:r>
      <w:r w:rsidR="00C052E4" w:rsidRPr="00C052E4">
        <w:rPr>
          <w:rFonts w:ascii="Times New Roman" w:hAnsi="Times New Roman" w:cs="Times New Roman"/>
          <w:color w:val="000000" w:themeColor="text1"/>
          <w:sz w:val="26"/>
          <w:szCs w:val="26"/>
        </w:rPr>
        <w:t>20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.0</w:t>
      </w:r>
      <w:r w:rsidR="00C052E4" w:rsidRPr="00C052E4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.2026 23:59) победитель не подписал проект контракта и не разместил документ, подтверждающий обеспечение исполнения контракта</w:t>
      </w:r>
      <w:r w:rsidRPr="00F21392">
        <w:rPr>
          <w:rFonts w:ascii="Times New Roman" w:hAnsi="Times New Roman" w:cs="Times New Roman"/>
          <w:sz w:val="26"/>
          <w:szCs w:val="26"/>
        </w:rPr>
        <w:t>.</w:t>
      </w:r>
    </w:p>
    <w:p w:rsidR="00EC4E22" w:rsidRPr="00421E58" w:rsidRDefault="00D0735C" w:rsidP="00EC4E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hyperlink r:id="rId10" w:history="1">
        <w:r w:rsidR="00EC4E22" w:rsidRPr="00421E58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Пунктом 1 части 6 статьи 51</w:t>
        </w:r>
      </w:hyperlink>
      <w:r w:rsidR="00EC4E22" w:rsidRPr="00421E5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Закона о контрактной системе установлено, что в случае, если участником закупки, с которым заключается контракт, не выполнены требования, предусмотренные </w:t>
      </w:r>
      <w:hyperlink r:id="rId11" w:history="1">
        <w:r w:rsidR="00EC4E22" w:rsidRPr="00421E58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частью 3 статьи 51</w:t>
        </w:r>
      </w:hyperlink>
      <w:r w:rsidR="00EC4E22" w:rsidRPr="00421E5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Закона о контрактной системе и </w:t>
      </w:r>
      <w:hyperlink r:id="rId12" w:history="1">
        <w:r w:rsidR="00EC4E22" w:rsidRPr="00421E58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частью 5 статьи 51</w:t>
        </w:r>
      </w:hyperlink>
      <w:r w:rsidR="00EC4E22" w:rsidRPr="00421E5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Закона о контрактной системе, такой участник закупки считается уклонившимся от заключения контракта.</w:t>
      </w:r>
    </w:p>
    <w:p w:rsidR="00EC4E22" w:rsidRPr="00FB7CFE" w:rsidRDefault="00EC4E22" w:rsidP="00EC4E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iCs/>
          <w:sz w:val="26"/>
          <w:szCs w:val="26"/>
          <w:lang w:eastAsia="en-US"/>
        </w:rPr>
      </w:pPr>
      <w:r w:rsidRPr="00421E58">
        <w:rPr>
          <w:rFonts w:ascii="Times New Roman" w:eastAsiaTheme="minorHAnsi" w:hAnsi="Times New Roman" w:cs="Times New Roman"/>
          <w:iCs/>
          <w:sz w:val="26"/>
          <w:szCs w:val="26"/>
          <w:lang w:eastAsia="en-US"/>
        </w:rPr>
        <w:t xml:space="preserve">В соответствии с </w:t>
      </w:r>
      <w:hyperlink r:id="rId13" w:history="1">
        <w:r w:rsidRPr="00421E58">
          <w:rPr>
            <w:rFonts w:ascii="Times New Roman" w:eastAsiaTheme="minorHAnsi" w:hAnsi="Times New Roman" w:cs="Times New Roman"/>
            <w:iCs/>
            <w:sz w:val="26"/>
            <w:szCs w:val="26"/>
            <w:lang w:eastAsia="en-US"/>
          </w:rPr>
          <w:t>ч. 5 ст. 96</w:t>
        </w:r>
      </w:hyperlink>
      <w:r w:rsidRPr="00421E58">
        <w:rPr>
          <w:rFonts w:ascii="Times New Roman" w:eastAsiaTheme="minorHAnsi" w:hAnsi="Times New Roman" w:cs="Times New Roman"/>
          <w:iCs/>
          <w:sz w:val="26"/>
          <w:szCs w:val="26"/>
          <w:lang w:eastAsia="en-US"/>
        </w:rPr>
        <w:t xml:space="preserve"> Зако</w:t>
      </w:r>
      <w:r w:rsidRPr="00FB7CFE">
        <w:rPr>
          <w:rFonts w:ascii="Times New Roman" w:eastAsiaTheme="minorHAnsi" w:hAnsi="Times New Roman" w:cs="Times New Roman"/>
          <w:iCs/>
          <w:sz w:val="26"/>
          <w:szCs w:val="26"/>
          <w:lang w:eastAsia="en-US"/>
        </w:rPr>
        <w:t>на о контрактной системе в случае непредставлении участником закупки, с которым заключается контракт, обеспечения исполнения контракта в срок, установленный для заключения контракта, такой участник считается уклонившимся от заключения контракта</w:t>
      </w:r>
      <w:r>
        <w:rPr>
          <w:rFonts w:ascii="Times New Roman" w:eastAsiaTheme="minorHAnsi" w:hAnsi="Times New Roman" w:cs="Times New Roman"/>
          <w:iCs/>
          <w:sz w:val="26"/>
          <w:szCs w:val="26"/>
          <w:lang w:eastAsia="en-US"/>
        </w:rPr>
        <w:t>.</w:t>
      </w:r>
    </w:p>
    <w:p w:rsidR="00EC4E22" w:rsidRPr="00D43321" w:rsidRDefault="00EC4E22" w:rsidP="00EC4E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D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Заказчик </w:t>
      </w:r>
      <w:r w:rsidR="00C052E4" w:rsidRPr="00C052E4">
        <w:rPr>
          <w:rFonts w:ascii="Times New Roman" w:hAnsi="Times New Roman" w:cs="Times New Roman"/>
          <w:color w:val="000000" w:themeColor="text1"/>
          <w:sz w:val="26"/>
          <w:szCs w:val="26"/>
        </w:rPr>
        <w:t>21</w:t>
      </w:r>
      <w:r w:rsidRPr="00E86DC5">
        <w:rPr>
          <w:rFonts w:ascii="Times New Roman" w:hAnsi="Times New Roman" w:cs="Times New Roman"/>
          <w:color w:val="000000" w:themeColor="text1"/>
          <w:sz w:val="26"/>
          <w:szCs w:val="26"/>
        </w:rPr>
        <w:t>.0</w:t>
      </w:r>
      <w:r w:rsidR="00C052E4" w:rsidRPr="00C052E4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Pr="00E86DC5">
        <w:rPr>
          <w:rFonts w:ascii="Times New Roman" w:hAnsi="Times New Roman" w:cs="Times New Roman"/>
          <w:color w:val="000000" w:themeColor="text1"/>
          <w:sz w:val="26"/>
          <w:szCs w:val="26"/>
        </w:rPr>
        <w:t>.2026 сформировал протокол признания участника уклонившимся от заключения контракта и направ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ил</w:t>
      </w:r>
      <w:r w:rsidRPr="00E86D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сведения в Тамбовское УФАС России в отношении </w:t>
      </w:r>
      <w:r w:rsidR="00C052E4" w:rsidRPr="00006813">
        <w:rPr>
          <w:rFonts w:ascii="Times New Roman" w:hAnsi="Times New Roman" w:cs="Times New Roman"/>
          <w:sz w:val="26"/>
          <w:szCs w:val="26"/>
        </w:rPr>
        <w:t xml:space="preserve">ИП </w:t>
      </w:r>
      <w:r w:rsidRPr="00E86D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для включения в реестр недобросовестных </w:t>
      </w:r>
      <w:r w:rsidRPr="00D43321">
        <w:rPr>
          <w:rFonts w:ascii="Times New Roman" w:hAnsi="Times New Roman" w:cs="Times New Roman"/>
          <w:color w:val="000000" w:themeColor="text1"/>
          <w:sz w:val="26"/>
          <w:szCs w:val="26"/>
        </w:rPr>
        <w:t>поставщиков.</w:t>
      </w:r>
    </w:p>
    <w:p w:rsidR="00530F91" w:rsidRPr="00D43321" w:rsidRDefault="00105DCC" w:rsidP="002A493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3321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 </w:t>
      </w:r>
      <w:r w:rsidR="00530F91" w:rsidRPr="00D43321">
        <w:rPr>
          <w:rFonts w:ascii="Times New Roman" w:hAnsi="Times New Roman" w:cs="Times New Roman"/>
          <w:sz w:val="26"/>
          <w:szCs w:val="26"/>
        </w:rPr>
        <w:t xml:space="preserve">Согласно части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</w:t>
      </w:r>
      <w:r w:rsidR="00530F91" w:rsidRPr="00D43321">
        <w:rPr>
          <w:rFonts w:ascii="Times New Roman" w:hAnsi="Times New Roman" w:cs="Times New Roman"/>
          <w:sz w:val="26"/>
          <w:szCs w:val="26"/>
        </w:rPr>
        <w:lastRenderedPageBreak/>
        <w:t>исполнителях), не исполнивших или ненадлежащим образом исполнивших обязательства, предусмотренные контрактами.</w:t>
      </w:r>
    </w:p>
    <w:p w:rsidR="00530F91" w:rsidRDefault="00530F91" w:rsidP="00530F91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b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Тамбовское УФАС России отмечает, что в рассматриваемом случае </w:t>
      </w:r>
      <w:proofErr w:type="gramStart"/>
      <w:r>
        <w:rPr>
          <w:color w:val="000000" w:themeColor="text1"/>
          <w:sz w:val="26"/>
          <w:szCs w:val="26"/>
        </w:rPr>
        <w:t>действия  Заказчика</w:t>
      </w:r>
      <w:proofErr w:type="gramEnd"/>
      <w:r>
        <w:rPr>
          <w:color w:val="000000" w:themeColor="text1"/>
          <w:sz w:val="26"/>
          <w:szCs w:val="26"/>
        </w:rPr>
        <w:t xml:space="preserve"> по признанию</w:t>
      </w:r>
      <w:r w:rsidR="00C052E4">
        <w:rPr>
          <w:color w:val="000000" w:themeColor="text1"/>
          <w:sz w:val="26"/>
          <w:szCs w:val="26"/>
        </w:rPr>
        <w:t xml:space="preserve"> </w:t>
      </w:r>
      <w:r w:rsidR="00C052E4" w:rsidRPr="00006813">
        <w:rPr>
          <w:sz w:val="26"/>
          <w:szCs w:val="26"/>
        </w:rPr>
        <w:t xml:space="preserve">ИП </w:t>
      </w:r>
      <w:r>
        <w:rPr>
          <w:bCs/>
          <w:color w:val="000000" w:themeColor="text1"/>
          <w:sz w:val="26"/>
          <w:szCs w:val="26"/>
        </w:rPr>
        <w:t>уклонившимся от заключения контракта являются правомерными.</w:t>
      </w:r>
    </w:p>
    <w:p w:rsidR="00530F91" w:rsidRDefault="00530F91" w:rsidP="00530F91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Вместе с тем, в</w:t>
      </w:r>
      <w:r w:rsidRPr="008E6DE0">
        <w:rPr>
          <w:color w:val="000000" w:themeColor="text1"/>
          <w:sz w:val="26"/>
          <w:szCs w:val="26"/>
        </w:rPr>
        <w:t xml:space="preserve">ключение лица в реестр недобросовестных поставщиков невозможно без установления его вины, выражающейся в сознательном уклонении от подписания государственного или муниципального контракта, основанием для включения в реестр недобросовестных поставщиков является только такое уклонение от подписания контракта, которое предполагает недобросовестное поведение лица. </w:t>
      </w:r>
    </w:p>
    <w:p w:rsidR="00530F91" w:rsidRDefault="00530F91" w:rsidP="00530F91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color w:val="000000" w:themeColor="text1"/>
          <w:sz w:val="26"/>
          <w:szCs w:val="26"/>
        </w:rPr>
      </w:pPr>
      <w:r w:rsidRPr="008E6DE0">
        <w:rPr>
          <w:color w:val="000000" w:themeColor="text1"/>
          <w:sz w:val="26"/>
          <w:szCs w:val="26"/>
        </w:rPr>
        <w:t xml:space="preserve">Как следует из подпункта б пункта 14 </w:t>
      </w:r>
      <w:r w:rsidRPr="008E6DE0">
        <w:rPr>
          <w:bCs/>
          <w:color w:val="000000" w:themeColor="text1"/>
          <w:sz w:val="26"/>
          <w:szCs w:val="26"/>
        </w:rPr>
        <w:t>Постановление Правительства</w:t>
      </w:r>
      <w:r>
        <w:rPr>
          <w:color w:val="000000" w:themeColor="text1"/>
          <w:sz w:val="26"/>
          <w:szCs w:val="26"/>
        </w:rPr>
        <w:t xml:space="preserve"> № </w:t>
      </w:r>
      <w:r w:rsidRPr="008E6DE0">
        <w:rPr>
          <w:color w:val="000000" w:themeColor="text1"/>
          <w:sz w:val="26"/>
          <w:szCs w:val="26"/>
        </w:rPr>
        <w:t>1078 антимонопольный орган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участником закупки в срок до признания его в соответствии с Законом о контрактной системе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:rsidR="005A7836" w:rsidRPr="008F3D89" w:rsidRDefault="005A7836" w:rsidP="00530F91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sz w:val="26"/>
          <w:szCs w:val="26"/>
        </w:rPr>
      </w:pPr>
      <w:r w:rsidRPr="008F3D89">
        <w:rPr>
          <w:sz w:val="26"/>
          <w:szCs w:val="26"/>
        </w:rPr>
        <w:t>Представитель И</w:t>
      </w:r>
      <w:r w:rsidRPr="008F3D89">
        <w:rPr>
          <w:sz w:val="26"/>
          <w:szCs w:val="26"/>
        </w:rPr>
        <w:t>П</w:t>
      </w:r>
      <w:r w:rsidRPr="008F3D89">
        <w:rPr>
          <w:sz w:val="26"/>
          <w:szCs w:val="26"/>
        </w:rPr>
        <w:t xml:space="preserve"> на заседании Комиссии Тамбовского УФАС России пояснил, что проект контракта не </w:t>
      </w:r>
      <w:r w:rsidRPr="008F3D89">
        <w:rPr>
          <w:sz w:val="26"/>
          <w:szCs w:val="26"/>
        </w:rPr>
        <w:t xml:space="preserve">был </w:t>
      </w:r>
      <w:r w:rsidRPr="008F3D89">
        <w:rPr>
          <w:sz w:val="26"/>
          <w:szCs w:val="26"/>
        </w:rPr>
        <w:t xml:space="preserve">подписан в пределах регламентированного срока в связи с возникновением непредвиденных обстоятельств, связанных с невозможностью предоставления обеспечения </w:t>
      </w:r>
      <w:r w:rsidRPr="008F3D89">
        <w:rPr>
          <w:sz w:val="26"/>
          <w:szCs w:val="26"/>
        </w:rPr>
        <w:t>исполнения контракта</w:t>
      </w:r>
      <w:r w:rsidRPr="008F3D89">
        <w:rPr>
          <w:sz w:val="26"/>
          <w:szCs w:val="26"/>
        </w:rPr>
        <w:t>. Подавая заявку на участие в аукционе участник рассчитывал, что получит оплату по ранее исполненному им контракту, заключенному с администрацией Тамбовского муниципального округа Тамбовской области в размере 18 651 094,03 рублей. Полученными денежными средства ИП планировал оплатить комиссию банка за выдачу независимой гарантии для заключаемого контракта. Вследствие кассового разрыва у ИП образовалась задолженность по налогам, что повлекло за собой приостановление операций по расчетным счетам со стороны налоговых органов, что парализовало любые финансовые операции, включая оплату банковских услуг по выдаче независимой гарантии.</w:t>
      </w:r>
    </w:p>
    <w:p w:rsidR="005A7836" w:rsidRPr="008F3D89" w:rsidRDefault="005A7836" w:rsidP="00530F91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sz w:val="26"/>
          <w:szCs w:val="26"/>
        </w:rPr>
      </w:pPr>
      <w:r w:rsidRPr="008F3D89">
        <w:rPr>
          <w:sz w:val="26"/>
          <w:szCs w:val="26"/>
        </w:rPr>
        <w:t>Также представитель сообщил о наличии необходимых материальных и технических ресурсов для выполнения работ по контракту. Подтверждающие документы представлены в материалы дела.</w:t>
      </w:r>
    </w:p>
    <w:p w:rsidR="00C052E4" w:rsidRPr="008F3D89" w:rsidRDefault="005A7836" w:rsidP="00530F91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color w:val="000000" w:themeColor="text1"/>
          <w:sz w:val="26"/>
          <w:szCs w:val="26"/>
        </w:rPr>
      </w:pPr>
      <w:r w:rsidRPr="008F3D89">
        <w:rPr>
          <w:sz w:val="26"/>
          <w:szCs w:val="26"/>
        </w:rPr>
        <w:t xml:space="preserve"> Дополнительно Комиссией Тамбовского УФАС России установлено, что в ЕИС содержится информация об</w:t>
      </w:r>
      <w:r w:rsidRPr="008F3D89">
        <w:rPr>
          <w:sz w:val="26"/>
          <w:szCs w:val="26"/>
        </w:rPr>
        <w:t xml:space="preserve"> </w:t>
      </w:r>
      <w:r w:rsidRPr="008F3D89">
        <w:rPr>
          <w:sz w:val="26"/>
          <w:szCs w:val="26"/>
        </w:rPr>
        <w:t>опыте исполнения индивидуальным предприни</w:t>
      </w:r>
      <w:r w:rsidRPr="008F3D89">
        <w:rPr>
          <w:sz w:val="26"/>
          <w:szCs w:val="26"/>
        </w:rPr>
        <w:t>мателем аналогичных контрактов.</w:t>
      </w:r>
    </w:p>
    <w:p w:rsidR="008F3D89" w:rsidRPr="008F3D89" w:rsidRDefault="008F3D89" w:rsidP="00530F91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sz w:val="26"/>
          <w:szCs w:val="26"/>
        </w:rPr>
      </w:pPr>
      <w:r w:rsidRPr="008F3D89">
        <w:rPr>
          <w:sz w:val="26"/>
          <w:szCs w:val="26"/>
        </w:rPr>
        <w:t xml:space="preserve">Представитель Заказчика на включении Индивидуального предпринимателя в реестр недобросовестных поставщиков (подрядчиков, исполнителей) не настаивал, сообщил, что не считает действия ИП в части </w:t>
      </w:r>
      <w:proofErr w:type="spellStart"/>
      <w:r w:rsidRPr="008F3D89">
        <w:rPr>
          <w:sz w:val="26"/>
          <w:szCs w:val="26"/>
        </w:rPr>
        <w:t>неподписания</w:t>
      </w:r>
      <w:proofErr w:type="spellEnd"/>
      <w:r w:rsidRPr="008F3D89">
        <w:rPr>
          <w:sz w:val="26"/>
          <w:szCs w:val="26"/>
        </w:rPr>
        <w:t xml:space="preserve"> проекта контракта в установленный Законом о контрактной системе срок умышленными. </w:t>
      </w:r>
    </w:p>
    <w:p w:rsidR="005A7836" w:rsidRPr="008F3D89" w:rsidRDefault="008F3D89" w:rsidP="00530F91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color w:val="000000" w:themeColor="text1"/>
          <w:sz w:val="26"/>
          <w:szCs w:val="26"/>
        </w:rPr>
      </w:pPr>
      <w:r w:rsidRPr="008F3D89">
        <w:rPr>
          <w:sz w:val="26"/>
          <w:szCs w:val="26"/>
        </w:rPr>
        <w:t>В рассматриваемом случае Комиссия Тамбовского УФАС России полагает, что установленные обстоятельства в совокупности с представленными доказательствами не свидетельствуют о том, что действия Индивидуального предпринимателя были направлены на умышленное уклонение от заключения контракта.</w:t>
      </w:r>
    </w:p>
    <w:p w:rsidR="008F3D89" w:rsidRDefault="008F3D89" w:rsidP="00530F91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sz w:val="26"/>
          <w:szCs w:val="26"/>
        </w:rPr>
      </w:pPr>
      <w:r w:rsidRPr="008F3D89">
        <w:rPr>
          <w:sz w:val="26"/>
          <w:szCs w:val="26"/>
        </w:rPr>
        <w:t xml:space="preserve">Таким образом, проанализировав вышеизложенное, Комиссия </w:t>
      </w:r>
      <w:r>
        <w:rPr>
          <w:sz w:val="26"/>
          <w:szCs w:val="26"/>
        </w:rPr>
        <w:t xml:space="preserve">Тамбовского УФАС России </w:t>
      </w:r>
      <w:r w:rsidRPr="008F3D89">
        <w:rPr>
          <w:sz w:val="26"/>
          <w:szCs w:val="26"/>
        </w:rPr>
        <w:t xml:space="preserve">не располагает сведениями, которые бы установили намеренное уклонение </w:t>
      </w:r>
      <w:r>
        <w:rPr>
          <w:sz w:val="26"/>
          <w:szCs w:val="26"/>
        </w:rPr>
        <w:t>Предпринимателя</w:t>
      </w:r>
      <w:r w:rsidRPr="008F3D89">
        <w:rPr>
          <w:sz w:val="26"/>
          <w:szCs w:val="26"/>
        </w:rPr>
        <w:t xml:space="preserve"> от заключения контракта.</w:t>
      </w:r>
    </w:p>
    <w:p w:rsidR="008F3D89" w:rsidRDefault="008F3D89" w:rsidP="00530F91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sz w:val="26"/>
          <w:szCs w:val="26"/>
        </w:rPr>
      </w:pPr>
      <w:r w:rsidRPr="008F3D89">
        <w:rPr>
          <w:sz w:val="26"/>
          <w:szCs w:val="26"/>
        </w:rPr>
        <w:t xml:space="preserve">Согласно части 1 статьи 401 Гражданского кодекса Российской Федерации лицо, </w:t>
      </w:r>
      <w:proofErr w:type="gramStart"/>
      <w:r w:rsidRPr="008F3D89">
        <w:rPr>
          <w:sz w:val="26"/>
          <w:szCs w:val="26"/>
        </w:rPr>
        <w:t>не  исполнившее</w:t>
      </w:r>
      <w:proofErr w:type="gramEnd"/>
      <w:r w:rsidRPr="008F3D89">
        <w:rPr>
          <w:sz w:val="26"/>
          <w:szCs w:val="26"/>
        </w:rPr>
        <w:t xml:space="preserve"> обязательства либо исполнившее его ненадлежащим образом, несет </w:t>
      </w:r>
      <w:r w:rsidRPr="008F3D89">
        <w:rPr>
          <w:sz w:val="26"/>
          <w:szCs w:val="26"/>
        </w:rPr>
        <w:lastRenderedPageBreak/>
        <w:t xml:space="preserve">ответственность при наличии вины (умысла или неосторожности), кроме случаев, когда законом или договором предусмотрены иные основания ответственности. </w:t>
      </w:r>
    </w:p>
    <w:p w:rsidR="008F3D89" w:rsidRDefault="008F3D89" w:rsidP="00530F91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sz w:val="26"/>
          <w:szCs w:val="26"/>
        </w:rPr>
      </w:pPr>
      <w:r w:rsidRPr="008F3D89">
        <w:rPr>
          <w:sz w:val="26"/>
          <w:szCs w:val="26"/>
        </w:rPr>
        <w:t>Лицо признается невиновным, если при той степени заботливости и осмотрительности, какая от него требовалась по характеру обязательства и условиям оборота, оно приняло все меры для надлежащего исполнения обязательства. Термин «уклонение от заключения контракта» предполагает не только формальное нарушение требований законодательства, но и отсутствие реального намерения заключить и исполнить контракт, в связи с чем, для включения в реестр недобросовестных поставщиков по данному основанию, помимо факта нарушения, необходимо установить направленность воли и недобросовестный характер поведения победителя аукциона.</w:t>
      </w:r>
    </w:p>
    <w:p w:rsidR="008F3D89" w:rsidRDefault="008F3D89" w:rsidP="00530F91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sz w:val="26"/>
          <w:szCs w:val="26"/>
        </w:rPr>
      </w:pPr>
      <w:r w:rsidRPr="008F3D89">
        <w:rPr>
          <w:sz w:val="26"/>
          <w:szCs w:val="26"/>
        </w:rPr>
        <w:t xml:space="preserve">Следовательно, 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недобросовестное поведение, совершение им умышленных действий (бездействия) в противоречие требованиям Закона о контрактной системе. </w:t>
      </w:r>
    </w:p>
    <w:p w:rsidR="008F3D89" w:rsidRDefault="008F3D89" w:rsidP="00530F91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sz w:val="26"/>
          <w:szCs w:val="26"/>
        </w:rPr>
      </w:pPr>
      <w:r w:rsidRPr="008F3D89">
        <w:rPr>
          <w:sz w:val="26"/>
          <w:szCs w:val="26"/>
        </w:rPr>
        <w:t xml:space="preserve">Основанием для включения в реестр недобросовестных поставщиков является такое уклонение участника закупки, которое предполагает его недобросовестное поведение, противоречащее законодательству Российской Федерации о контрактной системе и выражающееся в непринятии им всех мер для надлежащего исполнения обязательства, которые требовались от него по характеру обязательства и условиям оборота при надлежащей степени заботливости и осмотрительности, совершенное им при наличии с его стороны умысла или неосторожности. </w:t>
      </w:r>
    </w:p>
    <w:p w:rsidR="008F3D89" w:rsidRDefault="008F3D89" w:rsidP="00530F91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sz w:val="26"/>
          <w:szCs w:val="26"/>
        </w:rPr>
      </w:pPr>
      <w:r w:rsidRPr="008F3D89">
        <w:rPr>
          <w:sz w:val="26"/>
          <w:szCs w:val="26"/>
        </w:rPr>
        <w:t>При этом включение в реестр недобросовестных поставщиков представляет собой специальную меру ответственности, установленную в целях обеспечения исполнения лицом принятых на себя в рамках процедуры закупки обязательств, о чем указано, в том числе в Определениях Высшего Арбитражного Суда Российской Федерации от 17.09.2012 №ВАС-11617/12 и от 12.07.2013 №ВАС-8371/13.</w:t>
      </w:r>
    </w:p>
    <w:p w:rsidR="008F3D89" w:rsidRDefault="008F3D89" w:rsidP="00530F91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sz w:val="26"/>
          <w:szCs w:val="26"/>
        </w:rPr>
      </w:pPr>
      <w:r w:rsidRPr="008F3D89">
        <w:rPr>
          <w:sz w:val="26"/>
          <w:szCs w:val="26"/>
        </w:rPr>
        <w:t xml:space="preserve">Кроме того, Конституционный Суд Российской Федерации в своих судебных актах неоднократно указывал, что применяемые государственными органами санкции, в том числе штрафного характера, должны отвечать требованиям Конституции Российской Федерации, в том числе соответствовать принципу юридического равенства, быть соразмерными конституционно защищаемым целям и ценностям, исключать возможность их произвольного истолкования и применения (Постановления Конституционного Суда Российской Федерации от 25.02.2014 г. №4-П, от 30.07.2001 №13-П, от 21.11.2002 №15-П). </w:t>
      </w:r>
    </w:p>
    <w:p w:rsidR="008F3D89" w:rsidRDefault="008F3D89" w:rsidP="00530F91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sz w:val="26"/>
          <w:szCs w:val="26"/>
        </w:rPr>
      </w:pPr>
      <w:r w:rsidRPr="008F3D89">
        <w:rPr>
          <w:sz w:val="26"/>
          <w:szCs w:val="26"/>
        </w:rPr>
        <w:t xml:space="preserve">Такой правовой подход подлежит применению и при рассмотрении обращений о включении сведений в реестр недобросовестных поставщиков, учитывая, что последствия по применению санкции в виде включения сведений о лице в реестр недобросовестных поставщиков могут иметь более негативный экономический характер, чем наложение штрафа (судебные акты по делам №№ВАС-11617/12, А21-4381/2012, А70-11549/2015, А73-2000/2018). </w:t>
      </w:r>
    </w:p>
    <w:p w:rsidR="005A7836" w:rsidRPr="008F3D89" w:rsidRDefault="008F3D89" w:rsidP="00530F91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color w:val="000000" w:themeColor="text1"/>
          <w:sz w:val="26"/>
          <w:szCs w:val="26"/>
        </w:rPr>
      </w:pPr>
      <w:r w:rsidRPr="008F3D89">
        <w:rPr>
          <w:sz w:val="26"/>
          <w:szCs w:val="26"/>
        </w:rPr>
        <w:t xml:space="preserve">Приведенные выше факты и обстоятельства не позволяют Комиссии </w:t>
      </w:r>
      <w:r>
        <w:rPr>
          <w:sz w:val="26"/>
          <w:szCs w:val="26"/>
        </w:rPr>
        <w:t xml:space="preserve">Тамбовского УФАС России </w:t>
      </w:r>
      <w:r w:rsidRPr="008F3D89">
        <w:rPr>
          <w:sz w:val="26"/>
          <w:szCs w:val="26"/>
        </w:rPr>
        <w:t>сделать вывод о наличии в действиях Индивидуального предпринимателя недобросовестного поведения или злонамеренного уклонения от заключения контракта, в связи с этим Индивидуальный предприниматель не может быть признан недобросовестным поставщиком в понимании Закона о контрактной системе</w:t>
      </w:r>
    </w:p>
    <w:p w:rsidR="008F3D89" w:rsidRPr="008F3D89" w:rsidRDefault="008F3D89" w:rsidP="00530F91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sz w:val="26"/>
          <w:szCs w:val="26"/>
        </w:rPr>
      </w:pPr>
      <w:r w:rsidRPr="008F3D89">
        <w:rPr>
          <w:sz w:val="26"/>
          <w:szCs w:val="26"/>
        </w:rPr>
        <w:t xml:space="preserve">Учитывая изложенное, и исходя из имеющихся на дату рассмотрения дела сведений, фактов и доказательств, Комиссия Тамбовского УФАС России приходит к </w:t>
      </w:r>
      <w:r w:rsidRPr="008F3D89">
        <w:rPr>
          <w:sz w:val="26"/>
          <w:szCs w:val="26"/>
        </w:rPr>
        <w:lastRenderedPageBreak/>
        <w:t xml:space="preserve">выводу об отсутствии в действиях </w:t>
      </w:r>
      <w:r w:rsidRPr="008F3D89">
        <w:rPr>
          <w:sz w:val="26"/>
          <w:szCs w:val="26"/>
        </w:rPr>
        <w:t>ИП</w:t>
      </w:r>
      <w:r w:rsidRPr="008F3D89">
        <w:rPr>
          <w:sz w:val="26"/>
          <w:szCs w:val="26"/>
        </w:rPr>
        <w:t xml:space="preserve"> намерения уклониться от заключения контракта, в связи с чем информация об индивидуального предпринимателя не подлежит включению в реестр недобросовестных поставщиков (подрядчиков, исполнителей).</w:t>
      </w:r>
    </w:p>
    <w:p w:rsidR="008F3D89" w:rsidRPr="008F3D89" w:rsidRDefault="008F3D89" w:rsidP="00530F91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color w:val="000000" w:themeColor="text1"/>
          <w:sz w:val="26"/>
          <w:szCs w:val="26"/>
        </w:rPr>
      </w:pPr>
      <w:r w:rsidRPr="008F3D89">
        <w:rPr>
          <w:sz w:val="26"/>
          <w:szCs w:val="26"/>
        </w:rPr>
        <w:t xml:space="preserve">Вместе с тем Комиссия Тамбовского УФАС России приходит к выводу о нарушении </w:t>
      </w:r>
      <w:r w:rsidRPr="008F3D89">
        <w:rPr>
          <w:sz w:val="26"/>
          <w:szCs w:val="26"/>
        </w:rPr>
        <w:t>ИП</w:t>
      </w:r>
      <w:r w:rsidRPr="008F3D89">
        <w:rPr>
          <w:sz w:val="26"/>
          <w:szCs w:val="26"/>
        </w:rPr>
        <w:t xml:space="preserve"> части 5 статьи 51 Закона о контрактной системе. В действиях </w:t>
      </w:r>
      <w:r w:rsidRPr="008F3D89">
        <w:rPr>
          <w:sz w:val="26"/>
          <w:szCs w:val="26"/>
        </w:rPr>
        <w:t>ИП</w:t>
      </w:r>
      <w:r w:rsidR="00D0735C">
        <w:rPr>
          <w:sz w:val="26"/>
          <w:szCs w:val="26"/>
        </w:rPr>
        <w:t xml:space="preserve">, </w:t>
      </w:r>
      <w:r w:rsidRPr="008F3D89">
        <w:rPr>
          <w:sz w:val="26"/>
          <w:szCs w:val="26"/>
        </w:rPr>
        <w:t>уклонивше</w:t>
      </w:r>
      <w:r w:rsidRPr="008F3D89">
        <w:rPr>
          <w:sz w:val="26"/>
          <w:szCs w:val="26"/>
        </w:rPr>
        <w:t>гося</w:t>
      </w:r>
      <w:r w:rsidRPr="008F3D89">
        <w:rPr>
          <w:sz w:val="26"/>
          <w:szCs w:val="26"/>
        </w:rPr>
        <w:t xml:space="preserve"> от заключения контракта, содержатся признаки административного правонарушения, ответственность за совершение которого предусмотрена частью 2 статьи 7.30.2 К</w:t>
      </w:r>
      <w:r w:rsidRPr="008F3D89">
        <w:rPr>
          <w:sz w:val="26"/>
          <w:szCs w:val="26"/>
        </w:rPr>
        <w:t>о</w:t>
      </w:r>
      <w:r w:rsidRPr="008F3D89">
        <w:rPr>
          <w:sz w:val="26"/>
          <w:szCs w:val="26"/>
        </w:rPr>
        <w:t>декса Российской Федерации об административных правонарушениях.</w:t>
      </w:r>
    </w:p>
    <w:p w:rsidR="00834F6A" w:rsidRPr="00CD13FC" w:rsidRDefault="008576AD" w:rsidP="00B42E02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sz w:val="26"/>
          <w:szCs w:val="26"/>
        </w:rPr>
      </w:pPr>
      <w:r w:rsidRPr="008F3D89">
        <w:rPr>
          <w:sz w:val="26"/>
          <w:szCs w:val="26"/>
        </w:rPr>
        <w:t>На основании изложенного и руководствуясь</w:t>
      </w:r>
      <w:r w:rsidRPr="00344CDE">
        <w:rPr>
          <w:sz w:val="26"/>
          <w:szCs w:val="26"/>
        </w:rPr>
        <w:t xml:space="preserve"> статьей 104 Закона о контрактной системе и Постановлени</w:t>
      </w:r>
      <w:r w:rsidR="00C379EE">
        <w:rPr>
          <w:sz w:val="26"/>
          <w:szCs w:val="26"/>
        </w:rPr>
        <w:t>ем</w:t>
      </w:r>
      <w:r w:rsidRPr="00344CDE">
        <w:rPr>
          <w:sz w:val="26"/>
          <w:szCs w:val="26"/>
        </w:rPr>
        <w:t xml:space="preserve"> Правительства № 1078, Комиссия Тамбовского УФАС России</w:t>
      </w:r>
    </w:p>
    <w:p w:rsidR="008576AD" w:rsidRPr="00C512BD" w:rsidRDefault="008576AD" w:rsidP="008576AD">
      <w:pPr>
        <w:pStyle w:val="a5"/>
        <w:ind w:firstLine="708"/>
        <w:jc w:val="center"/>
        <w:rPr>
          <w:b/>
          <w:sz w:val="26"/>
          <w:szCs w:val="26"/>
        </w:rPr>
      </w:pPr>
      <w:r w:rsidRPr="00C512BD">
        <w:rPr>
          <w:b/>
          <w:sz w:val="26"/>
          <w:szCs w:val="26"/>
        </w:rPr>
        <w:t>РЕШИЛА:</w:t>
      </w:r>
    </w:p>
    <w:p w:rsidR="008576AD" w:rsidRPr="00267D79" w:rsidRDefault="008576AD" w:rsidP="008576AD">
      <w:pPr>
        <w:pStyle w:val="a5"/>
        <w:jc w:val="both"/>
        <w:rPr>
          <w:sz w:val="26"/>
          <w:szCs w:val="26"/>
          <w:highlight w:val="darkGreen"/>
        </w:rPr>
      </w:pPr>
    </w:p>
    <w:p w:rsidR="007A0E92" w:rsidRPr="00E53399" w:rsidRDefault="00B42E02" w:rsidP="007A0E92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rFonts w:eastAsiaTheme="minorEastAsia"/>
          <w:sz w:val="26"/>
          <w:szCs w:val="26"/>
          <w:lang w:eastAsia="ru-RU"/>
        </w:rPr>
      </w:pPr>
      <w:r>
        <w:rPr>
          <w:rFonts w:eastAsiaTheme="minorEastAsia"/>
          <w:sz w:val="26"/>
          <w:szCs w:val="26"/>
          <w:lang w:eastAsia="ru-RU"/>
        </w:rPr>
        <w:t xml:space="preserve">1. </w:t>
      </w:r>
      <w:r w:rsidR="007A0E92" w:rsidRPr="00E53399">
        <w:rPr>
          <w:rFonts w:eastAsiaTheme="minorEastAsia"/>
          <w:sz w:val="26"/>
          <w:szCs w:val="26"/>
          <w:lang w:eastAsia="ru-RU"/>
        </w:rPr>
        <w:t>Сведения, представленные</w:t>
      </w:r>
      <w:r w:rsidR="00617CAB">
        <w:rPr>
          <w:rFonts w:eastAsiaTheme="minorEastAsia"/>
          <w:sz w:val="26"/>
          <w:szCs w:val="26"/>
          <w:lang w:eastAsia="ru-RU"/>
        </w:rPr>
        <w:t xml:space="preserve"> </w:t>
      </w:r>
      <w:r w:rsidR="00FB70BE" w:rsidRPr="00E671F8">
        <w:rPr>
          <w:sz w:val="26"/>
          <w:szCs w:val="26"/>
        </w:rPr>
        <w:t>МБУ «Дирекция городских дорог»</w:t>
      </w:r>
      <w:r w:rsidR="00FB70BE">
        <w:rPr>
          <w:sz w:val="26"/>
          <w:szCs w:val="26"/>
        </w:rPr>
        <w:t xml:space="preserve"> </w:t>
      </w:r>
      <w:r w:rsidR="00B47843">
        <w:rPr>
          <w:sz w:val="26"/>
          <w:szCs w:val="26"/>
        </w:rPr>
        <w:t xml:space="preserve">в отношении </w:t>
      </w:r>
      <w:r w:rsidR="00FB70BE" w:rsidRPr="00E671F8">
        <w:rPr>
          <w:iCs/>
          <w:color w:val="000000"/>
          <w:sz w:val="26"/>
          <w:szCs w:val="26"/>
          <w:lang w:eastAsia="ar-SA"/>
        </w:rPr>
        <w:t>индивидуально</w:t>
      </w:r>
      <w:r w:rsidR="00FB70BE">
        <w:rPr>
          <w:iCs/>
          <w:color w:val="000000"/>
          <w:sz w:val="26"/>
          <w:szCs w:val="26"/>
          <w:lang w:eastAsia="ar-SA"/>
        </w:rPr>
        <w:t>го</w:t>
      </w:r>
      <w:r w:rsidR="00FB70BE" w:rsidRPr="00E671F8">
        <w:rPr>
          <w:iCs/>
          <w:color w:val="000000"/>
          <w:sz w:val="26"/>
          <w:szCs w:val="26"/>
          <w:lang w:eastAsia="ar-SA"/>
        </w:rPr>
        <w:t xml:space="preserve"> предпринимател</w:t>
      </w:r>
      <w:r w:rsidR="00FB70BE">
        <w:rPr>
          <w:iCs/>
          <w:color w:val="000000"/>
          <w:sz w:val="26"/>
          <w:szCs w:val="26"/>
          <w:lang w:eastAsia="ar-SA"/>
        </w:rPr>
        <w:t>я</w:t>
      </w:r>
      <w:proofErr w:type="gramStart"/>
      <w:r w:rsidR="00D0735C">
        <w:rPr>
          <w:iCs/>
          <w:color w:val="000000"/>
          <w:sz w:val="26"/>
          <w:szCs w:val="26"/>
          <w:lang w:eastAsia="ar-SA"/>
        </w:rPr>
        <w:t xml:space="preserve"> ….</w:t>
      </w:r>
      <w:proofErr w:type="gramEnd"/>
      <w:r w:rsidR="00D0735C">
        <w:rPr>
          <w:iCs/>
          <w:color w:val="000000"/>
          <w:sz w:val="26"/>
          <w:szCs w:val="26"/>
          <w:lang w:eastAsia="ar-SA"/>
        </w:rPr>
        <w:t xml:space="preserve"> </w:t>
      </w:r>
      <w:r w:rsidR="008F3D89">
        <w:rPr>
          <w:color w:val="383838"/>
          <w:sz w:val="26"/>
          <w:szCs w:val="26"/>
          <w:shd w:val="clear" w:color="auto" w:fill="FFFFFF"/>
        </w:rPr>
        <w:t>,</w:t>
      </w:r>
      <w:r w:rsidR="00FB70BE">
        <w:rPr>
          <w:color w:val="383838"/>
          <w:sz w:val="26"/>
          <w:szCs w:val="26"/>
          <w:shd w:val="clear" w:color="auto" w:fill="FFFFFF"/>
        </w:rPr>
        <w:t xml:space="preserve"> </w:t>
      </w:r>
      <w:r w:rsidR="00833AA0">
        <w:rPr>
          <w:sz w:val="26"/>
          <w:szCs w:val="26"/>
        </w:rPr>
        <w:t xml:space="preserve">не </w:t>
      </w:r>
      <w:r w:rsidR="007A0E92" w:rsidRPr="00E53399">
        <w:rPr>
          <w:rFonts w:eastAsiaTheme="minorEastAsia"/>
          <w:sz w:val="26"/>
          <w:szCs w:val="26"/>
          <w:lang w:eastAsia="ru-RU"/>
        </w:rPr>
        <w:t>включить в реестр недобросовестных поставщиков (подрядчиков, исполнителей)</w:t>
      </w:r>
      <w:r w:rsidR="00105DCC">
        <w:rPr>
          <w:rFonts w:eastAsiaTheme="minorEastAsia"/>
          <w:sz w:val="26"/>
          <w:szCs w:val="26"/>
          <w:lang w:eastAsia="ru-RU"/>
        </w:rPr>
        <w:t>.</w:t>
      </w:r>
      <w:r w:rsidR="007A0E92" w:rsidRPr="00E53399">
        <w:rPr>
          <w:rFonts w:eastAsiaTheme="minorEastAsia"/>
          <w:sz w:val="26"/>
          <w:szCs w:val="26"/>
          <w:lang w:eastAsia="ru-RU"/>
        </w:rPr>
        <w:t xml:space="preserve"> </w:t>
      </w:r>
    </w:p>
    <w:p w:rsidR="007A0E92" w:rsidRDefault="007A0E92" w:rsidP="007A0E92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rFonts w:eastAsiaTheme="minorEastAsia"/>
          <w:sz w:val="26"/>
          <w:szCs w:val="26"/>
          <w:lang w:eastAsia="ru-RU" w:bidi="ru-RU"/>
        </w:rPr>
      </w:pPr>
      <w:r w:rsidRPr="00E53399">
        <w:rPr>
          <w:rFonts w:eastAsiaTheme="minorEastAsia"/>
          <w:sz w:val="26"/>
          <w:szCs w:val="26"/>
          <w:lang w:eastAsia="ru-RU"/>
        </w:rPr>
        <w:t>2</w:t>
      </w:r>
      <w:r w:rsidR="00833AA0">
        <w:rPr>
          <w:rFonts w:eastAsiaTheme="minorEastAsia"/>
          <w:sz w:val="26"/>
          <w:szCs w:val="26"/>
          <w:lang w:eastAsia="ru-RU"/>
        </w:rPr>
        <w:t xml:space="preserve">. Признать </w:t>
      </w:r>
      <w:r w:rsidR="00E4699C" w:rsidRPr="00E671F8">
        <w:rPr>
          <w:iCs/>
          <w:color w:val="000000"/>
          <w:sz w:val="26"/>
          <w:szCs w:val="26"/>
          <w:lang w:eastAsia="ar-SA"/>
        </w:rPr>
        <w:t>индивидуально</w:t>
      </w:r>
      <w:r w:rsidR="00E4699C">
        <w:rPr>
          <w:iCs/>
          <w:color w:val="000000"/>
          <w:sz w:val="26"/>
          <w:szCs w:val="26"/>
          <w:lang w:eastAsia="ar-SA"/>
        </w:rPr>
        <w:t>го</w:t>
      </w:r>
      <w:r w:rsidR="00E4699C" w:rsidRPr="00E671F8">
        <w:rPr>
          <w:iCs/>
          <w:color w:val="000000"/>
          <w:sz w:val="26"/>
          <w:szCs w:val="26"/>
          <w:lang w:eastAsia="ar-SA"/>
        </w:rPr>
        <w:t xml:space="preserve"> предпринимател</w:t>
      </w:r>
      <w:r w:rsidR="00E4699C">
        <w:rPr>
          <w:iCs/>
          <w:color w:val="000000"/>
          <w:sz w:val="26"/>
          <w:szCs w:val="26"/>
          <w:lang w:eastAsia="ar-SA"/>
        </w:rPr>
        <w:t>я</w:t>
      </w:r>
      <w:r w:rsidR="00E4699C" w:rsidRPr="00E671F8">
        <w:rPr>
          <w:iCs/>
          <w:color w:val="000000"/>
          <w:sz w:val="26"/>
          <w:szCs w:val="26"/>
          <w:lang w:eastAsia="ar-SA"/>
        </w:rPr>
        <w:t xml:space="preserve"> </w:t>
      </w:r>
      <w:r w:rsidR="00D0735C">
        <w:rPr>
          <w:iCs/>
          <w:color w:val="000000"/>
          <w:sz w:val="26"/>
          <w:szCs w:val="26"/>
          <w:lang w:eastAsia="ar-SA"/>
        </w:rPr>
        <w:t>…</w:t>
      </w:r>
      <w:r w:rsidR="00FB70BE" w:rsidRPr="00006813">
        <w:rPr>
          <w:sz w:val="26"/>
          <w:szCs w:val="26"/>
        </w:rPr>
        <w:t xml:space="preserve"> </w:t>
      </w:r>
      <w:r w:rsidR="00833AA0">
        <w:rPr>
          <w:rFonts w:eastAsiaTheme="minorEastAsia"/>
          <w:sz w:val="26"/>
          <w:szCs w:val="26"/>
          <w:lang w:eastAsia="ru-RU"/>
        </w:rPr>
        <w:t xml:space="preserve">нарушившим ч. </w:t>
      </w:r>
      <w:r w:rsidR="00553CF6">
        <w:rPr>
          <w:rFonts w:eastAsiaTheme="minorEastAsia"/>
          <w:sz w:val="26"/>
          <w:szCs w:val="26"/>
          <w:lang w:eastAsia="ru-RU"/>
        </w:rPr>
        <w:t>5</w:t>
      </w:r>
      <w:r w:rsidR="00833AA0">
        <w:rPr>
          <w:rFonts w:eastAsiaTheme="minorEastAsia"/>
          <w:sz w:val="26"/>
          <w:szCs w:val="26"/>
          <w:lang w:eastAsia="ru-RU"/>
        </w:rPr>
        <w:t xml:space="preserve"> статьи 51 Закона о контрактной системе.</w:t>
      </w:r>
    </w:p>
    <w:p w:rsidR="007A0E92" w:rsidRDefault="00833AA0" w:rsidP="007A0E92">
      <w:pPr>
        <w:pStyle w:val="20"/>
        <w:shd w:val="clear" w:color="auto" w:fill="auto"/>
        <w:spacing w:after="275" w:line="240" w:lineRule="auto"/>
        <w:ind w:firstLine="539"/>
        <w:contextualSpacing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  <w:lang w:eastAsia="ru-RU" w:bidi="ru-RU"/>
        </w:rPr>
        <w:t>3</w:t>
      </w:r>
      <w:r w:rsidR="007A0E92">
        <w:rPr>
          <w:rFonts w:eastAsiaTheme="minorEastAsia"/>
          <w:sz w:val="26"/>
          <w:szCs w:val="26"/>
          <w:lang w:eastAsia="ru-RU" w:bidi="ru-RU"/>
        </w:rPr>
        <w:t>.</w:t>
      </w:r>
      <w:r w:rsidR="007A0E92" w:rsidRPr="007A0E92">
        <w:rPr>
          <w:sz w:val="26"/>
          <w:szCs w:val="26"/>
        </w:rPr>
        <w:t xml:space="preserve"> </w:t>
      </w:r>
      <w:r w:rsidR="007A0E92" w:rsidRPr="004D1328">
        <w:rPr>
          <w:sz w:val="26"/>
          <w:szCs w:val="26"/>
        </w:rPr>
        <w:t>Передать материалы дела для рассмотрения вопроса о возбуждении дел</w:t>
      </w:r>
      <w:r w:rsidR="007A0E92">
        <w:rPr>
          <w:sz w:val="26"/>
          <w:szCs w:val="26"/>
        </w:rPr>
        <w:t>а</w:t>
      </w:r>
      <w:r w:rsidR="007A0E92" w:rsidRPr="004D1328">
        <w:rPr>
          <w:sz w:val="26"/>
          <w:szCs w:val="26"/>
        </w:rPr>
        <w:t xml:space="preserve"> об административн</w:t>
      </w:r>
      <w:r w:rsidR="007A0E92">
        <w:rPr>
          <w:sz w:val="26"/>
          <w:szCs w:val="26"/>
        </w:rPr>
        <w:t>ом</w:t>
      </w:r>
      <w:r w:rsidR="007A0E92" w:rsidRPr="004D1328">
        <w:rPr>
          <w:sz w:val="26"/>
          <w:szCs w:val="26"/>
        </w:rPr>
        <w:t xml:space="preserve"> правонарушени</w:t>
      </w:r>
      <w:r w:rsidR="007A0E92">
        <w:rPr>
          <w:sz w:val="26"/>
          <w:szCs w:val="26"/>
        </w:rPr>
        <w:t>и</w:t>
      </w:r>
      <w:r w:rsidR="007A0E92" w:rsidRPr="004D1328">
        <w:rPr>
          <w:sz w:val="26"/>
          <w:szCs w:val="26"/>
        </w:rPr>
        <w:t xml:space="preserve"> </w:t>
      </w:r>
      <w:r w:rsidR="00F8194D">
        <w:rPr>
          <w:sz w:val="26"/>
          <w:szCs w:val="26"/>
        </w:rPr>
        <w:t xml:space="preserve">в отношении </w:t>
      </w:r>
      <w:r w:rsidR="00E4699C" w:rsidRPr="00E671F8">
        <w:rPr>
          <w:iCs/>
          <w:color w:val="000000"/>
          <w:sz w:val="26"/>
          <w:szCs w:val="26"/>
          <w:lang w:eastAsia="ar-SA"/>
        </w:rPr>
        <w:t>индивидуально</w:t>
      </w:r>
      <w:r w:rsidR="00E4699C">
        <w:rPr>
          <w:iCs/>
          <w:color w:val="000000"/>
          <w:sz w:val="26"/>
          <w:szCs w:val="26"/>
          <w:lang w:eastAsia="ar-SA"/>
        </w:rPr>
        <w:t>го</w:t>
      </w:r>
      <w:r w:rsidR="00E4699C" w:rsidRPr="00E671F8">
        <w:rPr>
          <w:iCs/>
          <w:color w:val="000000"/>
          <w:sz w:val="26"/>
          <w:szCs w:val="26"/>
          <w:lang w:eastAsia="ar-SA"/>
        </w:rPr>
        <w:t xml:space="preserve"> предпринимател</w:t>
      </w:r>
      <w:r w:rsidR="00E4699C">
        <w:rPr>
          <w:iCs/>
          <w:color w:val="000000"/>
          <w:sz w:val="26"/>
          <w:szCs w:val="26"/>
          <w:lang w:eastAsia="ar-SA"/>
        </w:rPr>
        <w:t>я</w:t>
      </w:r>
      <w:r w:rsidR="00E4699C" w:rsidRPr="00E671F8">
        <w:rPr>
          <w:iCs/>
          <w:color w:val="000000"/>
          <w:sz w:val="26"/>
          <w:szCs w:val="26"/>
          <w:lang w:eastAsia="ar-SA"/>
        </w:rPr>
        <w:t xml:space="preserve"> </w:t>
      </w:r>
      <w:proofErr w:type="gramStart"/>
      <w:r w:rsidR="00FB70BE" w:rsidRPr="00006813">
        <w:rPr>
          <w:sz w:val="26"/>
          <w:szCs w:val="26"/>
        </w:rPr>
        <w:t xml:space="preserve"> </w:t>
      </w:r>
      <w:r w:rsidR="00D0735C">
        <w:rPr>
          <w:sz w:val="26"/>
          <w:szCs w:val="26"/>
        </w:rPr>
        <w:t>…</w:t>
      </w:r>
      <w:bookmarkStart w:id="0" w:name="_GoBack"/>
      <w:bookmarkEnd w:id="0"/>
      <w:r w:rsidR="00FB70BE" w:rsidRPr="00006813">
        <w:rPr>
          <w:sz w:val="26"/>
          <w:szCs w:val="26"/>
        </w:rPr>
        <w:t>.</w:t>
      </w:r>
      <w:proofErr w:type="gramEnd"/>
      <w:r w:rsidR="00FB70BE" w:rsidRPr="00006813">
        <w:rPr>
          <w:sz w:val="26"/>
          <w:szCs w:val="26"/>
        </w:rPr>
        <w:t xml:space="preserve"> </w:t>
      </w:r>
      <w:r w:rsidR="00FB70BE">
        <w:rPr>
          <w:sz w:val="26"/>
          <w:szCs w:val="26"/>
        </w:rPr>
        <w:t>по</w:t>
      </w:r>
      <w:r>
        <w:rPr>
          <w:sz w:val="26"/>
          <w:szCs w:val="26"/>
        </w:rPr>
        <w:t xml:space="preserve"> ч. 2 ст. 7.30.2 КоАП РФ.</w:t>
      </w:r>
      <w:r w:rsidR="00F8194D">
        <w:rPr>
          <w:sz w:val="26"/>
          <w:szCs w:val="26"/>
        </w:rPr>
        <w:t xml:space="preserve"> </w:t>
      </w:r>
    </w:p>
    <w:p w:rsidR="00B738D7" w:rsidRPr="004A1EAB" w:rsidRDefault="00B738D7" w:rsidP="0021254A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3399">
        <w:rPr>
          <w:rFonts w:ascii="Times New Roman" w:eastAsia="Times New Roman" w:hAnsi="Times New Roman" w:cs="Times New Roman"/>
          <w:sz w:val="26"/>
          <w:szCs w:val="26"/>
        </w:rPr>
        <w:t>В соответствии с частью 11 статьи 104 Закона о контрактной системе настоящее решение может быть обжаловано заинтересованным лицом в судебном порядке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24E7F" w:rsidRDefault="00424E7F" w:rsidP="00AE55F7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  <w:gridCol w:w="2399"/>
      </w:tblGrid>
      <w:tr w:rsidR="00151C26" w:rsidRPr="00177FA6" w:rsidTr="00357C57">
        <w:tc>
          <w:tcPr>
            <w:tcW w:w="7371" w:type="dxa"/>
          </w:tcPr>
          <w:p w:rsidR="00151C26" w:rsidRPr="00AC1D82" w:rsidRDefault="00151C26" w:rsidP="00357C57">
            <w:pPr>
              <w:pStyle w:val="a5"/>
              <w:jc w:val="both"/>
              <w:rPr>
                <w:sz w:val="26"/>
                <w:szCs w:val="26"/>
              </w:rPr>
            </w:pPr>
            <w:r w:rsidRPr="00AC1D82">
              <w:rPr>
                <w:sz w:val="26"/>
                <w:szCs w:val="26"/>
              </w:rPr>
              <w:t>Руководитель комиссии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399" w:type="dxa"/>
          </w:tcPr>
          <w:p w:rsidR="00151C26" w:rsidRDefault="00151C26" w:rsidP="00151C26">
            <w:pPr>
              <w:pStyle w:val="a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="004A1EAB">
              <w:rPr>
                <w:sz w:val="26"/>
                <w:szCs w:val="26"/>
              </w:rPr>
              <w:t xml:space="preserve">   В.В. Иванов</w:t>
            </w:r>
          </w:p>
          <w:p w:rsidR="00151C26" w:rsidRPr="00177FA6" w:rsidRDefault="00151C26" w:rsidP="00151C26">
            <w:pPr>
              <w:pStyle w:val="a5"/>
              <w:jc w:val="both"/>
              <w:rPr>
                <w:sz w:val="26"/>
                <w:szCs w:val="26"/>
              </w:rPr>
            </w:pPr>
          </w:p>
        </w:tc>
      </w:tr>
      <w:tr w:rsidR="00151C26" w:rsidRPr="00177FA6" w:rsidTr="00357C57">
        <w:tc>
          <w:tcPr>
            <w:tcW w:w="7371" w:type="dxa"/>
          </w:tcPr>
          <w:p w:rsidR="00151C26" w:rsidRPr="00C657DB" w:rsidRDefault="00151C26" w:rsidP="00C657DB">
            <w:pPr>
              <w:pStyle w:val="a5"/>
              <w:jc w:val="both"/>
              <w:rPr>
                <w:sz w:val="26"/>
                <w:szCs w:val="26"/>
              </w:rPr>
            </w:pPr>
            <w:r w:rsidRPr="00C657DB">
              <w:rPr>
                <w:sz w:val="26"/>
                <w:szCs w:val="26"/>
              </w:rPr>
              <w:t>Члены комиссии</w:t>
            </w:r>
            <w:r w:rsidR="00C657DB" w:rsidRPr="00C657DB">
              <w:rPr>
                <w:sz w:val="26"/>
                <w:szCs w:val="26"/>
              </w:rPr>
              <w:t xml:space="preserve">                                                                                           </w:t>
            </w:r>
          </w:p>
        </w:tc>
        <w:tc>
          <w:tcPr>
            <w:tcW w:w="2399" w:type="dxa"/>
          </w:tcPr>
          <w:p w:rsidR="00151C26" w:rsidRPr="00D64B34" w:rsidRDefault="00D64B34" w:rsidP="00D64B34">
            <w:pPr>
              <w:pStyle w:val="a5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 xml:space="preserve">    Т.В. Четверткова</w:t>
            </w:r>
          </w:p>
        </w:tc>
      </w:tr>
      <w:tr w:rsidR="00151C26" w:rsidRPr="00177FA6" w:rsidTr="00357C57">
        <w:trPr>
          <w:trHeight w:val="483"/>
        </w:trPr>
        <w:tc>
          <w:tcPr>
            <w:tcW w:w="7371" w:type="dxa"/>
          </w:tcPr>
          <w:p w:rsidR="00151C26" w:rsidRPr="00AC1D82" w:rsidRDefault="00151C26" w:rsidP="00357C57">
            <w:pPr>
              <w:pStyle w:val="a5"/>
              <w:jc w:val="both"/>
              <w:rPr>
                <w:sz w:val="26"/>
                <w:szCs w:val="26"/>
              </w:rPr>
            </w:pPr>
          </w:p>
        </w:tc>
        <w:tc>
          <w:tcPr>
            <w:tcW w:w="2399" w:type="dxa"/>
          </w:tcPr>
          <w:p w:rsidR="00151C26" w:rsidRPr="00177FA6" w:rsidRDefault="00D43321" w:rsidP="00C657DB">
            <w:pPr>
              <w:pStyle w:val="a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="00617CAB">
              <w:rPr>
                <w:sz w:val="26"/>
                <w:szCs w:val="26"/>
              </w:rPr>
              <w:t xml:space="preserve">  </w:t>
            </w:r>
          </w:p>
        </w:tc>
      </w:tr>
    </w:tbl>
    <w:p w:rsidR="00BE1471" w:rsidRPr="00D64B34" w:rsidRDefault="00D64B34" w:rsidP="00D64B34">
      <w:pPr>
        <w:pStyle w:val="a3"/>
        <w:ind w:firstLine="0"/>
        <w:jc w:val="right"/>
      </w:pPr>
      <w:r w:rsidRPr="00D64B34">
        <w:t xml:space="preserve">К.Д. </w:t>
      </w:r>
      <w:proofErr w:type="spellStart"/>
      <w:r w:rsidRPr="00D64B34">
        <w:t>Трушинская</w:t>
      </w:r>
      <w:proofErr w:type="spellEnd"/>
    </w:p>
    <w:p w:rsidR="00421E58" w:rsidRDefault="00421E58" w:rsidP="008576AD">
      <w:pPr>
        <w:pStyle w:val="a3"/>
        <w:ind w:firstLine="0"/>
        <w:rPr>
          <w:sz w:val="20"/>
          <w:szCs w:val="20"/>
        </w:rPr>
      </w:pPr>
    </w:p>
    <w:p w:rsidR="009C68E3" w:rsidRPr="00A972BE" w:rsidRDefault="009C68E3" w:rsidP="008576AD">
      <w:pPr>
        <w:pStyle w:val="a3"/>
        <w:ind w:firstLine="0"/>
        <w:rPr>
          <w:sz w:val="20"/>
          <w:szCs w:val="20"/>
        </w:rPr>
      </w:pPr>
    </w:p>
    <w:p w:rsidR="009C68E3" w:rsidRPr="00D44CFC" w:rsidRDefault="009C68E3" w:rsidP="008576AD">
      <w:pPr>
        <w:pStyle w:val="a3"/>
        <w:ind w:firstLine="0"/>
        <w:rPr>
          <w:sz w:val="20"/>
          <w:szCs w:val="20"/>
        </w:rPr>
      </w:pPr>
    </w:p>
    <w:p w:rsidR="00421E58" w:rsidRDefault="00421E58" w:rsidP="008576AD">
      <w:pPr>
        <w:pStyle w:val="a3"/>
        <w:ind w:firstLine="0"/>
        <w:rPr>
          <w:sz w:val="20"/>
          <w:szCs w:val="20"/>
        </w:rPr>
      </w:pPr>
    </w:p>
    <w:p w:rsidR="00351CBF" w:rsidRDefault="008576AD" w:rsidP="008576AD">
      <w:pPr>
        <w:pStyle w:val="a3"/>
        <w:ind w:firstLine="0"/>
        <w:rPr>
          <w:sz w:val="20"/>
          <w:szCs w:val="20"/>
        </w:rPr>
      </w:pPr>
      <w:r w:rsidRPr="008C4590">
        <w:rPr>
          <w:sz w:val="20"/>
          <w:szCs w:val="20"/>
        </w:rPr>
        <w:t xml:space="preserve">Исп. </w:t>
      </w:r>
      <w:r w:rsidR="00151C26">
        <w:rPr>
          <w:sz w:val="20"/>
          <w:szCs w:val="20"/>
        </w:rPr>
        <w:t>Четверткова Т.В.</w:t>
      </w:r>
      <w:r w:rsidRPr="008C4590">
        <w:rPr>
          <w:sz w:val="20"/>
          <w:szCs w:val="20"/>
        </w:rPr>
        <w:t xml:space="preserve"> </w:t>
      </w:r>
    </w:p>
    <w:p w:rsidR="001A66D4" w:rsidRPr="008C4590" w:rsidRDefault="008576AD" w:rsidP="008576AD">
      <w:pPr>
        <w:pStyle w:val="a3"/>
        <w:ind w:firstLine="0"/>
        <w:rPr>
          <w:sz w:val="20"/>
          <w:szCs w:val="20"/>
        </w:rPr>
      </w:pPr>
      <w:r w:rsidRPr="008C4590">
        <w:rPr>
          <w:sz w:val="20"/>
          <w:szCs w:val="20"/>
        </w:rPr>
        <w:t xml:space="preserve">тел. </w:t>
      </w:r>
      <w:r w:rsidR="00BE1471">
        <w:rPr>
          <w:sz w:val="20"/>
          <w:szCs w:val="20"/>
        </w:rPr>
        <w:t xml:space="preserve">(4752) </w:t>
      </w:r>
      <w:r w:rsidR="001D6C47">
        <w:rPr>
          <w:sz w:val="20"/>
          <w:szCs w:val="20"/>
        </w:rPr>
        <w:t>71-</w:t>
      </w:r>
      <w:r w:rsidRPr="008C4590">
        <w:rPr>
          <w:sz w:val="20"/>
          <w:szCs w:val="20"/>
        </w:rPr>
        <w:t>3</w:t>
      </w:r>
      <w:r w:rsidR="001D6C47">
        <w:rPr>
          <w:sz w:val="20"/>
          <w:szCs w:val="20"/>
        </w:rPr>
        <w:t>6-00</w:t>
      </w:r>
      <w:r w:rsidR="00BE1471">
        <w:rPr>
          <w:sz w:val="20"/>
          <w:szCs w:val="20"/>
        </w:rPr>
        <w:t xml:space="preserve">, </w:t>
      </w:r>
      <w:proofErr w:type="spellStart"/>
      <w:r w:rsidR="00BE1471">
        <w:rPr>
          <w:sz w:val="20"/>
          <w:szCs w:val="20"/>
        </w:rPr>
        <w:t>вн</w:t>
      </w:r>
      <w:proofErr w:type="spellEnd"/>
      <w:r w:rsidR="00BE1471">
        <w:rPr>
          <w:sz w:val="20"/>
          <w:szCs w:val="20"/>
        </w:rPr>
        <w:t>. 068-119</w:t>
      </w:r>
      <w:r w:rsidRPr="008C4590">
        <w:rPr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</w:p>
    <w:sectPr w:rsidR="001A66D4" w:rsidRPr="008C4590" w:rsidSect="002C502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C37F4F"/>
    <w:multiLevelType w:val="multilevel"/>
    <w:tmpl w:val="82B601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09D34E4"/>
    <w:multiLevelType w:val="multilevel"/>
    <w:tmpl w:val="A93024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39E4ED8"/>
    <w:multiLevelType w:val="multilevel"/>
    <w:tmpl w:val="DF067ED8"/>
    <w:lvl w:ilvl="0">
      <w:start w:val="1"/>
      <w:numFmt w:val="decimal"/>
      <w:isLgl/>
      <w:lvlText w:val="%1."/>
      <w:lvlJc w:val="left"/>
      <w:pPr>
        <w:tabs>
          <w:tab w:val="num" w:pos="0"/>
        </w:tabs>
        <w:ind w:left="357" w:hanging="357"/>
      </w:pPr>
      <w:rPr>
        <w:color w:val="auto"/>
      </w:rPr>
    </w:lvl>
    <w:lvl w:ilvl="1">
      <w:start w:val="1"/>
      <w:numFmt w:val="lowerLetter"/>
      <w:isLgl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isLgl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isLgl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isLgl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isLgl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isLgl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isLgl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isLgl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AD"/>
    <w:rsid w:val="0000603E"/>
    <w:rsid w:val="00006813"/>
    <w:rsid w:val="00012422"/>
    <w:rsid w:val="00014EA6"/>
    <w:rsid w:val="00020FA3"/>
    <w:rsid w:val="000222B1"/>
    <w:rsid w:val="0002719E"/>
    <w:rsid w:val="00027F06"/>
    <w:rsid w:val="00032278"/>
    <w:rsid w:val="00040A28"/>
    <w:rsid w:val="00062E1A"/>
    <w:rsid w:val="0006303C"/>
    <w:rsid w:val="000649ED"/>
    <w:rsid w:val="000840D3"/>
    <w:rsid w:val="00086E56"/>
    <w:rsid w:val="0008714F"/>
    <w:rsid w:val="00094E66"/>
    <w:rsid w:val="00096ECB"/>
    <w:rsid w:val="000A670C"/>
    <w:rsid w:val="000B0215"/>
    <w:rsid w:val="000B5527"/>
    <w:rsid w:val="000E452A"/>
    <w:rsid w:val="000E5F4F"/>
    <w:rsid w:val="000F5CA8"/>
    <w:rsid w:val="001031FE"/>
    <w:rsid w:val="00105DCC"/>
    <w:rsid w:val="001106FF"/>
    <w:rsid w:val="00111993"/>
    <w:rsid w:val="001358E5"/>
    <w:rsid w:val="00151C26"/>
    <w:rsid w:val="00156D9A"/>
    <w:rsid w:val="00157CCF"/>
    <w:rsid w:val="001612B9"/>
    <w:rsid w:val="001623BD"/>
    <w:rsid w:val="00167FF1"/>
    <w:rsid w:val="00170293"/>
    <w:rsid w:val="0017311B"/>
    <w:rsid w:val="00173C1E"/>
    <w:rsid w:val="00175946"/>
    <w:rsid w:val="00177FA6"/>
    <w:rsid w:val="00180DE1"/>
    <w:rsid w:val="00193EF4"/>
    <w:rsid w:val="001A4D29"/>
    <w:rsid w:val="001A66D4"/>
    <w:rsid w:val="001B1380"/>
    <w:rsid w:val="001B3F97"/>
    <w:rsid w:val="001C6B9F"/>
    <w:rsid w:val="001D62F2"/>
    <w:rsid w:val="001D6C47"/>
    <w:rsid w:val="001E022E"/>
    <w:rsid w:val="001E123C"/>
    <w:rsid w:val="0021254A"/>
    <w:rsid w:val="00213ADC"/>
    <w:rsid w:val="0021539A"/>
    <w:rsid w:val="00221B3B"/>
    <w:rsid w:val="00221B45"/>
    <w:rsid w:val="00235406"/>
    <w:rsid w:val="002364DC"/>
    <w:rsid w:val="002402AF"/>
    <w:rsid w:val="00241E42"/>
    <w:rsid w:val="002429B2"/>
    <w:rsid w:val="002462F6"/>
    <w:rsid w:val="00252BF2"/>
    <w:rsid w:val="00255BE7"/>
    <w:rsid w:val="00257B4D"/>
    <w:rsid w:val="00267D79"/>
    <w:rsid w:val="00267FF4"/>
    <w:rsid w:val="00272E9E"/>
    <w:rsid w:val="002733F0"/>
    <w:rsid w:val="002900B4"/>
    <w:rsid w:val="002905A8"/>
    <w:rsid w:val="002A4324"/>
    <w:rsid w:val="002A4931"/>
    <w:rsid w:val="002B0E0C"/>
    <w:rsid w:val="002B40C4"/>
    <w:rsid w:val="002C5026"/>
    <w:rsid w:val="002E279B"/>
    <w:rsid w:val="002E4837"/>
    <w:rsid w:val="002E4C2B"/>
    <w:rsid w:val="003012FC"/>
    <w:rsid w:val="003016F7"/>
    <w:rsid w:val="00323977"/>
    <w:rsid w:val="00330D4E"/>
    <w:rsid w:val="00332280"/>
    <w:rsid w:val="00334A21"/>
    <w:rsid w:val="00343050"/>
    <w:rsid w:val="00344CDE"/>
    <w:rsid w:val="00351CBF"/>
    <w:rsid w:val="00356901"/>
    <w:rsid w:val="00357B53"/>
    <w:rsid w:val="00361D84"/>
    <w:rsid w:val="003767BE"/>
    <w:rsid w:val="003978DB"/>
    <w:rsid w:val="003A40DE"/>
    <w:rsid w:val="003A51EA"/>
    <w:rsid w:val="003C10E9"/>
    <w:rsid w:val="003C2B88"/>
    <w:rsid w:val="003C74C1"/>
    <w:rsid w:val="003E0719"/>
    <w:rsid w:val="003F7AAF"/>
    <w:rsid w:val="00405ADD"/>
    <w:rsid w:val="00421A38"/>
    <w:rsid w:val="00421E58"/>
    <w:rsid w:val="00424E7F"/>
    <w:rsid w:val="00433E22"/>
    <w:rsid w:val="0043605C"/>
    <w:rsid w:val="00436948"/>
    <w:rsid w:val="00441C53"/>
    <w:rsid w:val="00445909"/>
    <w:rsid w:val="004469F4"/>
    <w:rsid w:val="0045364D"/>
    <w:rsid w:val="00453BB0"/>
    <w:rsid w:val="00460FF3"/>
    <w:rsid w:val="00481F69"/>
    <w:rsid w:val="0048720E"/>
    <w:rsid w:val="00491452"/>
    <w:rsid w:val="004A00E4"/>
    <w:rsid w:val="004A1EAB"/>
    <w:rsid w:val="004A36A9"/>
    <w:rsid w:val="004B35CE"/>
    <w:rsid w:val="004B537F"/>
    <w:rsid w:val="004B7FCC"/>
    <w:rsid w:val="004E3679"/>
    <w:rsid w:val="004E4B7D"/>
    <w:rsid w:val="004E6D03"/>
    <w:rsid w:val="00507683"/>
    <w:rsid w:val="00511EFC"/>
    <w:rsid w:val="00512D49"/>
    <w:rsid w:val="005141FE"/>
    <w:rsid w:val="00514F7E"/>
    <w:rsid w:val="00530F91"/>
    <w:rsid w:val="005455D2"/>
    <w:rsid w:val="00547DEB"/>
    <w:rsid w:val="00553CF6"/>
    <w:rsid w:val="00554876"/>
    <w:rsid w:val="005608D4"/>
    <w:rsid w:val="00564381"/>
    <w:rsid w:val="00566D63"/>
    <w:rsid w:val="005765F9"/>
    <w:rsid w:val="00590A23"/>
    <w:rsid w:val="00590E38"/>
    <w:rsid w:val="00594231"/>
    <w:rsid w:val="0059549F"/>
    <w:rsid w:val="005A7836"/>
    <w:rsid w:val="005A7FF7"/>
    <w:rsid w:val="005C1F1F"/>
    <w:rsid w:val="005C6E18"/>
    <w:rsid w:val="005D062B"/>
    <w:rsid w:val="005E1CB2"/>
    <w:rsid w:val="006051DC"/>
    <w:rsid w:val="00605386"/>
    <w:rsid w:val="006071A7"/>
    <w:rsid w:val="0061146E"/>
    <w:rsid w:val="00612755"/>
    <w:rsid w:val="00617CAB"/>
    <w:rsid w:val="006334D6"/>
    <w:rsid w:val="006362E0"/>
    <w:rsid w:val="00637498"/>
    <w:rsid w:val="00646AD4"/>
    <w:rsid w:val="00652E5D"/>
    <w:rsid w:val="0066705D"/>
    <w:rsid w:val="006738CD"/>
    <w:rsid w:val="00673E12"/>
    <w:rsid w:val="00674057"/>
    <w:rsid w:val="0067620B"/>
    <w:rsid w:val="00676350"/>
    <w:rsid w:val="00680EB3"/>
    <w:rsid w:val="00680F3C"/>
    <w:rsid w:val="00685D05"/>
    <w:rsid w:val="006864B1"/>
    <w:rsid w:val="00687FF1"/>
    <w:rsid w:val="00694285"/>
    <w:rsid w:val="00695638"/>
    <w:rsid w:val="00697D3C"/>
    <w:rsid w:val="006A75E5"/>
    <w:rsid w:val="006B31DF"/>
    <w:rsid w:val="006E0327"/>
    <w:rsid w:val="006E2A26"/>
    <w:rsid w:val="006E3D63"/>
    <w:rsid w:val="006E47EE"/>
    <w:rsid w:val="006F163D"/>
    <w:rsid w:val="006F332D"/>
    <w:rsid w:val="00701A70"/>
    <w:rsid w:val="007166CB"/>
    <w:rsid w:val="00722DF5"/>
    <w:rsid w:val="007277BB"/>
    <w:rsid w:val="007354C7"/>
    <w:rsid w:val="0073570D"/>
    <w:rsid w:val="00743DD9"/>
    <w:rsid w:val="00757C58"/>
    <w:rsid w:val="00760846"/>
    <w:rsid w:val="007713B2"/>
    <w:rsid w:val="00780615"/>
    <w:rsid w:val="007828A2"/>
    <w:rsid w:val="00784138"/>
    <w:rsid w:val="0079763F"/>
    <w:rsid w:val="007A0E92"/>
    <w:rsid w:val="007B26B6"/>
    <w:rsid w:val="007C41AB"/>
    <w:rsid w:val="007C4875"/>
    <w:rsid w:val="007D252D"/>
    <w:rsid w:val="007D2D9D"/>
    <w:rsid w:val="007D4012"/>
    <w:rsid w:val="007E1676"/>
    <w:rsid w:val="007E2F02"/>
    <w:rsid w:val="007F0402"/>
    <w:rsid w:val="007F21A1"/>
    <w:rsid w:val="00806FAC"/>
    <w:rsid w:val="008071BB"/>
    <w:rsid w:val="00807C38"/>
    <w:rsid w:val="0083038D"/>
    <w:rsid w:val="00833AA0"/>
    <w:rsid w:val="00833B56"/>
    <w:rsid w:val="00834761"/>
    <w:rsid w:val="00834F6A"/>
    <w:rsid w:val="00836BEB"/>
    <w:rsid w:val="00844F7D"/>
    <w:rsid w:val="008576AD"/>
    <w:rsid w:val="008607A7"/>
    <w:rsid w:val="008657F8"/>
    <w:rsid w:val="008670E9"/>
    <w:rsid w:val="00875354"/>
    <w:rsid w:val="008768F3"/>
    <w:rsid w:val="00876AC0"/>
    <w:rsid w:val="008850A2"/>
    <w:rsid w:val="00887159"/>
    <w:rsid w:val="008913FC"/>
    <w:rsid w:val="00894570"/>
    <w:rsid w:val="008A09AF"/>
    <w:rsid w:val="008A3800"/>
    <w:rsid w:val="008A6792"/>
    <w:rsid w:val="008A7310"/>
    <w:rsid w:val="008B3CA5"/>
    <w:rsid w:val="008C03E1"/>
    <w:rsid w:val="008C4590"/>
    <w:rsid w:val="008E6DE0"/>
    <w:rsid w:val="008E7647"/>
    <w:rsid w:val="008F34A0"/>
    <w:rsid w:val="008F3D89"/>
    <w:rsid w:val="008F7AE4"/>
    <w:rsid w:val="00912167"/>
    <w:rsid w:val="00920205"/>
    <w:rsid w:val="00933888"/>
    <w:rsid w:val="00947A7A"/>
    <w:rsid w:val="009665D4"/>
    <w:rsid w:val="00972695"/>
    <w:rsid w:val="00986829"/>
    <w:rsid w:val="00987EAA"/>
    <w:rsid w:val="00993B92"/>
    <w:rsid w:val="009963A7"/>
    <w:rsid w:val="009A5067"/>
    <w:rsid w:val="009A69C7"/>
    <w:rsid w:val="009B6239"/>
    <w:rsid w:val="009B6DEA"/>
    <w:rsid w:val="009B70F6"/>
    <w:rsid w:val="009C3607"/>
    <w:rsid w:val="009C44B9"/>
    <w:rsid w:val="009C5A12"/>
    <w:rsid w:val="009C68E3"/>
    <w:rsid w:val="009F213A"/>
    <w:rsid w:val="009F4023"/>
    <w:rsid w:val="009F43BD"/>
    <w:rsid w:val="00A001E8"/>
    <w:rsid w:val="00A003DB"/>
    <w:rsid w:val="00A065F1"/>
    <w:rsid w:val="00A12069"/>
    <w:rsid w:val="00A13734"/>
    <w:rsid w:val="00A17A35"/>
    <w:rsid w:val="00A22D9C"/>
    <w:rsid w:val="00A31C7D"/>
    <w:rsid w:val="00A369B0"/>
    <w:rsid w:val="00A4049F"/>
    <w:rsid w:val="00A50D11"/>
    <w:rsid w:val="00A86B82"/>
    <w:rsid w:val="00A918D2"/>
    <w:rsid w:val="00A92AF7"/>
    <w:rsid w:val="00A972BE"/>
    <w:rsid w:val="00AA2AE9"/>
    <w:rsid w:val="00AA448F"/>
    <w:rsid w:val="00AB4CAE"/>
    <w:rsid w:val="00AB56C8"/>
    <w:rsid w:val="00AB6306"/>
    <w:rsid w:val="00AC014D"/>
    <w:rsid w:val="00AC1D82"/>
    <w:rsid w:val="00AC2A2B"/>
    <w:rsid w:val="00AC5E0C"/>
    <w:rsid w:val="00AE4072"/>
    <w:rsid w:val="00AE55F7"/>
    <w:rsid w:val="00AF4339"/>
    <w:rsid w:val="00B00254"/>
    <w:rsid w:val="00B14CC0"/>
    <w:rsid w:val="00B27773"/>
    <w:rsid w:val="00B34BEB"/>
    <w:rsid w:val="00B3677F"/>
    <w:rsid w:val="00B40DA6"/>
    <w:rsid w:val="00B42E02"/>
    <w:rsid w:val="00B47843"/>
    <w:rsid w:val="00B51438"/>
    <w:rsid w:val="00B613AF"/>
    <w:rsid w:val="00B62248"/>
    <w:rsid w:val="00B738D7"/>
    <w:rsid w:val="00B75DB2"/>
    <w:rsid w:val="00B8116C"/>
    <w:rsid w:val="00B91C91"/>
    <w:rsid w:val="00B93287"/>
    <w:rsid w:val="00BA0DB8"/>
    <w:rsid w:val="00BB3A82"/>
    <w:rsid w:val="00BB3D13"/>
    <w:rsid w:val="00BB4561"/>
    <w:rsid w:val="00BE1471"/>
    <w:rsid w:val="00BF3B81"/>
    <w:rsid w:val="00BF4B89"/>
    <w:rsid w:val="00BF744B"/>
    <w:rsid w:val="00C052E4"/>
    <w:rsid w:val="00C060C7"/>
    <w:rsid w:val="00C1146C"/>
    <w:rsid w:val="00C12FAE"/>
    <w:rsid w:val="00C14D42"/>
    <w:rsid w:val="00C1585C"/>
    <w:rsid w:val="00C379EE"/>
    <w:rsid w:val="00C37D99"/>
    <w:rsid w:val="00C42BFF"/>
    <w:rsid w:val="00C4707B"/>
    <w:rsid w:val="00C512BD"/>
    <w:rsid w:val="00C6158A"/>
    <w:rsid w:val="00C657DB"/>
    <w:rsid w:val="00C81159"/>
    <w:rsid w:val="00C85D8E"/>
    <w:rsid w:val="00C9006E"/>
    <w:rsid w:val="00C940BB"/>
    <w:rsid w:val="00C9797E"/>
    <w:rsid w:val="00CA25F5"/>
    <w:rsid w:val="00CB2A6F"/>
    <w:rsid w:val="00CB7B41"/>
    <w:rsid w:val="00CC6540"/>
    <w:rsid w:val="00CC7AFE"/>
    <w:rsid w:val="00CD13FC"/>
    <w:rsid w:val="00CD3405"/>
    <w:rsid w:val="00CD4D41"/>
    <w:rsid w:val="00CD7136"/>
    <w:rsid w:val="00CF3CAA"/>
    <w:rsid w:val="00D0735C"/>
    <w:rsid w:val="00D07DFA"/>
    <w:rsid w:val="00D20616"/>
    <w:rsid w:val="00D20C16"/>
    <w:rsid w:val="00D21EF6"/>
    <w:rsid w:val="00D23734"/>
    <w:rsid w:val="00D26ADE"/>
    <w:rsid w:val="00D338EF"/>
    <w:rsid w:val="00D41548"/>
    <w:rsid w:val="00D43321"/>
    <w:rsid w:val="00D44CFC"/>
    <w:rsid w:val="00D459A3"/>
    <w:rsid w:val="00D565C3"/>
    <w:rsid w:val="00D64B34"/>
    <w:rsid w:val="00D67AD3"/>
    <w:rsid w:val="00D93689"/>
    <w:rsid w:val="00D9589C"/>
    <w:rsid w:val="00DA0059"/>
    <w:rsid w:val="00DA54DC"/>
    <w:rsid w:val="00DA5D03"/>
    <w:rsid w:val="00DB2674"/>
    <w:rsid w:val="00DB4C56"/>
    <w:rsid w:val="00DB766F"/>
    <w:rsid w:val="00DC68A5"/>
    <w:rsid w:val="00DC7B4B"/>
    <w:rsid w:val="00DF43FA"/>
    <w:rsid w:val="00DF55FD"/>
    <w:rsid w:val="00DF68D3"/>
    <w:rsid w:val="00E07D93"/>
    <w:rsid w:val="00E126A8"/>
    <w:rsid w:val="00E1719B"/>
    <w:rsid w:val="00E177DA"/>
    <w:rsid w:val="00E2104D"/>
    <w:rsid w:val="00E35812"/>
    <w:rsid w:val="00E4699C"/>
    <w:rsid w:val="00E500FA"/>
    <w:rsid w:val="00E668B3"/>
    <w:rsid w:val="00E671F8"/>
    <w:rsid w:val="00E731F0"/>
    <w:rsid w:val="00E7490C"/>
    <w:rsid w:val="00E778A1"/>
    <w:rsid w:val="00E81BAB"/>
    <w:rsid w:val="00E86083"/>
    <w:rsid w:val="00E87183"/>
    <w:rsid w:val="00E94319"/>
    <w:rsid w:val="00EA5C84"/>
    <w:rsid w:val="00EB7223"/>
    <w:rsid w:val="00EC2FED"/>
    <w:rsid w:val="00EC4E22"/>
    <w:rsid w:val="00EC7749"/>
    <w:rsid w:val="00ED1022"/>
    <w:rsid w:val="00ED6C86"/>
    <w:rsid w:val="00EE4370"/>
    <w:rsid w:val="00EE6DE2"/>
    <w:rsid w:val="00EE74CC"/>
    <w:rsid w:val="00EF7351"/>
    <w:rsid w:val="00F118B1"/>
    <w:rsid w:val="00F150F1"/>
    <w:rsid w:val="00F15E63"/>
    <w:rsid w:val="00F21392"/>
    <w:rsid w:val="00F23683"/>
    <w:rsid w:val="00F277DD"/>
    <w:rsid w:val="00F37960"/>
    <w:rsid w:val="00F50E03"/>
    <w:rsid w:val="00F60399"/>
    <w:rsid w:val="00F615F8"/>
    <w:rsid w:val="00F64799"/>
    <w:rsid w:val="00F75B71"/>
    <w:rsid w:val="00F8194D"/>
    <w:rsid w:val="00F82E45"/>
    <w:rsid w:val="00F96236"/>
    <w:rsid w:val="00FA34A5"/>
    <w:rsid w:val="00FB47C6"/>
    <w:rsid w:val="00FB644D"/>
    <w:rsid w:val="00FB70BE"/>
    <w:rsid w:val="00FB74A2"/>
    <w:rsid w:val="00FB7CFE"/>
    <w:rsid w:val="00FF04BB"/>
    <w:rsid w:val="00FF7D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87BB91-B42F-47B9-903A-1AE562932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6A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СТАНДАРТ"/>
    <w:basedOn w:val="a"/>
    <w:link w:val="a4"/>
    <w:qFormat/>
    <w:rsid w:val="008576A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character" w:customStyle="1" w:styleId="a4">
    <w:name w:val="АСТАНДАРТ Знак"/>
    <w:link w:val="a3"/>
    <w:rsid w:val="008576AD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a5">
    <w:name w:val="обычный"/>
    <w:basedOn w:val="a"/>
    <w:rsid w:val="008576A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6">
    <w:name w:val="Normal (Web)"/>
    <w:aliases w:val="Обычный (Web)"/>
    <w:basedOn w:val="a"/>
    <w:uiPriority w:val="99"/>
    <w:unhideWhenUsed/>
    <w:qFormat/>
    <w:rsid w:val="00857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rdmaininfocontent">
    <w:name w:val="cardmaininfo__content"/>
    <w:basedOn w:val="a0"/>
    <w:rsid w:val="008576AD"/>
  </w:style>
  <w:style w:type="character" w:styleId="a7">
    <w:name w:val="Hyperlink"/>
    <w:basedOn w:val="a0"/>
    <w:uiPriority w:val="99"/>
    <w:unhideWhenUsed/>
    <w:rsid w:val="00C9797E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AC1D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D1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D13FC"/>
    <w:rPr>
      <w:rFonts w:ascii="Segoe UI" w:eastAsiaTheme="minorEastAsia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F6039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Без интервала Знак"/>
    <w:link w:val="ab"/>
    <w:uiPriority w:val="1"/>
    <w:locked/>
    <w:rsid w:val="00F60399"/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link w:val="20"/>
    <w:qFormat/>
    <w:rsid w:val="008657F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8657F8"/>
    <w:pPr>
      <w:widowControl w:val="0"/>
      <w:shd w:val="clear" w:color="auto" w:fill="FFFFFF"/>
      <w:spacing w:after="60" w:line="274" w:lineRule="exact"/>
      <w:jc w:val="center"/>
    </w:pPr>
    <w:rPr>
      <w:rFonts w:ascii="Times New Roman" w:eastAsia="Times New Roman" w:hAnsi="Times New Roman" w:cs="Times New Roman"/>
      <w:lang w:eastAsia="en-US"/>
    </w:rPr>
  </w:style>
  <w:style w:type="paragraph" w:customStyle="1" w:styleId="ConsPlusNormal">
    <w:name w:val="ConsPlusNormal"/>
    <w:link w:val="ConsPlusNormal0"/>
    <w:qFormat/>
    <w:rsid w:val="003C2B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ConsPlusNormal0">
    <w:name w:val="ConsPlusNormal Знак"/>
    <w:link w:val="ConsPlusNormal"/>
    <w:locked/>
    <w:rsid w:val="003C2B88"/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3">
    <w:name w:val="Основной текст (3)_"/>
    <w:basedOn w:val="a0"/>
    <w:link w:val="30"/>
    <w:rsid w:val="00947A7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47A7A"/>
    <w:pPr>
      <w:widowControl w:val="0"/>
      <w:shd w:val="clear" w:color="auto" w:fill="FFFFFF"/>
      <w:spacing w:after="0" w:line="259" w:lineRule="exact"/>
    </w:pPr>
    <w:rPr>
      <w:rFonts w:ascii="Times New Roman" w:eastAsia="Times New Roman" w:hAnsi="Times New Roman" w:cs="Times New Roman"/>
      <w:lang w:eastAsia="en-US"/>
    </w:rPr>
  </w:style>
  <w:style w:type="paragraph" w:styleId="ad">
    <w:name w:val="List Paragraph"/>
    <w:basedOn w:val="a"/>
    <w:uiPriority w:val="34"/>
    <w:qFormat/>
    <w:rsid w:val="00D26ADE"/>
    <w:pPr>
      <w:suppressAutoHyphens/>
      <w:ind w:left="720"/>
      <w:contextualSpacing/>
      <w:jc w:val="both"/>
    </w:pPr>
    <w:rPr>
      <w:rFonts w:ascii="Times New Roman" w:eastAsiaTheme="minorHAnsi" w:hAnsi="Times New Roman" w:cs="Times New Roman"/>
      <w:lang w:eastAsia="en-US"/>
    </w:rPr>
  </w:style>
  <w:style w:type="paragraph" w:styleId="ae">
    <w:name w:val="Body Text Indent"/>
    <w:basedOn w:val="a"/>
    <w:link w:val="af"/>
    <w:rsid w:val="00512D4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">
    <w:name w:val="Основной текст с отступом Знак"/>
    <w:basedOn w:val="a0"/>
    <w:link w:val="ae"/>
    <w:rsid w:val="00512D4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Body Text"/>
    <w:basedOn w:val="a"/>
    <w:link w:val="af1"/>
    <w:uiPriority w:val="99"/>
    <w:unhideWhenUsed/>
    <w:rsid w:val="00EC4E2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EC4E2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3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911E6EB1074810CF3EDEFA772154E6491A79CCA26D4BF663357062D9FBF09001FCC09BD4DE3CA3AB347D493D62DA141A525193CBFAT56EM" TargetMode="External"/><Relationship Id="rId13" Type="http://schemas.openxmlformats.org/officeDocument/2006/relationships/hyperlink" Target="https://login.consultant.ru/link/?req=doc&amp;base=LAW&amp;n=465972&amp;dst=101349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D911E6EB1074810CF3EDEFA772154E6491A79CCA26D4BF663357062D9FBF09001FCC09BD4DF3DA3AB347D493D62DA141A525193CBFAT56EM" TargetMode="External"/><Relationship Id="rId12" Type="http://schemas.openxmlformats.org/officeDocument/2006/relationships/hyperlink" Target="https://login.consultant.ru/link/?req=doc&amp;base=LAW&amp;n=465972&amp;dst=26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D911E6EB1074810CF3EDEFA772154E6491A79CCA26D4BF663357062D9FBF09001FCC09BD4D83DA3AB347D493D62DA141A525193CBFAT56EM" TargetMode="External"/><Relationship Id="rId11" Type="http://schemas.openxmlformats.org/officeDocument/2006/relationships/hyperlink" Target="https://login.consultant.ru/link/?req=doc&amp;base=LAW&amp;n=465972&amp;dst=2630" TargetMode="External"/><Relationship Id="rId5" Type="http://schemas.openxmlformats.org/officeDocument/2006/relationships/hyperlink" Target="consultantplus://offline/ref=CD911E6EB1074810CF3EDEFA772154E6491A79CCA26D4BF663357062D9FBF09001FCC09BD4D83CA3AB347D493D62DA141A525193CBFAT56E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5972&amp;dst=26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D911E6EB1074810CF3EDEFA772154E6491A79CCA26D4BF663357062D9FBF09001FCC09AD2DA3CA3AB347D493D62DA141A525193CBFAT56E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2869</Words>
  <Characters>16357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Эдуардовна Агаурова</dc:creator>
  <cp:keywords/>
  <dc:description/>
  <cp:lastModifiedBy>Татьяна Валерьевна Четверткова</cp:lastModifiedBy>
  <cp:revision>3</cp:revision>
  <cp:lastPrinted>2026-07-23T12:09:00Z</cp:lastPrinted>
  <dcterms:created xsi:type="dcterms:W3CDTF">2026-09-01T08:27:00Z</dcterms:created>
  <dcterms:modified xsi:type="dcterms:W3CDTF">2026-09-01T08:32:00Z</dcterms:modified>
</cp:coreProperties>
</file>