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F49" w:rsidRDefault="004A6589">
      <w:pPr>
        <w:pStyle w:val="Textbody"/>
        <w:rPr>
          <w:sz w:val="20"/>
          <w:szCs w:val="20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1483199</wp:posOffset>
                </wp:positionH>
                <wp:positionV relativeFrom="page">
                  <wp:posOffset>3282840</wp:posOffset>
                </wp:positionV>
                <wp:extent cx="720000" cy="179640"/>
                <wp:effectExtent l="0" t="0" r="3900" b="1086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2" o:spid="_x0000_s1026" type="#_x0000_t202" style="position:absolute;margin-left:116.8pt;margin-top:258.5pt;width:56.7pt;height:14.15pt;z-index: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page">
                  <wp:posOffset>2603520</wp:posOffset>
                </wp:positionH>
                <wp:positionV relativeFrom="page">
                  <wp:posOffset>3289319</wp:posOffset>
                </wp:positionV>
                <wp:extent cx="917640" cy="179640"/>
                <wp:effectExtent l="0" t="0" r="15810" b="10860"/>
                <wp:wrapNone/>
                <wp:docPr id="6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64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7" type="#_x0000_t202" style="position:absolute;margin-left:205pt;margin-top:259pt;width:72.25pt;height:14.15pt;z-index: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5F49" w:rsidRDefault="00D35F49">
      <w:pPr>
        <w:pStyle w:val="Textbody"/>
        <w:rPr>
          <w:sz w:val="20"/>
          <w:szCs w:val="20"/>
        </w:rPr>
      </w:pPr>
    </w:p>
    <w:p w:rsidR="00D35F49" w:rsidRDefault="00D35F49">
      <w:pPr>
        <w:pStyle w:val="Textbody"/>
        <w:rPr>
          <w:sz w:val="20"/>
          <w:szCs w:val="20"/>
        </w:rPr>
      </w:pPr>
    </w:p>
    <w:tbl>
      <w:tblPr>
        <w:tblW w:w="417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5"/>
      </w:tblGrid>
      <w:tr w:rsidR="00D35F49">
        <w:trPr>
          <w:trHeight w:val="4538"/>
          <w:jc w:val="right"/>
        </w:trPr>
        <w:tc>
          <w:tcPr>
            <w:tcW w:w="41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C61C2" w:rsidRPr="007C61C2" w:rsidRDefault="004A6589" w:rsidP="007C61C2">
            <w:pPr>
              <w:pStyle w:val="TableContents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Заказчик: </w:t>
            </w:r>
            <w:r>
              <w:rPr>
                <w:sz w:val="26"/>
                <w:szCs w:val="26"/>
              </w:rPr>
              <w:br/>
            </w:r>
            <w:r w:rsidR="007C61C2" w:rsidRPr="007C61C2">
              <w:rPr>
                <w:sz w:val="26"/>
                <w:szCs w:val="26"/>
              </w:rPr>
              <w:t>Государственное бюджетное учреждение здравоохранения Московской области «Центральная клиническая психиатрическая больница имени Ф.А. Усольцева»</w:t>
            </w:r>
          </w:p>
          <w:p w:rsidR="007C61C2" w:rsidRPr="007C61C2" w:rsidRDefault="007C61C2" w:rsidP="007C61C2">
            <w:pPr>
              <w:pStyle w:val="TableContents"/>
              <w:rPr>
                <w:sz w:val="26"/>
                <w:szCs w:val="26"/>
              </w:rPr>
            </w:pPr>
            <w:r w:rsidRPr="007C61C2">
              <w:rPr>
                <w:sz w:val="26"/>
                <w:szCs w:val="26"/>
              </w:rPr>
              <w:t>127083, Москва, ул. 8 Марта, д. 1, стр. 13</w:t>
            </w:r>
          </w:p>
          <w:p w:rsidR="007C61C2" w:rsidRPr="007C61C2" w:rsidRDefault="007C61C2" w:rsidP="007C61C2">
            <w:pPr>
              <w:pStyle w:val="TableContents"/>
              <w:rPr>
                <w:sz w:val="26"/>
                <w:szCs w:val="26"/>
              </w:rPr>
            </w:pPr>
            <w:r w:rsidRPr="007C61C2">
              <w:rPr>
                <w:sz w:val="26"/>
                <w:szCs w:val="26"/>
              </w:rPr>
              <w:t>ИНН 7714483701</w:t>
            </w:r>
          </w:p>
          <w:p w:rsidR="00D35F49" w:rsidRDefault="007C61C2" w:rsidP="007C61C2">
            <w:pPr>
              <w:pStyle w:val="TableContents"/>
              <w:rPr>
                <w:sz w:val="26"/>
                <w:szCs w:val="26"/>
              </w:rPr>
            </w:pPr>
            <w:r w:rsidRPr="007C61C2">
              <w:rPr>
                <w:sz w:val="26"/>
                <w:szCs w:val="26"/>
              </w:rPr>
              <w:t>mz_mockpb@mosreg.ru</w:t>
            </w:r>
          </w:p>
          <w:p w:rsidR="007C61C2" w:rsidRDefault="007C61C2" w:rsidP="007C61C2">
            <w:pPr>
              <w:pStyle w:val="TableContents"/>
              <w:rPr>
                <w:sz w:val="26"/>
                <w:szCs w:val="26"/>
              </w:rPr>
            </w:pPr>
          </w:p>
          <w:p w:rsidR="00D35F49" w:rsidRDefault="004A6589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7C61C2" w:rsidRPr="007C61C2" w:rsidRDefault="007C61C2" w:rsidP="007C61C2">
            <w:pPr>
              <w:pStyle w:val="TableContents"/>
              <w:rPr>
                <w:sz w:val="26"/>
                <w:szCs w:val="26"/>
              </w:rPr>
            </w:pPr>
            <w:r w:rsidRPr="007C61C2">
              <w:rPr>
                <w:sz w:val="26"/>
                <w:szCs w:val="26"/>
              </w:rPr>
              <w:t>ООО «ВЕСТОРГ»</w:t>
            </w:r>
          </w:p>
          <w:p w:rsidR="007C61C2" w:rsidRPr="007C61C2" w:rsidRDefault="007C61C2" w:rsidP="007C61C2">
            <w:pPr>
              <w:pStyle w:val="TableContents"/>
              <w:rPr>
                <w:sz w:val="26"/>
                <w:szCs w:val="26"/>
              </w:rPr>
            </w:pPr>
            <w:r w:rsidRPr="007C61C2">
              <w:rPr>
                <w:sz w:val="26"/>
                <w:szCs w:val="26"/>
              </w:rPr>
              <w:t>115409, Москва, Кошкина ул., д.4</w:t>
            </w:r>
          </w:p>
          <w:p w:rsidR="007C61C2" w:rsidRPr="007C61C2" w:rsidRDefault="007C61C2" w:rsidP="007C61C2">
            <w:pPr>
              <w:pStyle w:val="TableContents"/>
              <w:rPr>
                <w:sz w:val="26"/>
                <w:szCs w:val="26"/>
              </w:rPr>
            </w:pPr>
            <w:r w:rsidRPr="007C61C2">
              <w:rPr>
                <w:sz w:val="26"/>
                <w:szCs w:val="26"/>
              </w:rPr>
              <w:t>ИНН 7725210544</w:t>
            </w:r>
          </w:p>
          <w:p w:rsidR="00D35F49" w:rsidRDefault="007C61C2" w:rsidP="007C61C2">
            <w:pPr>
              <w:pStyle w:val="TableContents"/>
              <w:rPr>
                <w:sz w:val="26"/>
                <w:szCs w:val="26"/>
              </w:rPr>
            </w:pPr>
            <w:r w:rsidRPr="007C61C2">
              <w:rPr>
                <w:sz w:val="26"/>
                <w:szCs w:val="26"/>
              </w:rPr>
              <w:t>Gromcev-oleg@bk.ru</w:t>
            </w:r>
          </w:p>
        </w:tc>
      </w:tr>
    </w:tbl>
    <w:p w:rsidR="00D35F49" w:rsidRDefault="007C61C2">
      <w:pPr>
        <w:pStyle w:val="Standard"/>
        <w:jc w:val="righ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6296634B" wp14:editId="3E6C289C">
                <wp:simplePos x="0" y="0"/>
                <wp:positionH relativeFrom="page">
                  <wp:posOffset>2331720</wp:posOffset>
                </wp:positionH>
                <wp:positionV relativeFrom="page">
                  <wp:posOffset>4614545</wp:posOffset>
                </wp:positionV>
                <wp:extent cx="5399280" cy="619920"/>
                <wp:effectExtent l="0" t="0" r="10920" b="8730"/>
                <wp:wrapNone/>
                <wp:docPr id="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9280" cy="619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РЕШЕНИЕ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по делу № РНП-</w:t>
                            </w:r>
                            <w:r w:rsidR="007C61C2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13072эп/24</w:t>
                            </w: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о рассмотрении сведений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о включении в реестр недобросовестных поставщиков</w:t>
                            </w: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96634B" id="_x0000_t202" coordsize="21600,21600" o:spt="202" path="m,l,21600r21600,l21600,xe">
                <v:stroke joinstyle="miter"/>
                <v:path gradientshapeok="t" o:connecttype="rect"/>
              </v:shapetype>
              <v:shape id="Врезка4" o:spid="_x0000_s1028" type="#_x0000_t202" style="position:absolute;left:0;text-align:left;margin-left:183.6pt;margin-top:363.35pt;width:425.15pt;height:48.8pt;z-index:3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" filled="f" stroked="f">
                <v:textbox style="mso-fit-shape-to-text:t" inset="0,0,0,0">
                  <w:txbxContent>
                    <w:p w:rsidR="00D35F49" w:rsidRDefault="004A6589">
                      <w:pPr>
                        <w:pStyle w:val="Standard"/>
                        <w:jc w:val="center"/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РЕШЕНИЕ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по делу № РНП-</w:t>
                      </w:r>
                      <w:r w:rsidR="007C61C2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13072эп/24</w:t>
                      </w: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 xml:space="preserve"> о рассмотрении сведений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о включении в реестр недобросовестных поставщиков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7C61C2">
      <w:pPr>
        <w:pStyle w:val="Standard"/>
        <w:jc w:val="both"/>
      </w:pPr>
      <w:r>
        <w:t>02.05.2024</w:t>
      </w:r>
      <w:r w:rsidR="004A6589">
        <w:t xml:space="preserve"> Москва</w:t>
      </w:r>
      <w:r w:rsidR="004A6589">
        <w:br/>
      </w:r>
    </w:p>
    <w:p w:rsidR="00D60C5D" w:rsidRDefault="004A6589" w:rsidP="00E97066">
      <w:pPr>
        <w:pStyle w:val="Standarduser"/>
        <w:ind w:right="-28"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E97066">
        <w:rPr>
          <w:rFonts w:cs="Times New Roman"/>
          <w:sz w:val="26"/>
          <w:szCs w:val="26"/>
        </w:rPr>
        <w:t>,</w:t>
      </w:r>
    </w:p>
    <w:p w:rsidR="00D35F49" w:rsidRDefault="004A6589" w:rsidP="00D60C5D">
      <w:pPr>
        <w:pStyle w:val="Standarduser"/>
        <w:widowControl/>
        <w:ind w:firstLine="720"/>
        <w:jc w:val="both"/>
      </w:pP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в присутствии представителей </w:t>
      </w:r>
      <w:r w:rsidR="00F12DD2" w:rsidRPr="00F12DD2"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>ГБУЗ МО «Центральная клиническая психиатрическая</w:t>
      </w:r>
      <w:r w:rsidR="00F12DD2"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 xml:space="preserve"> больница имени Ф.А. Усольцева»</w:t>
      </w:r>
      <w:r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 xml:space="preserve">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(далее – Заказчик), ООО «</w:t>
      </w:r>
      <w:r w:rsidR="00F12DD2">
        <w:rPr>
          <w:rFonts w:eastAsia="Times New Roman" w:cs="Times New Roman"/>
          <w:iCs/>
          <w:sz w:val="26"/>
          <w:szCs w:val="26"/>
          <w:lang w:eastAsia="ru-RU"/>
        </w:rPr>
        <w:t>ВЕСТОРГ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» (далее – Участник),</w:t>
      </w:r>
      <w:r w:rsidR="00F12DD2">
        <w:rPr>
          <w:rFonts w:cs="Times New Roman"/>
          <w:bCs/>
          <w:iCs/>
          <w:sz w:val="26"/>
          <w:szCs w:val="26"/>
          <w:shd w:val="clear" w:color="auto" w:fill="FFFFFF"/>
        </w:rPr>
        <w:t xml:space="preserve"> </w:t>
      </w:r>
    </w:p>
    <w:p w:rsidR="00D35F49" w:rsidRDefault="004A6589">
      <w:pPr>
        <w:pStyle w:val="a6"/>
        <w:spacing w:before="0" w:after="0"/>
        <w:ind w:firstLine="709"/>
        <w:jc w:val="both"/>
      </w:pPr>
      <w:r>
        <w:rPr>
          <w:sz w:val="26"/>
          <w:szCs w:val="26"/>
          <w:shd w:val="clear" w:color="auto" w:fill="FFFFFF"/>
        </w:rPr>
        <w:t xml:space="preserve">рассмотрев сведения, представленные </w:t>
      </w:r>
      <w:r>
        <w:rPr>
          <w:bCs/>
          <w:iCs/>
          <w:sz w:val="26"/>
          <w:szCs w:val="26"/>
          <w:shd w:val="clear" w:color="auto" w:fill="FFFFFF"/>
        </w:rPr>
        <w:t xml:space="preserve">Заказчиком </w:t>
      </w:r>
      <w:r>
        <w:rPr>
          <w:sz w:val="26"/>
          <w:szCs w:val="26"/>
          <w:shd w:val="clear" w:color="auto" w:fill="FFFFFF"/>
        </w:rPr>
        <w:t xml:space="preserve">в отношении </w:t>
      </w:r>
      <w:r>
        <w:rPr>
          <w:iCs/>
          <w:sz w:val="26"/>
          <w:szCs w:val="26"/>
          <w:shd w:val="clear" w:color="auto" w:fill="FFFFFF"/>
        </w:rPr>
        <w:t>Участника</w:t>
      </w:r>
      <w:r>
        <w:rPr>
          <w:iCs/>
          <w:sz w:val="26"/>
          <w:szCs w:val="26"/>
          <w:shd w:val="clear" w:color="auto" w:fill="FFFFFF"/>
        </w:rPr>
        <w:br/>
      </w:r>
      <w:r>
        <w:rPr>
          <w:sz w:val="26"/>
          <w:szCs w:val="26"/>
          <w:shd w:val="clear" w:color="auto" w:fill="FFFFFF"/>
        </w:rPr>
        <w:t xml:space="preserve">о включении в реестр недобросовестных поставщиков по факту уклонения Участника от заключения контракта </w:t>
      </w:r>
      <w:r>
        <w:rPr>
          <w:iCs/>
          <w:sz w:val="26"/>
          <w:szCs w:val="26"/>
          <w:shd w:val="clear" w:color="auto" w:fill="FFFFFF"/>
        </w:rPr>
        <w:t xml:space="preserve">на </w:t>
      </w:r>
      <w:r w:rsidR="00F12DD2">
        <w:rPr>
          <w:iCs/>
          <w:sz w:val="26"/>
          <w:szCs w:val="26"/>
          <w:shd w:val="clear" w:color="auto" w:fill="FFFFFF"/>
        </w:rPr>
        <w:t>поставку</w:t>
      </w:r>
      <w:r w:rsidR="00F12DD2" w:rsidRPr="00F12DD2">
        <w:rPr>
          <w:iCs/>
          <w:sz w:val="26"/>
          <w:szCs w:val="26"/>
          <w:shd w:val="clear" w:color="auto" w:fill="FFFFFF"/>
        </w:rPr>
        <w:t xml:space="preserve"> кухонных весов </w:t>
      </w:r>
      <w:r>
        <w:rPr>
          <w:iCs/>
          <w:sz w:val="26"/>
          <w:szCs w:val="26"/>
          <w:shd w:val="clear" w:color="auto" w:fill="FFFFFF"/>
        </w:rPr>
        <w:t xml:space="preserve">(извещение </w:t>
      </w:r>
      <w:r w:rsidR="00F12DD2">
        <w:rPr>
          <w:iCs/>
          <w:sz w:val="26"/>
          <w:szCs w:val="26"/>
          <w:shd w:val="clear" w:color="auto" w:fill="FFFFFF"/>
        </w:rPr>
        <w:br/>
      </w:r>
      <w:r>
        <w:rPr>
          <w:iCs/>
          <w:sz w:val="26"/>
          <w:szCs w:val="26"/>
          <w:shd w:val="clear" w:color="auto" w:fill="FFFFFF"/>
        </w:rPr>
        <w:t xml:space="preserve">№ </w:t>
      </w:r>
      <w:r w:rsidR="00F12DD2">
        <w:rPr>
          <w:rFonts w:eastAsia="Times New Roman"/>
          <w:color w:val="000000"/>
          <w:sz w:val="26"/>
          <w:szCs w:val="26"/>
          <w:lang w:eastAsia="ru-RU"/>
        </w:rPr>
        <w:t>0348500004224000101</w:t>
      </w:r>
      <w:r>
        <w:rPr>
          <w:iCs/>
          <w:sz w:val="26"/>
          <w:szCs w:val="26"/>
        </w:rPr>
        <w:t xml:space="preserve">) </w:t>
      </w:r>
      <w:r>
        <w:rPr>
          <w:sz w:val="26"/>
          <w:szCs w:val="26"/>
          <w:shd w:val="clear" w:color="auto" w:fill="FFFFFF"/>
        </w:rPr>
        <w:t xml:space="preserve">(далее – </w:t>
      </w:r>
      <w:r w:rsidR="00476857">
        <w:rPr>
          <w:sz w:val="26"/>
          <w:szCs w:val="26"/>
          <w:shd w:val="clear" w:color="auto" w:fill="FFFFFF"/>
        </w:rPr>
        <w:t>Аукцион</w:t>
      </w:r>
      <w:r>
        <w:rPr>
          <w:sz w:val="26"/>
          <w:szCs w:val="26"/>
          <w:shd w:val="clear" w:color="auto" w:fill="FFFFFF"/>
        </w:rPr>
        <w:t>),</w:t>
      </w:r>
    </w:p>
    <w:p w:rsidR="00D35F49" w:rsidRDefault="00D35F49">
      <w:pPr>
        <w:pStyle w:val="a6"/>
        <w:spacing w:before="0" w:after="0"/>
        <w:ind w:firstLine="709"/>
        <w:jc w:val="both"/>
        <w:rPr>
          <w:sz w:val="26"/>
          <w:szCs w:val="26"/>
        </w:rPr>
      </w:pPr>
    </w:p>
    <w:p w:rsidR="00D35F49" w:rsidRDefault="004A6589">
      <w:pPr>
        <w:pStyle w:val="Textbodyuser"/>
        <w:spacing w:before="57" w:after="57" w:line="313" w:lineRule="exact"/>
        <w:jc w:val="center"/>
      </w:pPr>
      <w:r>
        <w:rPr>
          <w:rStyle w:val="a8"/>
          <w:rFonts w:eastAsia="Courier New"/>
          <w:b/>
          <w:color w:val="000000"/>
          <w:shd w:val="clear" w:color="auto" w:fill="auto"/>
          <w:lang w:eastAsia="ru-RU" w:bidi="ar-SA"/>
        </w:rPr>
        <w:t>УСТАНОВИЛА: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</w:t>
      </w:r>
      <w:r>
        <w:rPr>
          <w:rFonts w:cs="Times New Roman"/>
          <w:sz w:val="26"/>
          <w:szCs w:val="26"/>
        </w:rPr>
        <w:lastRenderedPageBreak/>
        <w:t>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Заказчиком 26.04.2023 на сайте Единой информационной системы в сфере закупок www.zakupki.gov.ru (далее – Официальный сайт) размещено извещение</w:t>
      </w:r>
      <w:r>
        <w:br/>
      </w:r>
      <w:r>
        <w:rPr>
          <w:rFonts w:cs="Times New Roman"/>
          <w:sz w:val="26"/>
          <w:szCs w:val="26"/>
        </w:rPr>
        <w:t xml:space="preserve">о проведении </w:t>
      </w:r>
      <w:r w:rsidR="00476857">
        <w:rPr>
          <w:sz w:val="26"/>
          <w:szCs w:val="26"/>
          <w:shd w:val="clear" w:color="auto" w:fill="FFFFFF"/>
        </w:rPr>
        <w:t>Аукциона</w:t>
      </w:r>
      <w:r>
        <w:rPr>
          <w:rFonts w:cs="Times New Roman"/>
          <w:sz w:val="26"/>
          <w:szCs w:val="26"/>
        </w:rPr>
        <w:t>. Начальная (максимальная) цена контракта 120 372,00 рублей.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Извещением о проведении </w:t>
      </w:r>
      <w:r w:rsidR="00476857">
        <w:rPr>
          <w:sz w:val="26"/>
          <w:szCs w:val="26"/>
          <w:shd w:val="clear" w:color="auto" w:fill="FFFFFF"/>
        </w:rPr>
        <w:t>Аукциона</w:t>
      </w:r>
      <w:r w:rsidR="00476857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установлено преимущество в соответствии со частью 3 статьи 30 Закона о контрактной системе, обеспечение исполнения контракта требуется</w:t>
      </w:r>
      <w:r w:rsidR="00476857">
        <w:rPr>
          <w:rFonts w:cs="Times New Roman"/>
          <w:sz w:val="26"/>
          <w:szCs w:val="26"/>
        </w:rPr>
        <w:t xml:space="preserve"> в размере </w:t>
      </w:r>
      <w:r w:rsidR="00476857" w:rsidRPr="00476857">
        <w:rPr>
          <w:rFonts w:cs="Times New Roman"/>
          <w:sz w:val="26"/>
          <w:szCs w:val="26"/>
        </w:rPr>
        <w:t>26 000,00 рублей</w:t>
      </w:r>
      <w:r>
        <w:rPr>
          <w:rFonts w:cs="Times New Roman"/>
          <w:sz w:val="26"/>
          <w:szCs w:val="26"/>
        </w:rPr>
        <w:t>.</w:t>
      </w:r>
      <w:r w:rsidR="00476857">
        <w:rPr>
          <w:rFonts w:cs="Times New Roman"/>
          <w:sz w:val="26"/>
          <w:szCs w:val="26"/>
        </w:rPr>
        <w:t xml:space="preserve"> 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Согласно протоколу подведения итогов определения поставщика (подрядчика, исполнителя) от </w:t>
      </w:r>
      <w:r w:rsidR="00476857">
        <w:rPr>
          <w:rFonts w:cs="Times New Roman"/>
          <w:sz w:val="26"/>
          <w:szCs w:val="26"/>
        </w:rPr>
        <w:t>12</w:t>
      </w:r>
      <w:r>
        <w:rPr>
          <w:rFonts w:cs="Times New Roman"/>
          <w:sz w:val="26"/>
          <w:szCs w:val="26"/>
        </w:rPr>
        <w:t>.</w:t>
      </w:r>
      <w:r w:rsidR="00476857">
        <w:rPr>
          <w:rFonts w:cs="Times New Roman"/>
          <w:sz w:val="26"/>
          <w:szCs w:val="26"/>
        </w:rPr>
        <w:t>04.2024</w:t>
      </w:r>
      <w:r>
        <w:rPr>
          <w:rFonts w:cs="Times New Roman"/>
          <w:sz w:val="26"/>
          <w:szCs w:val="26"/>
        </w:rPr>
        <w:t xml:space="preserve"> № И</w:t>
      </w:r>
      <w:r w:rsidR="00476857">
        <w:rPr>
          <w:rFonts w:cs="Times New Roman"/>
          <w:sz w:val="26"/>
          <w:szCs w:val="26"/>
        </w:rPr>
        <w:t>ЭА</w:t>
      </w:r>
      <w:r>
        <w:rPr>
          <w:rFonts w:cs="Times New Roman"/>
          <w:sz w:val="26"/>
          <w:szCs w:val="26"/>
        </w:rPr>
        <w:t xml:space="preserve">1,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ООО «</w:t>
      </w:r>
      <w:r w:rsidR="00476857">
        <w:rPr>
          <w:rFonts w:cs="Times New Roman"/>
          <w:bCs/>
          <w:iCs/>
          <w:sz w:val="26"/>
          <w:szCs w:val="26"/>
          <w:shd w:val="clear" w:color="auto" w:fill="FFFFFF"/>
        </w:rPr>
        <w:t>ВЕСТОРГ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»</w:t>
      </w:r>
      <w:r>
        <w:rPr>
          <w:rFonts w:cs="Times New Roman"/>
          <w:bCs/>
          <w:i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признано победителем </w:t>
      </w:r>
      <w:r w:rsidR="00476857">
        <w:rPr>
          <w:sz w:val="26"/>
          <w:szCs w:val="26"/>
          <w:shd w:val="clear" w:color="auto" w:fill="FFFFFF"/>
        </w:rPr>
        <w:t>Аукциона</w:t>
      </w:r>
      <w:r w:rsidR="00476857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с ценовым предложением </w:t>
      </w:r>
      <w:r w:rsidR="00476857" w:rsidRPr="00476857">
        <w:rPr>
          <w:rFonts w:cs="Times New Roman"/>
          <w:sz w:val="26"/>
          <w:szCs w:val="26"/>
        </w:rPr>
        <w:t>64 200,00</w:t>
      </w:r>
      <w:r>
        <w:rPr>
          <w:rFonts w:cs="Times New Roman"/>
          <w:sz w:val="26"/>
          <w:szCs w:val="26"/>
        </w:rPr>
        <w:t xml:space="preserve"> рублей, что является снижением более чем на 25% от начальной (максимальной) цены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Оператором электронной площадки была сформирована карточка контракта, что в свою очередь обеспечило возможность Заказчику направить </w:t>
      </w:r>
      <w:r w:rsidR="00476857">
        <w:rPr>
          <w:rFonts w:cs="Times New Roman"/>
          <w:sz w:val="26"/>
          <w:szCs w:val="26"/>
        </w:rPr>
        <w:t>16</w:t>
      </w:r>
      <w:r>
        <w:rPr>
          <w:rFonts w:cs="Times New Roman"/>
          <w:sz w:val="26"/>
          <w:szCs w:val="26"/>
        </w:rPr>
        <w:t>.</w:t>
      </w:r>
      <w:r w:rsidR="00476857">
        <w:rPr>
          <w:rFonts w:cs="Times New Roman"/>
          <w:sz w:val="26"/>
          <w:szCs w:val="26"/>
        </w:rPr>
        <w:t>04.2024</w:t>
      </w:r>
      <w:r>
        <w:rPr>
          <w:rFonts w:cs="Times New Roman"/>
          <w:sz w:val="26"/>
          <w:szCs w:val="26"/>
        </w:rPr>
        <w:t xml:space="preserve"> Участнику</w:t>
      </w:r>
      <w:r>
        <w:rPr>
          <w:rFonts w:cs="Times New Roman"/>
          <w:b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проект контракта в установленный законом срок.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Срок размещения проекта контракта лицом, имеющим право действовать                    от имени победителя такого </w:t>
      </w:r>
      <w:r w:rsidR="00476857">
        <w:rPr>
          <w:sz w:val="26"/>
          <w:szCs w:val="26"/>
          <w:shd w:val="clear" w:color="auto" w:fill="FFFFFF"/>
        </w:rPr>
        <w:t>Аукциона</w:t>
      </w:r>
      <w:r>
        <w:rPr>
          <w:rFonts w:cs="Times New Roman"/>
          <w:sz w:val="26"/>
          <w:szCs w:val="26"/>
        </w:rPr>
        <w:t xml:space="preserve">, а также документа, подтверждающего предоставление обеспечения исполнения контракта, истек </w:t>
      </w:r>
      <w:r w:rsidR="00476857">
        <w:rPr>
          <w:rFonts w:cs="Times New Roman"/>
          <w:sz w:val="26"/>
          <w:szCs w:val="26"/>
        </w:rPr>
        <w:t>23</w:t>
      </w:r>
      <w:r>
        <w:rPr>
          <w:rFonts w:cs="Times New Roman"/>
          <w:sz w:val="26"/>
          <w:szCs w:val="26"/>
        </w:rPr>
        <w:t>.</w:t>
      </w:r>
      <w:r w:rsidR="00476857">
        <w:rPr>
          <w:rFonts w:cs="Times New Roman"/>
          <w:sz w:val="26"/>
          <w:szCs w:val="26"/>
        </w:rPr>
        <w:t>04.2024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 регламентированный срок Участник не представил Заказчику </w:t>
      </w:r>
      <w:r w:rsidR="00476857">
        <w:rPr>
          <w:rFonts w:cs="Times New Roman"/>
          <w:sz w:val="26"/>
          <w:szCs w:val="26"/>
        </w:rPr>
        <w:t>документ, подтверждающий предоставление обеспечения исполнения контракта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На основании изложенного </w:t>
      </w:r>
      <w:r w:rsidR="00476857">
        <w:rPr>
          <w:rFonts w:cs="Times New Roman"/>
          <w:sz w:val="26"/>
          <w:szCs w:val="26"/>
        </w:rPr>
        <w:t>24</w:t>
      </w:r>
      <w:r>
        <w:rPr>
          <w:rFonts w:cs="Times New Roman"/>
          <w:sz w:val="26"/>
          <w:szCs w:val="26"/>
        </w:rPr>
        <w:t>.</w:t>
      </w:r>
      <w:r w:rsidR="00476857">
        <w:rPr>
          <w:rFonts w:cs="Times New Roman"/>
          <w:sz w:val="26"/>
          <w:szCs w:val="26"/>
        </w:rPr>
        <w:t>04.2024</w:t>
      </w:r>
      <w:r>
        <w:rPr>
          <w:rFonts w:cs="Times New Roman"/>
          <w:sz w:val="26"/>
          <w:szCs w:val="26"/>
        </w:rPr>
        <w:t xml:space="preserve"> Заказчик разместил протокол отказа                                от заключения контракта, в соответствии с которым Участник признан уклонившимся от заключения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На заседании Комиссии представитель Участника пояснил, </w:t>
      </w:r>
      <w:r>
        <w:rPr>
          <w:rFonts w:cs="Times New Roman"/>
          <w:iCs/>
          <w:sz w:val="26"/>
          <w:szCs w:val="26"/>
        </w:rPr>
        <w:t>что проект контракта</w:t>
      </w:r>
      <w:r w:rsidR="00476857">
        <w:rPr>
          <w:rFonts w:cs="Times New Roman"/>
          <w:iCs/>
          <w:sz w:val="26"/>
          <w:szCs w:val="26"/>
        </w:rPr>
        <w:t xml:space="preserve"> подписан Участником 17.04.2024, однако ввиду ошибки ответственного за размещение документов сотрудника, документ подтверждающий предоставление надлежащего исполнения контракта не размещен</w:t>
      </w:r>
      <w:r>
        <w:rPr>
          <w:rFonts w:cs="Times New Roman"/>
          <w:iCs/>
          <w:sz w:val="26"/>
          <w:szCs w:val="26"/>
        </w:rPr>
        <w:t>.</w:t>
      </w:r>
    </w:p>
    <w:p w:rsidR="00C9569E" w:rsidRDefault="004A6589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Кроме того, в подтверждение добросовестности Участником в адрес Заказчика </w:t>
      </w:r>
      <w:r w:rsidR="00C9569E">
        <w:rPr>
          <w:rFonts w:cs="Times New Roman"/>
          <w:sz w:val="26"/>
          <w:szCs w:val="26"/>
        </w:rPr>
        <w:t xml:space="preserve">24.04.2024 направлен на </w:t>
      </w:r>
      <w:r w:rsidR="00C9569E" w:rsidRPr="00423178">
        <w:rPr>
          <w:rFonts w:cs="Times New Roman"/>
          <w:sz w:val="26"/>
          <w:szCs w:val="26"/>
        </w:rPr>
        <w:t>направлена на расчётный счет Заказчика соответствующая сумма денежных средств в качестве обеспечения исполнения Контракта</w:t>
      </w:r>
      <w:r w:rsidR="00C9569E">
        <w:rPr>
          <w:rFonts w:cs="Times New Roman"/>
          <w:sz w:val="26"/>
          <w:szCs w:val="26"/>
        </w:rPr>
        <w:t xml:space="preserve">, что подтверждается платежным поручением </w:t>
      </w:r>
      <w:r w:rsidR="00C9569E" w:rsidRPr="00423178">
        <w:rPr>
          <w:rFonts w:cs="Times New Roman"/>
          <w:sz w:val="26"/>
          <w:szCs w:val="26"/>
        </w:rPr>
        <w:t>от 24.04.2024</w:t>
      </w:r>
      <w:r w:rsidR="00C9569E">
        <w:rPr>
          <w:rFonts w:cs="Times New Roman"/>
          <w:sz w:val="26"/>
          <w:szCs w:val="26"/>
        </w:rPr>
        <w:t xml:space="preserve"> № 112.</w:t>
      </w:r>
    </w:p>
    <w:p w:rsidR="00D35F49" w:rsidRDefault="00C9569E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Вместе с тем, в целях подготовки к исполнению контракта, Участником 15.04.2024 заказан товар по контракту, 16.04.2024 товар изготовлен и направлен Участнику в полном объеме, что подтверждается письмом производителя от 25.04.2024</w:t>
      </w:r>
      <w:r w:rsidR="004A6589"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                        или бездействия, осуществленных с указанной целью, так и в их совершении                                по неосторожности, когда участник открытого аукциона по небрежности                       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 соответствии с частью 2 статьи 104 Закона о контрактной системе в реестр недобросовестных поставщиков включается информация об участниках закупок, </w:t>
      </w:r>
      <w:r>
        <w:rPr>
          <w:rFonts w:cs="Times New Roman"/>
          <w:sz w:val="26"/>
          <w:szCs w:val="26"/>
        </w:rPr>
        <w:lastRenderedPageBreak/>
        <w:t>уклонившихся от заключения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 учетом изложенного Комиссия, руководствуясь статьями 37, 45, 51, 96, 104 Закона о контрактной системе, Правилами ведения реестра,</w:t>
      </w:r>
    </w:p>
    <w:p w:rsidR="00D35F49" w:rsidRDefault="00D35F4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D35F49" w:rsidRDefault="004A6589">
      <w:pPr>
        <w:pStyle w:val="1"/>
        <w:keepNext/>
        <w:keepLines/>
        <w:spacing w:before="0" w:after="0"/>
        <w:jc w:val="center"/>
      </w:pPr>
      <w:r>
        <w:rPr>
          <w:rStyle w:val="10"/>
          <w:rFonts w:eastAsia="Courier New"/>
          <w:b/>
          <w:color w:val="000000"/>
          <w:shd w:val="clear" w:color="auto" w:fill="auto"/>
          <w:lang w:eastAsia="ru-RU" w:bidi="ar-SA"/>
        </w:rPr>
        <w:t>РЕШИЛА:</w:t>
      </w:r>
    </w:p>
    <w:p w:rsidR="00D35F49" w:rsidRDefault="00D35F49">
      <w:pPr>
        <w:pStyle w:val="1"/>
        <w:spacing w:before="0" w:after="0"/>
        <w:jc w:val="center"/>
      </w:pPr>
    </w:p>
    <w:p w:rsidR="00D35F49" w:rsidRDefault="004A6589" w:rsidP="00C9569E">
      <w:pPr>
        <w:pStyle w:val="Standarduser"/>
        <w:tabs>
          <w:tab w:val="left" w:pos="1134"/>
        </w:tabs>
        <w:ind w:firstLine="709"/>
        <w:jc w:val="both"/>
      </w:pPr>
      <w:r>
        <w:rPr>
          <w:rFonts w:cs="Times New Roman"/>
          <w:bCs/>
          <w:sz w:val="26"/>
          <w:szCs w:val="26"/>
        </w:rPr>
        <w:t>Сведения, представленные в отношении ООО «</w:t>
      </w:r>
      <w:r w:rsidR="00C9569E">
        <w:rPr>
          <w:iCs/>
          <w:sz w:val="26"/>
          <w:szCs w:val="26"/>
          <w:lang w:eastAsia="ru-RU"/>
        </w:rPr>
        <w:t>ВЕСТОРГ</w:t>
      </w:r>
      <w:r>
        <w:rPr>
          <w:rFonts w:cs="Times New Roman"/>
          <w:bCs/>
          <w:sz w:val="26"/>
          <w:szCs w:val="26"/>
        </w:rPr>
        <w:t>» (</w:t>
      </w:r>
      <w:r w:rsidR="00C9569E" w:rsidRPr="00C9569E">
        <w:rPr>
          <w:rFonts w:cs="Times New Roman"/>
          <w:bCs/>
          <w:iCs/>
          <w:sz w:val="26"/>
          <w:szCs w:val="26"/>
        </w:rPr>
        <w:t>115409, Москва, Кошкина ул., д.4</w:t>
      </w:r>
      <w:r>
        <w:rPr>
          <w:rFonts w:cs="Times New Roman"/>
          <w:bCs/>
          <w:iCs/>
          <w:sz w:val="26"/>
          <w:szCs w:val="26"/>
        </w:rPr>
        <w:t xml:space="preserve">, ИНН </w:t>
      </w:r>
      <w:r w:rsidR="00C9569E">
        <w:rPr>
          <w:iCs/>
          <w:sz w:val="26"/>
          <w:szCs w:val="26"/>
          <w:lang w:eastAsia="ru-RU"/>
        </w:rPr>
        <w:t>7725210544</w:t>
      </w:r>
      <w:r>
        <w:rPr>
          <w:rFonts w:cs="Times New Roman"/>
          <w:bCs/>
          <w:iCs/>
          <w:sz w:val="26"/>
          <w:szCs w:val="26"/>
        </w:rPr>
        <w:t xml:space="preserve">) </w:t>
      </w:r>
      <w:r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D35F49" w:rsidRDefault="004A6589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  <w:bookmarkStart w:id="0" w:name="_GoBack"/>
      <w:bookmarkEnd w:id="0"/>
    </w:p>
    <w:sectPr w:rsidR="00D35F49">
      <w:headerReference w:type="default" r:id="rId6"/>
      <w:pgSz w:w="11906" w:h="16838"/>
      <w:pgMar w:top="1134" w:right="850" w:bottom="1421" w:left="1701" w:header="720" w:footer="79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E5B" w:rsidRDefault="00A40E5B">
      <w:r>
        <w:separator/>
      </w:r>
    </w:p>
  </w:endnote>
  <w:endnote w:type="continuationSeparator" w:id="0">
    <w:p w:rsidR="00A40E5B" w:rsidRDefault="00A4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E5B" w:rsidRDefault="00A40E5B">
      <w:r>
        <w:rPr>
          <w:color w:val="000000"/>
        </w:rPr>
        <w:ptab w:relativeTo="margin" w:alignment="center" w:leader="none"/>
      </w:r>
    </w:p>
  </w:footnote>
  <w:footnote w:type="continuationSeparator" w:id="0">
    <w:p w:rsidR="00A40E5B" w:rsidRDefault="00A40E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2CD" w:rsidRDefault="004A6589">
    <w:pPr>
      <w:pStyle w:val="a7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E97066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49"/>
    <w:rsid w:val="001D2B04"/>
    <w:rsid w:val="002870FF"/>
    <w:rsid w:val="002A6438"/>
    <w:rsid w:val="00476857"/>
    <w:rsid w:val="004A6589"/>
    <w:rsid w:val="007C61C2"/>
    <w:rsid w:val="00A40E5B"/>
    <w:rsid w:val="00C9569E"/>
    <w:rsid w:val="00D35F49"/>
    <w:rsid w:val="00D60C5D"/>
    <w:rsid w:val="00E97066"/>
    <w:rsid w:val="00F1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C9503-7777-4F78-9544-9545558E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andarduser">
    <w:name w:val="Standard (user)"/>
  </w:style>
  <w:style w:type="paragraph" w:styleId="a6">
    <w:name w:val="Normal (Web)"/>
    <w:basedOn w:val="Standarduser"/>
    <w:pPr>
      <w:widowControl/>
      <w:spacing w:before="100" w:after="119"/>
    </w:pPr>
    <w:rPr>
      <w:rFonts w:cs="Times New Roman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1">
    <w:name w:val="Заголовок №1"/>
    <w:basedOn w:val="Standarduser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7">
    <w:name w:val="header"/>
    <w:basedOn w:val="HeaderandFooter"/>
    <w:pPr>
      <w:tabs>
        <w:tab w:val="clear" w:pos="4819"/>
        <w:tab w:val="clear" w:pos="9638"/>
        <w:tab w:val="center" w:pos="4677"/>
        <w:tab w:val="right" w:pos="9355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8">
    <w:name w:val="Основной текст Знак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styleId="a9">
    <w:name w:val="Hyperlink"/>
    <w:basedOn w:val="a0"/>
    <w:uiPriority w:val="99"/>
    <w:unhideWhenUsed/>
    <w:rsid w:val="007C61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Наталья Дмитриевна</dc:creator>
  <cp:lastModifiedBy>Боков Адам Алаудинович</cp:lastModifiedBy>
  <cp:revision>5</cp:revision>
  <dcterms:created xsi:type="dcterms:W3CDTF">2019-09-20T12:57:00Z</dcterms:created>
  <dcterms:modified xsi:type="dcterms:W3CDTF">2024-05-07T21:27:00Z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Gd+PjOnO27hbDylDBDnKSA==</vt:lpwstr>
  </property>
  <property fmtid="{D5CDD505-2E9C-101B-9397-08002B2CF9AE}" pid="3" name="PreviousContentHash">
    <vt:lpwstr/>
  </property>
  <property fmtid="{D5CDD505-2E9C-101B-9397-08002B2CF9AE}" pid="4" name="Поле 1">
    <vt:lpwstr/>
  </property>
  <property fmtid="{D5CDD505-2E9C-101B-9397-08002B2CF9AE}" pid="5" name="Поле 2">
    <vt:lpwstr/>
  </property>
  <property fmtid="{D5CDD505-2E9C-101B-9397-08002B2CF9AE}" pid="6" name="Поле 3">
    <vt:lpwstr/>
  </property>
  <property fmtid="{D5CDD505-2E9C-101B-9397-08002B2CF9AE}" pid="7" name="Поле 4">
    <vt:lpwstr/>
  </property>
</Properties>
</file>