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03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536"/>
        <w:gridCol w:w="5500"/>
      </w:tblGrid>
      <w:tr w:rsidR="004F1067" w:rsidRPr="002D6538" w:rsidTr="0059215C">
        <w:trPr>
          <w:trHeight w:val="4395"/>
        </w:trPr>
        <w:tc>
          <w:tcPr>
            <w:tcW w:w="4536" w:type="dxa"/>
          </w:tcPr>
          <w:p w:rsidR="004F1067" w:rsidRPr="009E316B" w:rsidRDefault="004F1067" w:rsidP="00FC51C8">
            <w:pPr>
              <w:ind w:left="126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500" w:type="dxa"/>
          </w:tcPr>
          <w:p w:rsidR="003E7637" w:rsidRPr="000B3640" w:rsidRDefault="003E7637" w:rsidP="000A3089">
            <w:pPr>
              <w:pStyle w:val="a6"/>
              <w:spacing w:before="0" w:beforeAutospacing="0" w:after="0" w:afterAutospacing="0"/>
              <w:jc w:val="left"/>
              <w:rPr>
                <w:sz w:val="28"/>
                <w:szCs w:val="28"/>
              </w:rPr>
            </w:pPr>
          </w:p>
          <w:p w:rsidR="0033343D" w:rsidRPr="00E3233B" w:rsidRDefault="0033343D" w:rsidP="0033343D">
            <w:pPr>
              <w:keepNext/>
              <w:keepLines/>
              <w:outlineLvl w:val="2"/>
              <w:rPr>
                <w:bCs/>
                <w:sz w:val="28"/>
                <w:szCs w:val="28"/>
              </w:rPr>
            </w:pPr>
            <w:r w:rsidRPr="00E3233B">
              <w:rPr>
                <w:rFonts w:eastAsiaTheme="majorEastAsia"/>
                <w:bCs/>
                <w:sz w:val="28"/>
                <w:szCs w:val="28"/>
              </w:rPr>
              <w:t>Заказчик –</w:t>
            </w:r>
            <w:bookmarkStart w:id="0" w:name="_GoBack"/>
            <w:r w:rsidRPr="00E3233B">
              <w:rPr>
                <w:bCs/>
                <w:sz w:val="28"/>
                <w:szCs w:val="28"/>
              </w:rPr>
              <w:t>ФКУ «Исправительная колония № 22 главного управления федеральной службы исполнения наказаний по Приморскому краю»</w:t>
            </w:r>
          </w:p>
          <w:bookmarkEnd w:id="0"/>
          <w:p w:rsidR="0033343D" w:rsidRPr="00E3233B" w:rsidRDefault="0033343D" w:rsidP="0033343D">
            <w:pPr>
              <w:rPr>
                <w:bCs/>
                <w:sz w:val="28"/>
                <w:szCs w:val="28"/>
              </w:rPr>
            </w:pPr>
            <w:r w:rsidRPr="00E3233B">
              <w:rPr>
                <w:bCs/>
                <w:sz w:val="28"/>
                <w:szCs w:val="28"/>
              </w:rPr>
              <w:t xml:space="preserve">ул. </w:t>
            </w:r>
            <w:r w:rsidRPr="00E3233B">
              <w:t xml:space="preserve"> </w:t>
            </w:r>
            <w:r w:rsidRPr="00E3233B">
              <w:rPr>
                <w:bCs/>
                <w:sz w:val="28"/>
                <w:szCs w:val="28"/>
              </w:rPr>
              <w:t xml:space="preserve">Набережная, д. 1/1, </w:t>
            </w:r>
          </w:p>
          <w:p w:rsidR="0033343D" w:rsidRPr="00E3233B" w:rsidRDefault="0033343D" w:rsidP="0033343D">
            <w:pPr>
              <w:rPr>
                <w:bCs/>
                <w:sz w:val="28"/>
                <w:szCs w:val="28"/>
              </w:rPr>
            </w:pPr>
            <w:r w:rsidRPr="00E3233B">
              <w:rPr>
                <w:bCs/>
                <w:sz w:val="28"/>
                <w:szCs w:val="28"/>
              </w:rPr>
              <w:t>р-н. Партизанский, 692968</w:t>
            </w:r>
          </w:p>
          <w:p w:rsidR="0033343D" w:rsidRPr="008A6588" w:rsidRDefault="0033343D" w:rsidP="0033343D">
            <w:pPr>
              <w:rPr>
                <w:sz w:val="28"/>
                <w:szCs w:val="28"/>
                <w:lang w:val="en-US"/>
              </w:rPr>
            </w:pPr>
            <w:r w:rsidRPr="00E3233B">
              <w:rPr>
                <w:bCs/>
                <w:sz w:val="28"/>
                <w:szCs w:val="28"/>
                <w:lang w:val="en-US"/>
              </w:rPr>
              <w:t>e</w:t>
            </w:r>
            <w:r w:rsidRPr="008A6588">
              <w:rPr>
                <w:bCs/>
                <w:sz w:val="28"/>
                <w:szCs w:val="28"/>
                <w:lang w:val="en-US"/>
              </w:rPr>
              <w:t>-</w:t>
            </w:r>
            <w:r w:rsidRPr="00E3233B">
              <w:rPr>
                <w:bCs/>
                <w:sz w:val="28"/>
                <w:szCs w:val="28"/>
                <w:lang w:val="en-US"/>
              </w:rPr>
              <w:t>mail</w:t>
            </w:r>
            <w:r w:rsidRPr="008A6588">
              <w:rPr>
                <w:bCs/>
                <w:sz w:val="28"/>
                <w:szCs w:val="28"/>
                <w:lang w:val="en-US"/>
              </w:rPr>
              <w:t xml:space="preserve">: </w:t>
            </w:r>
            <w:r w:rsidRPr="00E3233B">
              <w:rPr>
                <w:bCs/>
                <w:sz w:val="28"/>
                <w:szCs w:val="28"/>
                <w:lang w:val="en-US"/>
              </w:rPr>
              <w:t>fgu</w:t>
            </w:r>
            <w:r w:rsidRPr="008A6588">
              <w:rPr>
                <w:bCs/>
                <w:sz w:val="28"/>
                <w:szCs w:val="28"/>
                <w:lang w:val="en-US"/>
              </w:rPr>
              <w:t>-</w:t>
            </w:r>
            <w:r w:rsidRPr="00E3233B">
              <w:rPr>
                <w:bCs/>
                <w:sz w:val="28"/>
                <w:szCs w:val="28"/>
                <w:lang w:val="en-US"/>
              </w:rPr>
              <w:t>ik</w:t>
            </w:r>
            <w:r w:rsidRPr="008A6588">
              <w:rPr>
                <w:bCs/>
                <w:sz w:val="28"/>
                <w:szCs w:val="28"/>
                <w:lang w:val="en-US"/>
              </w:rPr>
              <w:t>22@</w:t>
            </w:r>
            <w:r w:rsidRPr="00E3233B">
              <w:rPr>
                <w:bCs/>
                <w:sz w:val="28"/>
                <w:szCs w:val="28"/>
                <w:lang w:val="en-US"/>
              </w:rPr>
              <w:t>inbox</w:t>
            </w:r>
            <w:r w:rsidRPr="008A6588">
              <w:rPr>
                <w:bCs/>
                <w:sz w:val="28"/>
                <w:szCs w:val="28"/>
                <w:lang w:val="en-US"/>
              </w:rPr>
              <w:t>.</w:t>
            </w:r>
            <w:r w:rsidRPr="00E3233B">
              <w:rPr>
                <w:bCs/>
                <w:sz w:val="28"/>
                <w:szCs w:val="28"/>
                <w:lang w:val="en-US"/>
              </w:rPr>
              <w:t>ru</w:t>
            </w:r>
          </w:p>
          <w:p w:rsidR="0033343D" w:rsidRPr="008A6588" w:rsidRDefault="0033343D" w:rsidP="0033343D">
            <w:pPr>
              <w:rPr>
                <w:bCs/>
                <w:sz w:val="28"/>
                <w:szCs w:val="28"/>
                <w:lang w:val="en-US"/>
              </w:rPr>
            </w:pPr>
          </w:p>
          <w:p w:rsidR="0033343D" w:rsidRPr="00E3233B" w:rsidRDefault="0033343D" w:rsidP="0033343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ИП Турлак</w:t>
            </w:r>
            <w:r w:rsidRPr="00E3233B">
              <w:rPr>
                <w:sz w:val="28"/>
                <w:szCs w:val="28"/>
              </w:rPr>
              <w:t xml:space="preserve"> Д. Н.</w:t>
            </w:r>
          </w:p>
          <w:p w:rsidR="0033343D" w:rsidRPr="00E3233B" w:rsidRDefault="0033343D" w:rsidP="0033343D">
            <w:pPr>
              <w:rPr>
                <w:sz w:val="28"/>
                <w:szCs w:val="28"/>
              </w:rPr>
            </w:pPr>
            <w:r w:rsidRPr="00E3233B">
              <w:rPr>
                <w:sz w:val="28"/>
                <w:szCs w:val="28"/>
              </w:rPr>
              <w:t>ул. Героев тихоокеанцев, Д. 16, д. 36,</w:t>
            </w:r>
          </w:p>
          <w:p w:rsidR="0033343D" w:rsidRPr="00E3233B" w:rsidRDefault="0033343D" w:rsidP="0033343D">
            <w:pPr>
              <w:rPr>
                <w:sz w:val="28"/>
                <w:szCs w:val="28"/>
              </w:rPr>
            </w:pPr>
            <w:r w:rsidRPr="00E3233B">
              <w:rPr>
                <w:sz w:val="28"/>
                <w:szCs w:val="28"/>
              </w:rPr>
              <w:t>г. Уссурийск,</w:t>
            </w:r>
            <w:r w:rsidRPr="00E3233B">
              <w:t xml:space="preserve"> </w:t>
            </w:r>
            <w:r w:rsidRPr="00E3233B">
              <w:rPr>
                <w:sz w:val="28"/>
                <w:szCs w:val="28"/>
              </w:rPr>
              <w:t>692517</w:t>
            </w:r>
          </w:p>
          <w:p w:rsidR="00366F87" w:rsidRPr="002D6538" w:rsidRDefault="0033343D" w:rsidP="0033343D">
            <w:pPr>
              <w:shd w:val="clear" w:color="auto" w:fill="FFFFFF"/>
              <w:textAlignment w:val="baseline"/>
              <w:rPr>
                <w:sz w:val="28"/>
                <w:szCs w:val="28"/>
                <w:highlight w:val="yellow"/>
                <w:lang w:val="en-US"/>
              </w:rPr>
            </w:pPr>
            <w:r w:rsidRPr="00E3233B">
              <w:rPr>
                <w:sz w:val="28"/>
                <w:szCs w:val="28"/>
                <w:lang w:val="en-US"/>
              </w:rPr>
              <w:t>e</w:t>
            </w:r>
            <w:r w:rsidRPr="0033343D">
              <w:rPr>
                <w:sz w:val="28"/>
                <w:szCs w:val="28"/>
                <w:lang w:val="en-US"/>
              </w:rPr>
              <w:t>-</w:t>
            </w:r>
            <w:r w:rsidRPr="00E3233B">
              <w:rPr>
                <w:sz w:val="28"/>
                <w:szCs w:val="28"/>
                <w:lang w:val="en-US"/>
              </w:rPr>
              <w:t>mail</w:t>
            </w:r>
            <w:r w:rsidRPr="0033343D">
              <w:rPr>
                <w:sz w:val="28"/>
                <w:szCs w:val="28"/>
                <w:lang w:val="en-US"/>
              </w:rPr>
              <w:t xml:space="preserve">: </w:t>
            </w:r>
            <w:r w:rsidRPr="00E3233B">
              <w:rPr>
                <w:sz w:val="28"/>
                <w:szCs w:val="28"/>
                <w:lang w:val="en-US"/>
              </w:rPr>
              <w:t>spartasale@yandex.ru</w:t>
            </w:r>
          </w:p>
        </w:tc>
      </w:tr>
    </w:tbl>
    <w:p w:rsidR="00B40CA5" w:rsidRPr="004854F0" w:rsidRDefault="00B40CA5" w:rsidP="00B40CA5">
      <w:pPr>
        <w:pStyle w:val="4"/>
        <w:spacing w:after="0"/>
        <w:jc w:val="center"/>
        <w:rPr>
          <w:color w:val="000000"/>
        </w:rPr>
      </w:pPr>
      <w:r w:rsidRPr="004854F0">
        <w:rPr>
          <w:color w:val="000000"/>
        </w:rPr>
        <w:t>Р Е Ш Е Н И Е РНП № 25-</w:t>
      </w:r>
      <w:r w:rsidR="004854F0" w:rsidRPr="004854F0">
        <w:rPr>
          <w:color w:val="000000"/>
        </w:rPr>
        <w:t>181</w:t>
      </w:r>
      <w:r w:rsidRPr="004854F0">
        <w:rPr>
          <w:color w:val="000000"/>
        </w:rPr>
        <w:t>/04-2026</w:t>
      </w:r>
    </w:p>
    <w:p w:rsidR="00B40CA5" w:rsidRPr="004854F0" w:rsidRDefault="00B40CA5" w:rsidP="00B40CA5">
      <w:pPr>
        <w:tabs>
          <w:tab w:val="left" w:pos="1408"/>
          <w:tab w:val="center" w:pos="5179"/>
        </w:tabs>
        <w:jc w:val="center"/>
        <w:rPr>
          <w:color w:val="000000"/>
          <w:sz w:val="28"/>
          <w:szCs w:val="28"/>
        </w:rPr>
      </w:pPr>
      <w:r w:rsidRPr="004854F0">
        <w:rPr>
          <w:color w:val="000000"/>
          <w:sz w:val="28"/>
          <w:szCs w:val="28"/>
        </w:rPr>
        <w:t>комиссии Управления Федеральной антимонопольной службы по</w:t>
      </w:r>
    </w:p>
    <w:p w:rsidR="00B40CA5" w:rsidRPr="004854F0" w:rsidRDefault="00B40CA5" w:rsidP="00B40CA5">
      <w:pPr>
        <w:tabs>
          <w:tab w:val="left" w:pos="1408"/>
          <w:tab w:val="center" w:pos="5179"/>
        </w:tabs>
        <w:jc w:val="center"/>
        <w:rPr>
          <w:color w:val="000000"/>
          <w:sz w:val="28"/>
          <w:szCs w:val="28"/>
        </w:rPr>
      </w:pPr>
      <w:r w:rsidRPr="004854F0">
        <w:rPr>
          <w:color w:val="000000"/>
          <w:sz w:val="28"/>
          <w:szCs w:val="28"/>
        </w:rPr>
        <w:t>Приморскому краю по контролю закупок о включении сведений в реестр недобросовестных поставщиков</w:t>
      </w:r>
    </w:p>
    <w:p w:rsidR="00B40CA5" w:rsidRPr="004854F0" w:rsidRDefault="004854F0" w:rsidP="00B40CA5">
      <w:pPr>
        <w:jc w:val="both"/>
        <w:rPr>
          <w:sz w:val="28"/>
          <w:szCs w:val="28"/>
        </w:rPr>
      </w:pPr>
      <w:r w:rsidRPr="004854F0">
        <w:rPr>
          <w:sz w:val="28"/>
          <w:szCs w:val="28"/>
        </w:rPr>
        <w:t>5 июня</w:t>
      </w:r>
      <w:r w:rsidR="00B40CA5" w:rsidRPr="004854F0">
        <w:rPr>
          <w:sz w:val="28"/>
          <w:szCs w:val="28"/>
        </w:rPr>
        <w:t xml:space="preserve"> 2026 г</w:t>
      </w:r>
      <w:r w:rsidR="00BD3F70" w:rsidRPr="004854F0">
        <w:rPr>
          <w:sz w:val="28"/>
          <w:szCs w:val="28"/>
        </w:rPr>
        <w:t>ода</w:t>
      </w:r>
      <w:r w:rsidR="00B40CA5" w:rsidRPr="004854F0">
        <w:rPr>
          <w:sz w:val="28"/>
          <w:szCs w:val="28"/>
        </w:rPr>
        <w:t xml:space="preserve">    </w:t>
      </w:r>
      <w:r w:rsidR="00FC7521" w:rsidRPr="004854F0">
        <w:rPr>
          <w:sz w:val="28"/>
          <w:szCs w:val="28"/>
        </w:rPr>
        <w:t xml:space="preserve">           </w:t>
      </w:r>
      <w:r w:rsidR="00B40CA5" w:rsidRPr="004854F0">
        <w:rPr>
          <w:sz w:val="28"/>
          <w:szCs w:val="28"/>
        </w:rPr>
        <w:t xml:space="preserve">                                                                       г. Владивосток</w:t>
      </w:r>
    </w:p>
    <w:p w:rsidR="00B40CA5" w:rsidRPr="004854F0" w:rsidRDefault="00B40CA5" w:rsidP="00B40CA5">
      <w:pPr>
        <w:tabs>
          <w:tab w:val="left" w:pos="4155"/>
        </w:tabs>
        <w:jc w:val="both"/>
        <w:rPr>
          <w:sz w:val="28"/>
          <w:szCs w:val="28"/>
        </w:rPr>
      </w:pPr>
      <w:r w:rsidRPr="004854F0">
        <w:rPr>
          <w:sz w:val="28"/>
          <w:szCs w:val="28"/>
        </w:rPr>
        <w:tab/>
      </w:r>
    </w:p>
    <w:p w:rsidR="00B40CA5" w:rsidRPr="004854F0" w:rsidRDefault="00B40CA5" w:rsidP="00B40CA5">
      <w:pPr>
        <w:ind w:firstLine="709"/>
        <w:jc w:val="both"/>
        <w:rPr>
          <w:sz w:val="28"/>
          <w:szCs w:val="28"/>
        </w:rPr>
      </w:pPr>
      <w:r w:rsidRPr="004854F0">
        <w:rPr>
          <w:color w:val="000000"/>
          <w:sz w:val="28"/>
          <w:szCs w:val="28"/>
        </w:rPr>
        <w:t xml:space="preserve">Комиссия Управления Федеральной антимонопольной службы по Приморскому краю по контролю закупок (далее – Комиссия Приморского УФАС России) </w:t>
      </w:r>
      <w:r w:rsidRPr="004854F0">
        <w:rPr>
          <w:sz w:val="28"/>
          <w:szCs w:val="28"/>
        </w:rPr>
        <w:t xml:space="preserve">в составе: </w:t>
      </w:r>
    </w:p>
    <w:p w:rsidR="009C1217" w:rsidRDefault="009C1217" w:rsidP="00B40CA5">
      <w:pPr>
        <w:tabs>
          <w:tab w:val="left" w:pos="851"/>
        </w:tabs>
        <w:ind w:firstLine="709"/>
        <w:jc w:val="both"/>
        <w:rPr>
          <w:sz w:val="28"/>
          <w:szCs w:val="28"/>
        </w:rPr>
      </w:pPr>
    </w:p>
    <w:p w:rsidR="00B40CA5" w:rsidRPr="00173BA4" w:rsidRDefault="00B40CA5" w:rsidP="00B40CA5">
      <w:pPr>
        <w:tabs>
          <w:tab w:val="left" w:pos="851"/>
        </w:tabs>
        <w:ind w:firstLine="709"/>
        <w:jc w:val="both"/>
        <w:rPr>
          <w:color w:val="000000"/>
          <w:sz w:val="28"/>
          <w:szCs w:val="28"/>
        </w:rPr>
      </w:pPr>
      <w:r w:rsidRPr="00173BA4">
        <w:rPr>
          <w:color w:val="000000"/>
          <w:sz w:val="28"/>
          <w:szCs w:val="28"/>
        </w:rPr>
        <w:t>УСТАНОВИЛА:</w:t>
      </w:r>
    </w:p>
    <w:p w:rsidR="00FC7521" w:rsidRPr="004854F0" w:rsidRDefault="00FC7521" w:rsidP="00FC7521">
      <w:pPr>
        <w:spacing w:line="276" w:lineRule="auto"/>
        <w:ind w:firstLine="708"/>
        <w:jc w:val="both"/>
        <w:rPr>
          <w:sz w:val="28"/>
          <w:szCs w:val="28"/>
        </w:rPr>
      </w:pPr>
      <w:r w:rsidRPr="00173BA4">
        <w:rPr>
          <w:sz w:val="28"/>
          <w:szCs w:val="28"/>
        </w:rPr>
        <w:t xml:space="preserve">В Управление Федеральной антимонопольной службы по Приморскому краю поступило обращение </w:t>
      </w:r>
      <w:r w:rsidR="004854F0" w:rsidRPr="00173BA4">
        <w:rPr>
          <w:bCs/>
          <w:sz w:val="28"/>
          <w:szCs w:val="28"/>
        </w:rPr>
        <w:t xml:space="preserve">ФКУ «Исправительная колония № 22 главного управления федеральной службы исполнения наказаний по Приморскому краю» </w:t>
      </w:r>
      <w:r w:rsidR="004854F0" w:rsidRPr="00173BA4">
        <w:rPr>
          <w:sz w:val="28"/>
          <w:szCs w:val="28"/>
        </w:rPr>
        <w:t>о включении сведений об ИП Турлак Д.</w:t>
      </w:r>
      <w:r w:rsidR="004854F0" w:rsidRPr="00E3233B">
        <w:rPr>
          <w:sz w:val="28"/>
          <w:szCs w:val="28"/>
        </w:rPr>
        <w:t xml:space="preserve"> Н. в реестр недобросовестных поставщиков в связи с тем, что ИП Турлак Д. Н. был признано победителем запроса котировок в электронной форме на поставку комплектующих на котельную 2 (краны шаровые Ду 20/15 Ру40, под прив.; краны шаровые Ду 25/20 Ру40, под прив.; краны шаровые Ду 32/25 Ру40, под прив.; краны шаровые Ду 40/32 Ру40, под прив.; краны шаровые Ду 50/40 </w:t>
      </w:r>
      <w:r w:rsidR="004854F0" w:rsidRPr="004854F0">
        <w:rPr>
          <w:sz w:val="28"/>
          <w:szCs w:val="28"/>
        </w:rPr>
        <w:t>Ру40, под прив.; отводы д57*3,5, Ду50) (извещение № 0320100032426000047</w:t>
      </w:r>
      <w:r w:rsidR="00266348" w:rsidRPr="004854F0">
        <w:rPr>
          <w:sz w:val="28"/>
          <w:szCs w:val="28"/>
        </w:rPr>
        <w:t>) и уклонил</w:t>
      </w:r>
      <w:r w:rsidR="004854F0" w:rsidRPr="004854F0">
        <w:rPr>
          <w:sz w:val="28"/>
          <w:szCs w:val="28"/>
        </w:rPr>
        <w:t>ся</w:t>
      </w:r>
      <w:r w:rsidR="00266348" w:rsidRPr="004854F0">
        <w:rPr>
          <w:sz w:val="28"/>
          <w:szCs w:val="28"/>
        </w:rPr>
        <w:t xml:space="preserve"> от заключения контракта</w:t>
      </w:r>
      <w:r w:rsidRPr="004854F0">
        <w:rPr>
          <w:caps/>
          <w:sz w:val="28"/>
          <w:szCs w:val="28"/>
        </w:rPr>
        <w:t>.</w:t>
      </w:r>
    </w:p>
    <w:p w:rsidR="00B40CA5" w:rsidRPr="004854F0" w:rsidRDefault="00B40CA5" w:rsidP="00B40CA5">
      <w:pPr>
        <w:ind w:firstLine="709"/>
        <w:jc w:val="both"/>
        <w:rPr>
          <w:color w:val="000000"/>
          <w:sz w:val="28"/>
          <w:szCs w:val="28"/>
        </w:rPr>
      </w:pPr>
      <w:r w:rsidRPr="004854F0">
        <w:rPr>
          <w:color w:val="000000"/>
          <w:sz w:val="28"/>
          <w:szCs w:val="28"/>
        </w:rPr>
        <w:t xml:space="preserve">В назначенное время на заседании Комиссии Приморского УФАС России были рассмотрены документы, представленные сторонами.  </w:t>
      </w:r>
    </w:p>
    <w:p w:rsidR="00B40CA5" w:rsidRPr="004854F0" w:rsidRDefault="00B40CA5" w:rsidP="00B40CA5">
      <w:pPr>
        <w:ind w:firstLine="709"/>
        <w:jc w:val="both"/>
        <w:rPr>
          <w:snapToGrid w:val="0"/>
          <w:color w:val="000000"/>
          <w:sz w:val="28"/>
          <w:szCs w:val="28"/>
        </w:rPr>
      </w:pPr>
      <w:r w:rsidRPr="004854F0">
        <w:rPr>
          <w:color w:val="000000"/>
          <w:sz w:val="28"/>
          <w:szCs w:val="28"/>
        </w:rPr>
        <w:t xml:space="preserve">Изучив материалы дела, выслушав пояснения, </w:t>
      </w:r>
      <w:r w:rsidRPr="004854F0">
        <w:rPr>
          <w:snapToGrid w:val="0"/>
          <w:color w:val="000000"/>
          <w:sz w:val="28"/>
          <w:szCs w:val="28"/>
        </w:rPr>
        <w:t>Комиссия Приморского УФАС России установила следующее.</w:t>
      </w:r>
    </w:p>
    <w:p w:rsidR="001A63DF" w:rsidRPr="004854F0" w:rsidRDefault="00266348" w:rsidP="001A63DF">
      <w:pPr>
        <w:ind w:firstLine="709"/>
        <w:jc w:val="both"/>
        <w:rPr>
          <w:sz w:val="28"/>
          <w:szCs w:val="28"/>
        </w:rPr>
      </w:pPr>
      <w:r w:rsidRPr="004854F0">
        <w:rPr>
          <w:color w:val="000000"/>
          <w:sz w:val="28"/>
          <w:szCs w:val="28"/>
        </w:rPr>
        <w:t>13</w:t>
      </w:r>
      <w:r w:rsidR="00BD3F70" w:rsidRPr="004854F0">
        <w:rPr>
          <w:color w:val="000000"/>
          <w:sz w:val="28"/>
          <w:szCs w:val="28"/>
        </w:rPr>
        <w:t xml:space="preserve">.02.2026 </w:t>
      </w:r>
      <w:r w:rsidR="00D85A81" w:rsidRPr="004854F0">
        <w:rPr>
          <w:color w:val="000000"/>
          <w:sz w:val="28"/>
          <w:szCs w:val="28"/>
        </w:rPr>
        <w:t xml:space="preserve">на официальном сайте в информационно-телекоммуникационной </w:t>
      </w:r>
      <w:r w:rsidR="00D85A81" w:rsidRPr="004854F0">
        <w:rPr>
          <w:color w:val="000000" w:themeColor="text1"/>
          <w:sz w:val="28"/>
          <w:szCs w:val="28"/>
        </w:rPr>
        <w:t xml:space="preserve">сети «Интернет» размещено извещение </w:t>
      </w:r>
      <w:r w:rsidR="003F2472" w:rsidRPr="004854F0">
        <w:rPr>
          <w:sz w:val="28"/>
        </w:rPr>
        <w:t>№</w:t>
      </w:r>
      <w:r w:rsidR="002736AF" w:rsidRPr="004854F0">
        <w:rPr>
          <w:sz w:val="28"/>
        </w:rPr>
        <w:t xml:space="preserve"> </w:t>
      </w:r>
      <w:hyperlink r:id="rId8" w:tgtFrame="_blank" w:history="1"/>
      <w:r w:rsidR="004854F0" w:rsidRPr="004854F0">
        <w:rPr>
          <w:sz w:val="28"/>
          <w:szCs w:val="28"/>
        </w:rPr>
        <w:t xml:space="preserve">0320100032426000047 </w:t>
      </w:r>
      <w:r w:rsidR="0097277D" w:rsidRPr="004854F0">
        <w:rPr>
          <w:color w:val="000000" w:themeColor="text1"/>
          <w:sz w:val="28"/>
          <w:szCs w:val="28"/>
        </w:rPr>
        <w:t>о проведении</w:t>
      </w:r>
      <w:r w:rsidR="002736AF" w:rsidRPr="004854F0">
        <w:rPr>
          <w:color w:val="000000" w:themeColor="text1"/>
          <w:sz w:val="28"/>
          <w:szCs w:val="28"/>
        </w:rPr>
        <w:t xml:space="preserve"> </w:t>
      </w:r>
      <w:r w:rsidR="004854F0" w:rsidRPr="004854F0">
        <w:rPr>
          <w:sz w:val="28"/>
          <w:szCs w:val="28"/>
        </w:rPr>
        <w:t>запрос котировок</w:t>
      </w:r>
      <w:r w:rsidR="0045742F" w:rsidRPr="004854F0">
        <w:rPr>
          <w:sz w:val="28"/>
          <w:szCs w:val="28"/>
        </w:rPr>
        <w:t xml:space="preserve"> в электронной форме на </w:t>
      </w:r>
      <w:r w:rsidR="004854F0" w:rsidRPr="004854F0">
        <w:rPr>
          <w:sz w:val="28"/>
          <w:szCs w:val="28"/>
        </w:rPr>
        <w:t xml:space="preserve">поставку комплектующих на котельную 2 (краны шаровые Ду 20/15 Ру40, под прив.; краны шаровые Ду 25/20 Ру40, под </w:t>
      </w:r>
      <w:r w:rsidR="004854F0" w:rsidRPr="004854F0">
        <w:rPr>
          <w:sz w:val="28"/>
          <w:szCs w:val="28"/>
        </w:rPr>
        <w:lastRenderedPageBreak/>
        <w:t>прив.; краны шаровые Ду 32/25 Ру40, под прив.; краны шаровые Ду 40/32 Ру40, под прив.; краны шаровые Ду 50/40 Ру40, под прив.; отводы д57*3,5, Ду50)</w:t>
      </w:r>
      <w:r w:rsidR="002736AF" w:rsidRPr="004854F0">
        <w:rPr>
          <w:sz w:val="28"/>
          <w:szCs w:val="28"/>
        </w:rPr>
        <w:t>.</w:t>
      </w:r>
    </w:p>
    <w:p w:rsidR="001A63DF" w:rsidRPr="00173BA4" w:rsidRDefault="001A63DF" w:rsidP="005F7412">
      <w:pPr>
        <w:ind w:firstLine="709"/>
        <w:jc w:val="both"/>
        <w:rPr>
          <w:color w:val="000000"/>
          <w:sz w:val="28"/>
          <w:szCs w:val="28"/>
        </w:rPr>
      </w:pPr>
      <w:r w:rsidRPr="00173BA4">
        <w:rPr>
          <w:sz w:val="28"/>
          <w:szCs w:val="28"/>
        </w:rPr>
        <w:t xml:space="preserve">Согласно протоколу </w:t>
      </w:r>
      <w:r w:rsidR="00173BA4" w:rsidRPr="00173BA4">
        <w:rPr>
          <w:sz w:val="28"/>
          <w:szCs w:val="28"/>
        </w:rPr>
        <w:t>подведения итогов определения поставщика (подрядчика, исполнителя) от 26.05.2026 №ИЗК</w:t>
      </w:r>
      <w:r w:rsidR="00266348" w:rsidRPr="00173BA4">
        <w:rPr>
          <w:sz w:val="28"/>
          <w:szCs w:val="28"/>
        </w:rPr>
        <w:t xml:space="preserve"> </w:t>
      </w:r>
      <w:r w:rsidR="00BD3F70" w:rsidRPr="00173BA4">
        <w:rPr>
          <w:sz w:val="28"/>
          <w:szCs w:val="28"/>
        </w:rPr>
        <w:t xml:space="preserve">победителем закупки признано </w:t>
      </w:r>
      <w:r w:rsidR="00173BA4" w:rsidRPr="00173BA4">
        <w:rPr>
          <w:sz w:val="28"/>
          <w:szCs w:val="28"/>
        </w:rPr>
        <w:t>ИП Турлак Д. Н.</w:t>
      </w:r>
    </w:p>
    <w:p w:rsidR="004854F0" w:rsidRDefault="004854F0" w:rsidP="004854F0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силу части 6 статьи 50 Закона №44-ФЗ заключение контракта по результатам проведения электронного запроса котировок осуществляется в порядке, установленном статьей 51 настоящего Федерального закона, с учетом следующих особенностей:</w:t>
      </w:r>
    </w:p>
    <w:p w:rsidR="004854F0" w:rsidRDefault="004854F0" w:rsidP="004854F0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1) заказчик формирует и размещает в единой информационной системе и на электронной площадке (с использованием единой информационной системы) без своей подписи проект контракта не позднее одного рабочего дня, следующего за днем размещения в единой информационной системе протокола подведения итогов определения поставщика (подрядчика, исполнителя);</w:t>
      </w:r>
    </w:p>
    <w:p w:rsidR="004854F0" w:rsidRDefault="004854F0" w:rsidP="004854F0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2) участник закупки, с которым заключается контракт, осуществляет действия, предусмотренные пунктом 1 части 3 статьи 51 настоящего Федерального закона, не позднее одного рабочего дня, следующего за днем осуществления заказчиком действий в соответствии с пунктом 1 настоящей части;</w:t>
      </w:r>
    </w:p>
    <w:p w:rsidR="004854F0" w:rsidRDefault="004854F0" w:rsidP="004854F0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3) заказчик осуществляет действия, предусмотренные пунктом 1 части 4 статьи 51 настоящего Федерального закона, не позднее одного рабочего дня, следующего за днем осуществления участником закупки, с которым заключается контракт, действий в соответствии с пунктом 2 настоящей части, но не ранее чем через два рабочих дня, следующих за днем размещения в единой информационной системе протокола подведения итогов определения поставщика (подрядчика, исполнителя);</w:t>
      </w:r>
    </w:p>
    <w:p w:rsidR="004854F0" w:rsidRDefault="004854F0" w:rsidP="004854F0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4) осуществление действий, предусмотренных пунктом 2 части 2, пунктом 2 части 3, пунктами 2 и 3 части 4 статьи 51 настоящего Федерального закона, не допускается.</w:t>
      </w:r>
    </w:p>
    <w:p w:rsidR="004854F0" w:rsidRDefault="004854F0" w:rsidP="004854F0">
      <w:pPr>
        <w:pStyle w:val="1"/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В установленные сроки Заказчик сформировал с использованием единой информационной системы и разместил в единой информационной системе (без размещения на официальном сайте) и на электронной площадке (с использованием единой информационной системы) без своей подписи проект контракта.</w:t>
      </w:r>
    </w:p>
    <w:p w:rsidR="00266348" w:rsidRPr="00173BA4" w:rsidRDefault="004854F0" w:rsidP="00266348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bidi="ru-RU"/>
        </w:rPr>
      </w:pPr>
      <w:r w:rsidRPr="00173BA4">
        <w:rPr>
          <w:sz w:val="28"/>
          <w:szCs w:val="28"/>
        </w:rPr>
        <w:t>ИП Турлак Д. Н.</w:t>
      </w:r>
      <w:r w:rsidR="00266348" w:rsidRPr="00173BA4">
        <w:rPr>
          <w:sz w:val="28"/>
          <w:szCs w:val="28"/>
        </w:rPr>
        <w:t xml:space="preserve"> </w:t>
      </w:r>
      <w:r w:rsidR="00266348" w:rsidRPr="00173BA4">
        <w:rPr>
          <w:sz w:val="28"/>
          <w:szCs w:val="28"/>
          <w:lang w:bidi="ru-RU"/>
        </w:rPr>
        <w:t xml:space="preserve">в сроки, предусмотренные </w:t>
      </w:r>
      <w:r w:rsidR="00266348" w:rsidRPr="00173BA4">
        <w:rPr>
          <w:sz w:val="28"/>
          <w:szCs w:val="28"/>
        </w:rPr>
        <w:t>Законом № 44-ФЗ</w:t>
      </w:r>
      <w:r w:rsidR="00266348" w:rsidRPr="00173BA4">
        <w:rPr>
          <w:sz w:val="28"/>
          <w:szCs w:val="28"/>
          <w:lang w:bidi="ru-RU"/>
        </w:rPr>
        <w:t>, не исполнил обязательства, предусмотренные статьей 5</w:t>
      </w:r>
      <w:r w:rsidRPr="00173BA4">
        <w:rPr>
          <w:sz w:val="28"/>
          <w:szCs w:val="28"/>
          <w:lang w:bidi="ru-RU"/>
        </w:rPr>
        <w:t>0, 51</w:t>
      </w:r>
      <w:r w:rsidR="00266348" w:rsidRPr="00173BA4">
        <w:rPr>
          <w:sz w:val="28"/>
          <w:szCs w:val="28"/>
          <w:lang w:bidi="ru-RU"/>
        </w:rPr>
        <w:t xml:space="preserve"> Закона № 44-ФЗ, в связи с чем был признан уклонившимся от заключения контракта протоколом</w:t>
      </w:r>
      <w:r w:rsidR="00FD70D8" w:rsidRPr="00173BA4">
        <w:rPr>
          <w:sz w:val="28"/>
          <w:szCs w:val="28"/>
          <w:lang w:bidi="ru-RU"/>
        </w:rPr>
        <w:t xml:space="preserve"> </w:t>
      </w:r>
      <w:r w:rsidR="00266348" w:rsidRPr="00173BA4">
        <w:rPr>
          <w:sz w:val="28"/>
          <w:szCs w:val="28"/>
          <w:lang w:bidi="ru-RU"/>
        </w:rPr>
        <w:t>признания</w:t>
      </w:r>
      <w:r w:rsidR="00FD70D8" w:rsidRPr="00173BA4">
        <w:rPr>
          <w:sz w:val="28"/>
          <w:szCs w:val="28"/>
          <w:lang w:bidi="ru-RU"/>
        </w:rPr>
        <w:t xml:space="preserve"> </w:t>
      </w:r>
      <w:r w:rsidR="00266348" w:rsidRPr="00173BA4">
        <w:rPr>
          <w:sz w:val="28"/>
          <w:szCs w:val="28"/>
          <w:lang w:bidi="ru-RU"/>
        </w:rPr>
        <w:t>участника</w:t>
      </w:r>
      <w:r w:rsidR="00FD70D8" w:rsidRPr="00173BA4">
        <w:rPr>
          <w:sz w:val="28"/>
          <w:szCs w:val="28"/>
          <w:lang w:bidi="ru-RU"/>
        </w:rPr>
        <w:t xml:space="preserve"> </w:t>
      </w:r>
      <w:r w:rsidR="00266348" w:rsidRPr="00173BA4">
        <w:rPr>
          <w:sz w:val="28"/>
          <w:szCs w:val="28"/>
          <w:lang w:bidi="ru-RU"/>
        </w:rPr>
        <w:t xml:space="preserve">уклонившимся от заключения контракта от </w:t>
      </w:r>
      <w:r w:rsidR="00173BA4" w:rsidRPr="00173BA4">
        <w:rPr>
          <w:sz w:val="28"/>
          <w:szCs w:val="28"/>
          <w:lang w:bidi="ru-RU"/>
        </w:rPr>
        <w:t>31.05.2026 ППУ20_1</w:t>
      </w:r>
      <w:r w:rsidR="00266348" w:rsidRPr="00173BA4">
        <w:rPr>
          <w:sz w:val="28"/>
          <w:szCs w:val="28"/>
          <w:lang w:bidi="ru-RU"/>
        </w:rPr>
        <w:t>.</w:t>
      </w:r>
    </w:p>
    <w:p w:rsidR="00173BA4" w:rsidRDefault="00266348" w:rsidP="0026634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73BA4">
        <w:rPr>
          <w:sz w:val="28"/>
          <w:szCs w:val="28"/>
          <w:lang w:bidi="ru-RU"/>
        </w:rPr>
        <w:t xml:space="preserve">Согласно представленным пояснениям, </w:t>
      </w:r>
      <w:r w:rsidR="00173BA4" w:rsidRPr="00173BA4">
        <w:rPr>
          <w:sz w:val="28"/>
          <w:szCs w:val="28"/>
        </w:rPr>
        <w:t>ИП Турлак Д. Н.</w:t>
      </w:r>
      <w:r w:rsidRPr="00173BA4">
        <w:rPr>
          <w:sz w:val="28"/>
          <w:szCs w:val="28"/>
        </w:rPr>
        <w:t xml:space="preserve"> не уклонял</w:t>
      </w:r>
      <w:r w:rsidR="00173BA4" w:rsidRPr="00173BA4">
        <w:rPr>
          <w:sz w:val="28"/>
          <w:szCs w:val="28"/>
        </w:rPr>
        <w:t>ся от заключения контракта.</w:t>
      </w:r>
    </w:p>
    <w:p w:rsidR="00173BA4" w:rsidRPr="00173BA4" w:rsidRDefault="00173BA4" w:rsidP="0026634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73BA4">
        <w:rPr>
          <w:sz w:val="28"/>
          <w:szCs w:val="28"/>
        </w:rPr>
        <w:t>Полномочия по подписанию государственных контрактов от имени ИП Турлак Д.Н. посредством ключа электронной цифровой подписи (далее – ЭЦП), по которым ИП Турлак Д.Н. признан победителем, были переданы исполнителю по договору оказания услуг Ружиной О.С., доверенности на использование ЭЦП  и акту приема-передачи.</w:t>
      </w:r>
    </w:p>
    <w:p w:rsidR="00173BA4" w:rsidRPr="00173BA4" w:rsidRDefault="00173BA4" w:rsidP="0026634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173BA4">
        <w:rPr>
          <w:sz w:val="28"/>
          <w:szCs w:val="28"/>
        </w:rPr>
        <w:t>В период подписания контракта</w:t>
      </w:r>
      <w:r>
        <w:rPr>
          <w:sz w:val="28"/>
          <w:szCs w:val="28"/>
        </w:rPr>
        <w:t xml:space="preserve"> исполнитель</w:t>
      </w:r>
      <w:r w:rsidRPr="00173BA4">
        <w:rPr>
          <w:sz w:val="28"/>
          <w:szCs w:val="28"/>
        </w:rPr>
        <w:t xml:space="preserve"> находился по производственной необходимости в Китайской Народной Республике, на территории которой отсутствует техническая возможность доступа к ЭТП из-за ограничений, вводимых </w:t>
      </w:r>
      <w:r w:rsidRPr="00173BA4">
        <w:rPr>
          <w:sz w:val="28"/>
          <w:szCs w:val="28"/>
        </w:rPr>
        <w:lastRenderedPageBreak/>
        <w:t>в соответствии с Федеральным законом от 7 июля 2003 года № 126-ФЗ «О связи» со стороны органов исполнительной власти Российской федерации, касающихся доступа на сайты с российскими интернет-доменами через иностранных провайдеров, подписание контракта со стороны Участника закупки не представлялось возможным.</w:t>
      </w:r>
    </w:p>
    <w:p w:rsidR="00173BA4" w:rsidRPr="00173BA4" w:rsidRDefault="00173BA4" w:rsidP="00173BA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материалы дела также предоставлены документы, свидетельствующие о совершении действий, направленных на приобретение необходимого товара.</w:t>
      </w:r>
    </w:p>
    <w:p w:rsidR="008139A0" w:rsidRPr="00173BA4" w:rsidRDefault="008139A0" w:rsidP="001A63DF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  <w:lang w:bidi="ru-RU"/>
        </w:rPr>
      </w:pPr>
      <w:r w:rsidRPr="00173BA4">
        <w:rPr>
          <w:color w:val="000000"/>
          <w:sz w:val="28"/>
          <w:szCs w:val="28"/>
          <w:lang w:bidi="ru-RU"/>
        </w:rPr>
        <w:t>Для возникновения таких правовых последствий, как признание участника недобросовестным поставщиком, уклонившимся от исполнения государственного контракта, антимонопольный орган не вправе ограничиваться</w:t>
      </w:r>
      <w:r w:rsidRPr="00173BA4">
        <w:rPr>
          <w:color w:val="000000"/>
          <w:szCs w:val="28"/>
          <w:lang w:bidi="ru-RU"/>
        </w:rPr>
        <w:t xml:space="preserve"> </w:t>
      </w:r>
      <w:r w:rsidRPr="00173BA4">
        <w:rPr>
          <w:color w:val="000000"/>
          <w:sz w:val="28"/>
          <w:szCs w:val="28"/>
          <w:lang w:bidi="ru-RU"/>
        </w:rPr>
        <w:t>формальным установлением факта несоблюдения положений законодательства, а в рамках выполнения возложенной на него функции обязан выяснить все обстоятельства, определить вину, характер действий и лишь после установления всех перечисленных обстоятельств решать вопрос о наличии или отсутствии оснований для включения победителя аукциона в реестр недобросовестных поставщиков.</w:t>
      </w:r>
    </w:p>
    <w:p w:rsidR="008139A0" w:rsidRPr="00173BA4" w:rsidRDefault="008139A0" w:rsidP="008139A0">
      <w:pPr>
        <w:autoSpaceDE w:val="0"/>
        <w:autoSpaceDN w:val="0"/>
        <w:adjustRightInd w:val="0"/>
        <w:ind w:firstLine="708"/>
        <w:jc w:val="both"/>
        <w:rPr>
          <w:color w:val="000000"/>
          <w:sz w:val="28"/>
          <w:szCs w:val="28"/>
          <w:lang w:bidi="ru-RU"/>
        </w:rPr>
      </w:pPr>
      <w:r w:rsidRPr="00173BA4">
        <w:rPr>
          <w:color w:val="000000"/>
          <w:sz w:val="28"/>
          <w:szCs w:val="28"/>
          <w:lang w:bidi="ru-RU"/>
        </w:rPr>
        <w:t>Основанием для включения в реестр недобросовестных поставщиков является только такое уклонение лица от заключения контракта или от исполнения условий контракта, которое предполагает его недобросовестное поведение.</w:t>
      </w:r>
    </w:p>
    <w:p w:rsidR="008139A0" w:rsidRPr="00173BA4" w:rsidRDefault="008139A0" w:rsidP="008139A0">
      <w:pPr>
        <w:autoSpaceDE w:val="0"/>
        <w:autoSpaceDN w:val="0"/>
        <w:adjustRightInd w:val="0"/>
        <w:ind w:firstLine="708"/>
        <w:jc w:val="both"/>
        <w:rPr>
          <w:color w:val="000000"/>
          <w:sz w:val="28"/>
          <w:szCs w:val="28"/>
          <w:lang w:bidi="ru-RU"/>
        </w:rPr>
      </w:pPr>
      <w:r w:rsidRPr="00173BA4">
        <w:rPr>
          <w:color w:val="000000"/>
          <w:sz w:val="28"/>
          <w:szCs w:val="28"/>
          <w:lang w:bidi="ru-RU"/>
        </w:rPr>
        <w:t>Оценивая действия сторон как добросовестные или недобросовестные, следует исходить из поведения, ожидаемого от любого участника гражданского оборота, учитывающего права и законные интересы другой стороны, содействующего ей, в том числе в получении необходимой информации. По общему правилу добросовестность участников гражданских правоотношений и разумность их действий предполагаются, пока не доказано иное.</w:t>
      </w:r>
    </w:p>
    <w:p w:rsidR="00BD3F70" w:rsidRPr="00173BA4" w:rsidRDefault="00BD3F70" w:rsidP="00BD3F70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173BA4">
        <w:rPr>
          <w:color w:val="000000"/>
          <w:sz w:val="28"/>
          <w:szCs w:val="28"/>
          <w:lang w:bidi="ru-RU"/>
        </w:rPr>
        <w:t xml:space="preserve">В рассматриваемом деле, Комиссия приходит к выводу о неподтверждении недобросовестного поведения </w:t>
      </w:r>
      <w:r w:rsidR="008D526A" w:rsidRPr="00173BA4">
        <w:rPr>
          <w:sz w:val="28"/>
          <w:szCs w:val="27"/>
        </w:rPr>
        <w:t>ООО «РАД-ЭРГ»</w:t>
      </w:r>
      <w:r w:rsidRPr="00173BA4">
        <w:rPr>
          <w:rFonts w:eastAsiaTheme="majorEastAsia"/>
          <w:bCs/>
          <w:sz w:val="28"/>
          <w:szCs w:val="28"/>
        </w:rPr>
        <w:t>.</w:t>
      </w:r>
    </w:p>
    <w:p w:rsidR="00BD3F70" w:rsidRPr="00173BA4" w:rsidRDefault="00BD3F70" w:rsidP="00BD3F70">
      <w:pPr>
        <w:autoSpaceDE w:val="0"/>
        <w:autoSpaceDN w:val="0"/>
        <w:adjustRightInd w:val="0"/>
        <w:ind w:firstLine="708"/>
        <w:jc w:val="both"/>
        <w:rPr>
          <w:color w:val="000000"/>
          <w:sz w:val="28"/>
          <w:szCs w:val="28"/>
        </w:rPr>
      </w:pPr>
      <w:r w:rsidRPr="00173BA4">
        <w:rPr>
          <w:color w:val="000000"/>
          <w:sz w:val="28"/>
          <w:szCs w:val="28"/>
        </w:rPr>
        <w:t>По смыслу Закона № 44-ФЗ включение сведений о лице в реестр недобросовестных поставщиков по сути является санкцией за недобросовестное поведение поставщика (исполнителя, подрядчика), выразившееся в намеренном уклонении от заключения контракта.</w:t>
      </w:r>
    </w:p>
    <w:p w:rsidR="00C30878" w:rsidRPr="00173BA4" w:rsidRDefault="00BD3F70" w:rsidP="00BD3F70">
      <w:pPr>
        <w:autoSpaceDE w:val="0"/>
        <w:autoSpaceDN w:val="0"/>
        <w:adjustRightInd w:val="0"/>
        <w:ind w:firstLine="708"/>
        <w:jc w:val="both"/>
        <w:rPr>
          <w:sz w:val="28"/>
        </w:rPr>
      </w:pPr>
      <w:r w:rsidRPr="00173BA4">
        <w:rPr>
          <w:color w:val="000000"/>
          <w:sz w:val="28"/>
          <w:szCs w:val="28"/>
        </w:rPr>
        <w:t>По общему правилу, при привлечении лица к публично-правовой ответственности государственным органом должна быть установлена вина этого лица в нарушении закона. Конституционный суд Российской Федерации в своих судебных актах неоднократно указывал, что применяемые государственными органами санкции, в том числе штрафного характера, должны отвечать требованиям Конституции Российской Федерации, в том числе соответствовать принципу юридического равенства, быть соразмерными конституционно защищаемым целям и ценностям, исключать возможность их произвольного истолкования и применения (постановления Конституционного Суда Российской Федерации от 30.07.2001 № 13-П, от 21.11.2002 № 15-П). Такой правовой подход подлежит применению и в данном случаем, тем более, что последствия по наложению санкции в виде включения сведений о лице в реестр недобросовестных поставщиков могут иметь более тяжкий экономический характер, чем наложение штрафа.</w:t>
      </w:r>
      <w:r w:rsidR="00C30878" w:rsidRPr="00173BA4">
        <w:rPr>
          <w:sz w:val="28"/>
        </w:rPr>
        <w:t xml:space="preserve"> </w:t>
      </w:r>
    </w:p>
    <w:p w:rsidR="00F82400" w:rsidRPr="00173BA4" w:rsidRDefault="00D55C0E" w:rsidP="00641C09">
      <w:pPr>
        <w:pStyle w:val="1"/>
        <w:spacing w:after="0" w:line="240" w:lineRule="auto"/>
        <w:ind w:left="0"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173BA4">
        <w:rPr>
          <w:rFonts w:ascii="Times New Roman" w:hAnsi="Times New Roman"/>
          <w:color w:val="000000"/>
          <w:sz w:val="28"/>
          <w:szCs w:val="28"/>
        </w:rPr>
        <w:lastRenderedPageBreak/>
        <w:t>Руководствуяс</w:t>
      </w:r>
      <w:r w:rsidR="002B4F4F" w:rsidRPr="00173BA4">
        <w:rPr>
          <w:rFonts w:ascii="Times New Roman" w:hAnsi="Times New Roman"/>
          <w:color w:val="000000"/>
          <w:sz w:val="28"/>
          <w:szCs w:val="28"/>
        </w:rPr>
        <w:t>ь статьей 104 Закона № 44-ФЗ и П</w:t>
      </w:r>
      <w:r w:rsidRPr="00173BA4">
        <w:rPr>
          <w:rFonts w:ascii="Times New Roman" w:hAnsi="Times New Roman"/>
          <w:color w:val="000000"/>
          <w:sz w:val="28"/>
          <w:szCs w:val="28"/>
        </w:rPr>
        <w:t>равилами ведения реестра недобросовестных поставщиков (подрядчиков, исполнителей)</w:t>
      </w:r>
      <w:r w:rsidR="00A37AD9" w:rsidRPr="00173BA4">
        <w:rPr>
          <w:rFonts w:ascii="Times New Roman" w:hAnsi="Times New Roman"/>
          <w:color w:val="000000"/>
          <w:sz w:val="28"/>
          <w:szCs w:val="28"/>
        </w:rPr>
        <w:t>, утвержде</w:t>
      </w:r>
      <w:r w:rsidRPr="00173BA4">
        <w:rPr>
          <w:rFonts w:ascii="Times New Roman" w:hAnsi="Times New Roman"/>
          <w:color w:val="000000"/>
          <w:sz w:val="28"/>
          <w:szCs w:val="28"/>
        </w:rPr>
        <w:t xml:space="preserve">нными Постановлением Правительства Российской Федерации о порядке ведения реестра недобросовестных поставщиков (подрядчиков, исполнителей) </w:t>
      </w:r>
      <w:r w:rsidR="00DE75A6" w:rsidRPr="00173BA4">
        <w:rPr>
          <w:rStyle w:val="blk"/>
          <w:rFonts w:ascii="Times New Roman" w:hAnsi="Times New Roman"/>
          <w:color w:val="000000"/>
          <w:sz w:val="28"/>
          <w:szCs w:val="28"/>
        </w:rPr>
        <w:t>от 30 июня 2021 года № 1078</w:t>
      </w:r>
      <w:r w:rsidR="00DE75A6" w:rsidRPr="00173BA4">
        <w:rPr>
          <w:rFonts w:ascii="Times New Roman" w:hAnsi="Times New Roman"/>
          <w:color w:val="000000"/>
          <w:sz w:val="28"/>
          <w:szCs w:val="28"/>
        </w:rPr>
        <w:t>, Комиссия Приморского УФАС России</w:t>
      </w:r>
    </w:p>
    <w:p w:rsidR="0099464C" w:rsidRPr="00173BA4" w:rsidRDefault="0099464C" w:rsidP="00641C09">
      <w:pPr>
        <w:ind w:firstLine="708"/>
        <w:jc w:val="both"/>
        <w:rPr>
          <w:color w:val="000000"/>
          <w:sz w:val="28"/>
          <w:szCs w:val="28"/>
        </w:rPr>
      </w:pPr>
    </w:p>
    <w:p w:rsidR="007A7196" w:rsidRPr="00173BA4" w:rsidRDefault="004F1067" w:rsidP="00641C09">
      <w:pPr>
        <w:ind w:firstLine="708"/>
        <w:jc w:val="both"/>
        <w:rPr>
          <w:color w:val="000000"/>
          <w:sz w:val="28"/>
          <w:szCs w:val="28"/>
        </w:rPr>
      </w:pPr>
      <w:r w:rsidRPr="00173BA4">
        <w:rPr>
          <w:color w:val="000000"/>
          <w:sz w:val="28"/>
          <w:szCs w:val="28"/>
        </w:rPr>
        <w:t xml:space="preserve">РЕШИЛА: </w:t>
      </w:r>
    </w:p>
    <w:p w:rsidR="009805A3" w:rsidRPr="00173BA4" w:rsidRDefault="005A5E99" w:rsidP="00641C09">
      <w:pPr>
        <w:ind w:right="-1" w:firstLine="708"/>
        <w:jc w:val="both"/>
        <w:rPr>
          <w:sz w:val="28"/>
          <w:szCs w:val="28"/>
        </w:rPr>
      </w:pPr>
      <w:r w:rsidRPr="00173BA4">
        <w:rPr>
          <w:color w:val="000000"/>
          <w:sz w:val="28"/>
          <w:szCs w:val="28"/>
        </w:rPr>
        <w:t>Н</w:t>
      </w:r>
      <w:r w:rsidR="00D55C0E" w:rsidRPr="00173BA4">
        <w:rPr>
          <w:color w:val="000000"/>
          <w:sz w:val="28"/>
          <w:szCs w:val="28"/>
        </w:rPr>
        <w:t xml:space="preserve">е включать сведения </w:t>
      </w:r>
      <w:r w:rsidR="00F633BC" w:rsidRPr="00173BA4">
        <w:rPr>
          <w:color w:val="000000"/>
          <w:sz w:val="28"/>
          <w:szCs w:val="28"/>
        </w:rPr>
        <w:t>о</w:t>
      </w:r>
      <w:r w:rsidR="008D526A" w:rsidRPr="00173BA4">
        <w:rPr>
          <w:color w:val="000000"/>
          <w:sz w:val="28"/>
          <w:szCs w:val="28"/>
        </w:rPr>
        <w:t xml:space="preserve">б </w:t>
      </w:r>
      <w:r w:rsidR="00173BA4" w:rsidRPr="00E3233B">
        <w:rPr>
          <w:sz w:val="28"/>
          <w:szCs w:val="28"/>
        </w:rPr>
        <w:t>ИП Турлак Д. Н.</w:t>
      </w:r>
      <w:r w:rsidR="006733C3" w:rsidRPr="00173BA4">
        <w:rPr>
          <w:color w:val="000000"/>
          <w:sz w:val="28"/>
          <w:szCs w:val="28"/>
        </w:rPr>
        <w:t xml:space="preserve"> </w:t>
      </w:r>
      <w:r w:rsidR="00E15368" w:rsidRPr="00173BA4">
        <w:rPr>
          <w:sz w:val="28"/>
          <w:szCs w:val="28"/>
        </w:rPr>
        <w:t>в реестр недобросовестных поставщиков</w:t>
      </w:r>
      <w:r w:rsidR="00FF5669" w:rsidRPr="00173BA4">
        <w:rPr>
          <w:sz w:val="28"/>
          <w:szCs w:val="28"/>
        </w:rPr>
        <w:t>.</w:t>
      </w:r>
    </w:p>
    <w:p w:rsidR="00FC7521" w:rsidRPr="00173BA4" w:rsidRDefault="00FC7521" w:rsidP="00FC7521">
      <w:pPr>
        <w:pStyle w:val="21"/>
        <w:tabs>
          <w:tab w:val="left" w:pos="7938"/>
        </w:tabs>
        <w:spacing w:after="0" w:line="240" w:lineRule="auto"/>
        <w:jc w:val="both"/>
        <w:rPr>
          <w:b w:val="0"/>
          <w:sz w:val="28"/>
          <w:szCs w:val="28"/>
        </w:rPr>
      </w:pPr>
    </w:p>
    <w:p w:rsidR="00FC7521" w:rsidRPr="00173BA4" w:rsidRDefault="00FC7521" w:rsidP="00FC7521">
      <w:pPr>
        <w:pStyle w:val="21"/>
        <w:tabs>
          <w:tab w:val="left" w:pos="7938"/>
        </w:tabs>
        <w:spacing w:after="0" w:line="240" w:lineRule="auto"/>
        <w:jc w:val="both"/>
        <w:rPr>
          <w:b w:val="0"/>
          <w:sz w:val="28"/>
          <w:szCs w:val="28"/>
        </w:rPr>
      </w:pPr>
    </w:p>
    <w:p w:rsidR="00FC7521" w:rsidRPr="00173BA4" w:rsidRDefault="00FC7521" w:rsidP="00FC7521">
      <w:pPr>
        <w:pStyle w:val="21"/>
        <w:tabs>
          <w:tab w:val="left" w:pos="7938"/>
        </w:tabs>
        <w:spacing w:after="0" w:line="240" w:lineRule="auto"/>
        <w:jc w:val="both"/>
        <w:rPr>
          <w:b w:val="0"/>
          <w:sz w:val="28"/>
          <w:szCs w:val="28"/>
        </w:rPr>
      </w:pPr>
      <w:r w:rsidRPr="00173BA4">
        <w:rPr>
          <w:b w:val="0"/>
          <w:sz w:val="28"/>
          <w:szCs w:val="28"/>
        </w:rPr>
        <w:t xml:space="preserve">                                                                                        </w:t>
      </w:r>
      <w:r w:rsidR="00F70DB9" w:rsidRPr="00173BA4">
        <w:rPr>
          <w:b w:val="0"/>
          <w:sz w:val="28"/>
          <w:szCs w:val="28"/>
        </w:rPr>
        <w:t xml:space="preserve">                       </w:t>
      </w:r>
    </w:p>
    <w:p w:rsidR="00737DBA" w:rsidRPr="00173BA4" w:rsidRDefault="00737DBA" w:rsidP="00737DBA">
      <w:pPr>
        <w:jc w:val="center"/>
        <w:rPr>
          <w:color w:val="000000"/>
          <w:szCs w:val="28"/>
        </w:rPr>
      </w:pPr>
    </w:p>
    <w:p w:rsidR="00A37AD9" w:rsidRPr="00173BA4" w:rsidRDefault="00A37AD9" w:rsidP="00737DBA">
      <w:pPr>
        <w:jc w:val="center"/>
        <w:rPr>
          <w:color w:val="000000"/>
          <w:szCs w:val="28"/>
        </w:rPr>
      </w:pPr>
    </w:p>
    <w:p w:rsidR="0011326E" w:rsidRPr="00301B1C" w:rsidRDefault="002779CA" w:rsidP="00641C09">
      <w:pPr>
        <w:jc w:val="center"/>
        <w:rPr>
          <w:sz w:val="20"/>
        </w:rPr>
      </w:pPr>
      <w:r w:rsidRPr="00173BA4">
        <w:rPr>
          <w:color w:val="000000"/>
          <w:sz w:val="22"/>
          <w:szCs w:val="28"/>
        </w:rPr>
        <w:t>Решение может быть обжаловано в течение трех месяцев со дня его принятия в судебном порядке.</w:t>
      </w:r>
    </w:p>
    <w:sectPr w:rsidR="0011326E" w:rsidRPr="00301B1C" w:rsidSect="00F214F5">
      <w:footerReference w:type="even" r:id="rId9"/>
      <w:footerReference w:type="default" r:id="rId10"/>
      <w:pgSz w:w="11906" w:h="16838"/>
      <w:pgMar w:top="1134" w:right="748" w:bottom="851" w:left="107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17B89" w:rsidRDefault="00D17B89">
      <w:r>
        <w:separator/>
      </w:r>
    </w:p>
  </w:endnote>
  <w:endnote w:type="continuationSeparator" w:id="0">
    <w:p w:rsidR="00D17B89" w:rsidRDefault="00D17B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20E3C" w:rsidRDefault="00A20E3C" w:rsidP="00FC51C8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A20E3C" w:rsidRDefault="00A20E3C" w:rsidP="00FC51C8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20E3C" w:rsidRDefault="00A20E3C" w:rsidP="00F214F5">
    <w:pPr>
      <w:pStyle w:val="a3"/>
      <w:framePr w:h="820" w:hRule="exact" w:wrap="around" w:vAnchor="text" w:hAnchor="margin" w:xAlign="right" w:y="164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F755D9">
      <w:rPr>
        <w:rStyle w:val="a4"/>
        <w:noProof/>
      </w:rPr>
      <w:t>1</w:t>
    </w:r>
    <w:r>
      <w:rPr>
        <w:rStyle w:val="a4"/>
      </w:rPr>
      <w:fldChar w:fldCharType="end"/>
    </w:r>
  </w:p>
  <w:p w:rsidR="00A20E3C" w:rsidRDefault="00A20E3C" w:rsidP="00FC51C8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17B89" w:rsidRDefault="00D17B89">
      <w:r>
        <w:separator/>
      </w:r>
    </w:p>
  </w:footnote>
  <w:footnote w:type="continuationSeparator" w:id="0">
    <w:p w:rsidR="00D17B89" w:rsidRDefault="00D17B8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ED1E16"/>
    <w:multiLevelType w:val="hybridMultilevel"/>
    <w:tmpl w:val="59B0413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2138162F"/>
    <w:multiLevelType w:val="hybridMultilevel"/>
    <w:tmpl w:val="72D2688C"/>
    <w:lvl w:ilvl="0" w:tplc="2CF4ECDA">
      <w:start w:val="1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065" w:hanging="360"/>
      </w:pPr>
    </w:lvl>
    <w:lvl w:ilvl="2" w:tplc="0419001B" w:tentative="1">
      <w:start w:val="1"/>
      <w:numFmt w:val="lowerRoman"/>
      <w:lvlText w:val="%3."/>
      <w:lvlJc w:val="right"/>
      <w:pPr>
        <w:ind w:left="3785" w:hanging="180"/>
      </w:pPr>
    </w:lvl>
    <w:lvl w:ilvl="3" w:tplc="0419000F" w:tentative="1">
      <w:start w:val="1"/>
      <w:numFmt w:val="decimal"/>
      <w:lvlText w:val="%4."/>
      <w:lvlJc w:val="left"/>
      <w:pPr>
        <w:ind w:left="4505" w:hanging="360"/>
      </w:pPr>
    </w:lvl>
    <w:lvl w:ilvl="4" w:tplc="04190019" w:tentative="1">
      <w:start w:val="1"/>
      <w:numFmt w:val="lowerLetter"/>
      <w:lvlText w:val="%5."/>
      <w:lvlJc w:val="left"/>
      <w:pPr>
        <w:ind w:left="5225" w:hanging="360"/>
      </w:pPr>
    </w:lvl>
    <w:lvl w:ilvl="5" w:tplc="0419001B" w:tentative="1">
      <w:start w:val="1"/>
      <w:numFmt w:val="lowerRoman"/>
      <w:lvlText w:val="%6."/>
      <w:lvlJc w:val="right"/>
      <w:pPr>
        <w:ind w:left="5945" w:hanging="180"/>
      </w:pPr>
    </w:lvl>
    <w:lvl w:ilvl="6" w:tplc="0419000F" w:tentative="1">
      <w:start w:val="1"/>
      <w:numFmt w:val="decimal"/>
      <w:lvlText w:val="%7."/>
      <w:lvlJc w:val="left"/>
      <w:pPr>
        <w:ind w:left="6665" w:hanging="360"/>
      </w:pPr>
    </w:lvl>
    <w:lvl w:ilvl="7" w:tplc="04190019" w:tentative="1">
      <w:start w:val="1"/>
      <w:numFmt w:val="lowerLetter"/>
      <w:lvlText w:val="%8."/>
      <w:lvlJc w:val="left"/>
      <w:pPr>
        <w:ind w:left="7385" w:hanging="360"/>
      </w:pPr>
    </w:lvl>
    <w:lvl w:ilvl="8" w:tplc="0419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2" w15:restartNumberingAfterBreak="0">
    <w:nsid w:val="3951261B"/>
    <w:multiLevelType w:val="hybridMultilevel"/>
    <w:tmpl w:val="B75E0444"/>
    <w:lvl w:ilvl="0" w:tplc="85D0203A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3" w15:restartNumberingAfterBreak="0">
    <w:nsid w:val="43152E81"/>
    <w:multiLevelType w:val="hybridMultilevel"/>
    <w:tmpl w:val="B4BAEF86"/>
    <w:lvl w:ilvl="0" w:tplc="007CE89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4BE72F75"/>
    <w:multiLevelType w:val="hybridMultilevel"/>
    <w:tmpl w:val="C964ACEE"/>
    <w:lvl w:ilvl="0" w:tplc="25FA64A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59BF452C"/>
    <w:multiLevelType w:val="hybridMultilevel"/>
    <w:tmpl w:val="C70A5774"/>
    <w:lvl w:ilvl="0" w:tplc="1CA8A6B4">
      <w:start w:val="1"/>
      <w:numFmt w:val="decimal"/>
      <w:lvlText w:val="%1."/>
      <w:lvlJc w:val="left"/>
      <w:pPr>
        <w:ind w:left="107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6" w15:restartNumberingAfterBreak="0">
    <w:nsid w:val="5C306D17"/>
    <w:multiLevelType w:val="hybridMultilevel"/>
    <w:tmpl w:val="D03889F0"/>
    <w:lvl w:ilvl="0" w:tplc="25FA64A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5"/>
  </w:num>
  <w:num w:numId="2">
    <w:abstractNumId w:val="2"/>
  </w:num>
  <w:num w:numId="3">
    <w:abstractNumId w:val="1"/>
  </w:num>
  <w:num w:numId="4">
    <w:abstractNumId w:val="6"/>
  </w:num>
  <w:num w:numId="5">
    <w:abstractNumId w:val="0"/>
  </w:num>
  <w:num w:numId="6">
    <w:abstractNumId w:val="4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1067"/>
    <w:rsid w:val="000033F1"/>
    <w:rsid w:val="000059BF"/>
    <w:rsid w:val="0000628C"/>
    <w:rsid w:val="00016A7B"/>
    <w:rsid w:val="00024B27"/>
    <w:rsid w:val="0002600D"/>
    <w:rsid w:val="0002678E"/>
    <w:rsid w:val="0004162D"/>
    <w:rsid w:val="00053347"/>
    <w:rsid w:val="000549DE"/>
    <w:rsid w:val="00063F3F"/>
    <w:rsid w:val="000758E4"/>
    <w:rsid w:val="00077863"/>
    <w:rsid w:val="00081C46"/>
    <w:rsid w:val="00082076"/>
    <w:rsid w:val="000946B9"/>
    <w:rsid w:val="0009618B"/>
    <w:rsid w:val="00097739"/>
    <w:rsid w:val="000A3089"/>
    <w:rsid w:val="000A3F33"/>
    <w:rsid w:val="000A5DF7"/>
    <w:rsid w:val="000A7BEA"/>
    <w:rsid w:val="000B3286"/>
    <w:rsid w:val="000B32EB"/>
    <w:rsid w:val="000B3640"/>
    <w:rsid w:val="000B376F"/>
    <w:rsid w:val="000B69E0"/>
    <w:rsid w:val="000B76DF"/>
    <w:rsid w:val="000C18C0"/>
    <w:rsid w:val="000D07B1"/>
    <w:rsid w:val="000D413F"/>
    <w:rsid w:val="000D7FBF"/>
    <w:rsid w:val="000E09D3"/>
    <w:rsid w:val="000E399D"/>
    <w:rsid w:val="000E4AC4"/>
    <w:rsid w:val="000E7E89"/>
    <w:rsid w:val="000F5F57"/>
    <w:rsid w:val="001005B2"/>
    <w:rsid w:val="001026A8"/>
    <w:rsid w:val="00104F21"/>
    <w:rsid w:val="001064DD"/>
    <w:rsid w:val="00107DEE"/>
    <w:rsid w:val="00110819"/>
    <w:rsid w:val="0011326E"/>
    <w:rsid w:val="00114BD0"/>
    <w:rsid w:val="00125BE3"/>
    <w:rsid w:val="00131A93"/>
    <w:rsid w:val="00133565"/>
    <w:rsid w:val="00137C54"/>
    <w:rsid w:val="0014004C"/>
    <w:rsid w:val="00140E67"/>
    <w:rsid w:val="00142D35"/>
    <w:rsid w:val="00151955"/>
    <w:rsid w:val="001558CE"/>
    <w:rsid w:val="001561EC"/>
    <w:rsid w:val="00160AB8"/>
    <w:rsid w:val="001616E4"/>
    <w:rsid w:val="00167F34"/>
    <w:rsid w:val="00170218"/>
    <w:rsid w:val="00171709"/>
    <w:rsid w:val="00171FB6"/>
    <w:rsid w:val="00173BA4"/>
    <w:rsid w:val="00174B39"/>
    <w:rsid w:val="001835CC"/>
    <w:rsid w:val="001869C9"/>
    <w:rsid w:val="00187D99"/>
    <w:rsid w:val="00191FF2"/>
    <w:rsid w:val="00193FC0"/>
    <w:rsid w:val="001A63DF"/>
    <w:rsid w:val="001B5F05"/>
    <w:rsid w:val="001C13DF"/>
    <w:rsid w:val="001C7AB4"/>
    <w:rsid w:val="001D2B53"/>
    <w:rsid w:val="001D3914"/>
    <w:rsid w:val="001D66BA"/>
    <w:rsid w:val="001E5169"/>
    <w:rsid w:val="001F7A5E"/>
    <w:rsid w:val="002037B9"/>
    <w:rsid w:val="0021560F"/>
    <w:rsid w:val="00216D43"/>
    <w:rsid w:val="00231D49"/>
    <w:rsid w:val="00231E5C"/>
    <w:rsid w:val="002320B6"/>
    <w:rsid w:val="0023247C"/>
    <w:rsid w:val="00234E56"/>
    <w:rsid w:val="002469B4"/>
    <w:rsid w:val="002470EA"/>
    <w:rsid w:val="00247F75"/>
    <w:rsid w:val="002530C9"/>
    <w:rsid w:val="00266348"/>
    <w:rsid w:val="002736AF"/>
    <w:rsid w:val="0027544E"/>
    <w:rsid w:val="002779CA"/>
    <w:rsid w:val="0029130A"/>
    <w:rsid w:val="00292C4A"/>
    <w:rsid w:val="00293841"/>
    <w:rsid w:val="002A0E86"/>
    <w:rsid w:val="002A743F"/>
    <w:rsid w:val="002A74D8"/>
    <w:rsid w:val="002B12AA"/>
    <w:rsid w:val="002B1C55"/>
    <w:rsid w:val="002B4BE4"/>
    <w:rsid w:val="002B4F4F"/>
    <w:rsid w:val="002B5089"/>
    <w:rsid w:val="002B561E"/>
    <w:rsid w:val="002C54F7"/>
    <w:rsid w:val="002D1870"/>
    <w:rsid w:val="002D5DE5"/>
    <w:rsid w:val="002D6069"/>
    <w:rsid w:val="002D6538"/>
    <w:rsid w:val="002E0F3C"/>
    <w:rsid w:val="002F0006"/>
    <w:rsid w:val="002F0F98"/>
    <w:rsid w:val="002F4708"/>
    <w:rsid w:val="002F75CD"/>
    <w:rsid w:val="00301B1C"/>
    <w:rsid w:val="003075FD"/>
    <w:rsid w:val="00310F35"/>
    <w:rsid w:val="00317A92"/>
    <w:rsid w:val="0032298D"/>
    <w:rsid w:val="00330E10"/>
    <w:rsid w:val="0033343D"/>
    <w:rsid w:val="00333CAD"/>
    <w:rsid w:val="0033591F"/>
    <w:rsid w:val="00340103"/>
    <w:rsid w:val="003435E9"/>
    <w:rsid w:val="00346672"/>
    <w:rsid w:val="00346EBD"/>
    <w:rsid w:val="00351CDF"/>
    <w:rsid w:val="0035430F"/>
    <w:rsid w:val="00360671"/>
    <w:rsid w:val="003637F5"/>
    <w:rsid w:val="00364857"/>
    <w:rsid w:val="00366F87"/>
    <w:rsid w:val="00367FCB"/>
    <w:rsid w:val="00370CE0"/>
    <w:rsid w:val="003766B2"/>
    <w:rsid w:val="003847FB"/>
    <w:rsid w:val="003A1234"/>
    <w:rsid w:val="003A353B"/>
    <w:rsid w:val="003A557F"/>
    <w:rsid w:val="003D72E0"/>
    <w:rsid w:val="003E0D01"/>
    <w:rsid w:val="003E7637"/>
    <w:rsid w:val="003F1173"/>
    <w:rsid w:val="003F19A0"/>
    <w:rsid w:val="003F2472"/>
    <w:rsid w:val="003F4517"/>
    <w:rsid w:val="003F6DCC"/>
    <w:rsid w:val="00406F3F"/>
    <w:rsid w:val="00410275"/>
    <w:rsid w:val="00417010"/>
    <w:rsid w:val="00417B76"/>
    <w:rsid w:val="004201EB"/>
    <w:rsid w:val="004270AB"/>
    <w:rsid w:val="004306AA"/>
    <w:rsid w:val="00432F0E"/>
    <w:rsid w:val="00435A94"/>
    <w:rsid w:val="00441CB6"/>
    <w:rsid w:val="00447203"/>
    <w:rsid w:val="00454301"/>
    <w:rsid w:val="0045742F"/>
    <w:rsid w:val="00467DF5"/>
    <w:rsid w:val="004714A7"/>
    <w:rsid w:val="0047441B"/>
    <w:rsid w:val="00474A90"/>
    <w:rsid w:val="00482536"/>
    <w:rsid w:val="00483F60"/>
    <w:rsid w:val="004854F0"/>
    <w:rsid w:val="004869CA"/>
    <w:rsid w:val="0049117A"/>
    <w:rsid w:val="004A3985"/>
    <w:rsid w:val="004A5F9E"/>
    <w:rsid w:val="004B7285"/>
    <w:rsid w:val="004C3CB9"/>
    <w:rsid w:val="004C5AD3"/>
    <w:rsid w:val="004C5D9C"/>
    <w:rsid w:val="004D3EF6"/>
    <w:rsid w:val="004D6E86"/>
    <w:rsid w:val="004E1DF4"/>
    <w:rsid w:val="004E2DA9"/>
    <w:rsid w:val="004F0C69"/>
    <w:rsid w:val="004F1067"/>
    <w:rsid w:val="005044CE"/>
    <w:rsid w:val="005126DD"/>
    <w:rsid w:val="00512B0E"/>
    <w:rsid w:val="00517EEE"/>
    <w:rsid w:val="00521095"/>
    <w:rsid w:val="00521661"/>
    <w:rsid w:val="00521A64"/>
    <w:rsid w:val="00525630"/>
    <w:rsid w:val="00526796"/>
    <w:rsid w:val="00527D68"/>
    <w:rsid w:val="0053101D"/>
    <w:rsid w:val="00532A38"/>
    <w:rsid w:val="00555C11"/>
    <w:rsid w:val="00560FFE"/>
    <w:rsid w:val="005743C3"/>
    <w:rsid w:val="00580BFB"/>
    <w:rsid w:val="005851C6"/>
    <w:rsid w:val="0059215C"/>
    <w:rsid w:val="00592CF7"/>
    <w:rsid w:val="005937F9"/>
    <w:rsid w:val="005959FD"/>
    <w:rsid w:val="005A1428"/>
    <w:rsid w:val="005A50D9"/>
    <w:rsid w:val="005A5E99"/>
    <w:rsid w:val="005A7718"/>
    <w:rsid w:val="005B42DE"/>
    <w:rsid w:val="005B67D6"/>
    <w:rsid w:val="005C058E"/>
    <w:rsid w:val="005C6B73"/>
    <w:rsid w:val="005C7102"/>
    <w:rsid w:val="005D6FDB"/>
    <w:rsid w:val="005E77F5"/>
    <w:rsid w:val="005F4D33"/>
    <w:rsid w:val="005F5975"/>
    <w:rsid w:val="005F60C1"/>
    <w:rsid w:val="005F7412"/>
    <w:rsid w:val="00630177"/>
    <w:rsid w:val="006376FB"/>
    <w:rsid w:val="00637C56"/>
    <w:rsid w:val="00641C09"/>
    <w:rsid w:val="0064657F"/>
    <w:rsid w:val="00651E38"/>
    <w:rsid w:val="006526BA"/>
    <w:rsid w:val="00653A08"/>
    <w:rsid w:val="0066113E"/>
    <w:rsid w:val="006733C3"/>
    <w:rsid w:val="00673765"/>
    <w:rsid w:val="006750D4"/>
    <w:rsid w:val="00676A9E"/>
    <w:rsid w:val="006777A9"/>
    <w:rsid w:val="00691956"/>
    <w:rsid w:val="006A055D"/>
    <w:rsid w:val="006A7B55"/>
    <w:rsid w:val="006B6D18"/>
    <w:rsid w:val="006C2BE6"/>
    <w:rsid w:val="006C380F"/>
    <w:rsid w:val="006C4F91"/>
    <w:rsid w:val="006D0223"/>
    <w:rsid w:val="006E216E"/>
    <w:rsid w:val="006E6B75"/>
    <w:rsid w:val="006E6BC2"/>
    <w:rsid w:val="006F56E9"/>
    <w:rsid w:val="006F74C3"/>
    <w:rsid w:val="00704F4F"/>
    <w:rsid w:val="00710606"/>
    <w:rsid w:val="00714201"/>
    <w:rsid w:val="0071676D"/>
    <w:rsid w:val="00716DC9"/>
    <w:rsid w:val="0071764E"/>
    <w:rsid w:val="00726B95"/>
    <w:rsid w:val="00726C4A"/>
    <w:rsid w:val="00734D37"/>
    <w:rsid w:val="0073651E"/>
    <w:rsid w:val="00737DBA"/>
    <w:rsid w:val="00746D8D"/>
    <w:rsid w:val="00751AAC"/>
    <w:rsid w:val="007557C1"/>
    <w:rsid w:val="007566A4"/>
    <w:rsid w:val="00756C70"/>
    <w:rsid w:val="00757E70"/>
    <w:rsid w:val="00764301"/>
    <w:rsid w:val="007647F5"/>
    <w:rsid w:val="00770968"/>
    <w:rsid w:val="0077354C"/>
    <w:rsid w:val="00773DFD"/>
    <w:rsid w:val="00777464"/>
    <w:rsid w:val="007836A8"/>
    <w:rsid w:val="007A7196"/>
    <w:rsid w:val="007B4923"/>
    <w:rsid w:val="007C38E4"/>
    <w:rsid w:val="007C4ABB"/>
    <w:rsid w:val="007C656D"/>
    <w:rsid w:val="007D0874"/>
    <w:rsid w:val="007D1E65"/>
    <w:rsid w:val="007D64DB"/>
    <w:rsid w:val="007E5D6C"/>
    <w:rsid w:val="007F4E47"/>
    <w:rsid w:val="007F5D8E"/>
    <w:rsid w:val="008035CF"/>
    <w:rsid w:val="00806FBA"/>
    <w:rsid w:val="00812C99"/>
    <w:rsid w:val="008139A0"/>
    <w:rsid w:val="00814D4B"/>
    <w:rsid w:val="0083022D"/>
    <w:rsid w:val="0083128B"/>
    <w:rsid w:val="0083330B"/>
    <w:rsid w:val="00833B5F"/>
    <w:rsid w:val="00835336"/>
    <w:rsid w:val="00840CC5"/>
    <w:rsid w:val="008425F1"/>
    <w:rsid w:val="00844B35"/>
    <w:rsid w:val="00846072"/>
    <w:rsid w:val="00850B07"/>
    <w:rsid w:val="0085563C"/>
    <w:rsid w:val="00857077"/>
    <w:rsid w:val="008613F8"/>
    <w:rsid w:val="008631D3"/>
    <w:rsid w:val="00873547"/>
    <w:rsid w:val="0087381C"/>
    <w:rsid w:val="008739C2"/>
    <w:rsid w:val="00874852"/>
    <w:rsid w:val="00882973"/>
    <w:rsid w:val="00883251"/>
    <w:rsid w:val="00895B95"/>
    <w:rsid w:val="0089717D"/>
    <w:rsid w:val="008A1CB0"/>
    <w:rsid w:val="008A3E6E"/>
    <w:rsid w:val="008A6C2B"/>
    <w:rsid w:val="008A6CD9"/>
    <w:rsid w:val="008A71DD"/>
    <w:rsid w:val="008B778D"/>
    <w:rsid w:val="008C2E62"/>
    <w:rsid w:val="008D1E5B"/>
    <w:rsid w:val="008D526A"/>
    <w:rsid w:val="008D73FB"/>
    <w:rsid w:val="008F4347"/>
    <w:rsid w:val="00901729"/>
    <w:rsid w:val="00903D09"/>
    <w:rsid w:val="0092014E"/>
    <w:rsid w:val="009227EE"/>
    <w:rsid w:val="00933541"/>
    <w:rsid w:val="00934DF0"/>
    <w:rsid w:val="009369EB"/>
    <w:rsid w:val="00947EF1"/>
    <w:rsid w:val="0095116B"/>
    <w:rsid w:val="0097277D"/>
    <w:rsid w:val="00977C18"/>
    <w:rsid w:val="009805A3"/>
    <w:rsid w:val="0098073E"/>
    <w:rsid w:val="0098492B"/>
    <w:rsid w:val="0099380C"/>
    <w:rsid w:val="0099464C"/>
    <w:rsid w:val="00997365"/>
    <w:rsid w:val="009A2106"/>
    <w:rsid w:val="009A3009"/>
    <w:rsid w:val="009A367D"/>
    <w:rsid w:val="009A508E"/>
    <w:rsid w:val="009B26A5"/>
    <w:rsid w:val="009C1217"/>
    <w:rsid w:val="009C25E5"/>
    <w:rsid w:val="009C6300"/>
    <w:rsid w:val="009C71C7"/>
    <w:rsid w:val="009C7DEB"/>
    <w:rsid w:val="009D76E3"/>
    <w:rsid w:val="009E28F1"/>
    <w:rsid w:val="009E4631"/>
    <w:rsid w:val="009F3588"/>
    <w:rsid w:val="00A01AC8"/>
    <w:rsid w:val="00A039A0"/>
    <w:rsid w:val="00A10219"/>
    <w:rsid w:val="00A1511C"/>
    <w:rsid w:val="00A20E3C"/>
    <w:rsid w:val="00A3255C"/>
    <w:rsid w:val="00A33B4E"/>
    <w:rsid w:val="00A3620F"/>
    <w:rsid w:val="00A37AD9"/>
    <w:rsid w:val="00A408CF"/>
    <w:rsid w:val="00A417A1"/>
    <w:rsid w:val="00A43C50"/>
    <w:rsid w:val="00A43D97"/>
    <w:rsid w:val="00A61171"/>
    <w:rsid w:val="00A61367"/>
    <w:rsid w:val="00A6693F"/>
    <w:rsid w:val="00A74FA9"/>
    <w:rsid w:val="00A85F61"/>
    <w:rsid w:val="00A87D36"/>
    <w:rsid w:val="00A960BF"/>
    <w:rsid w:val="00A97DFE"/>
    <w:rsid w:val="00AA0E2F"/>
    <w:rsid w:val="00AA6C9D"/>
    <w:rsid w:val="00AB0B5A"/>
    <w:rsid w:val="00AB0BCC"/>
    <w:rsid w:val="00AB5A4B"/>
    <w:rsid w:val="00AB6D91"/>
    <w:rsid w:val="00AB7117"/>
    <w:rsid w:val="00AB7344"/>
    <w:rsid w:val="00AC1189"/>
    <w:rsid w:val="00AF3352"/>
    <w:rsid w:val="00AF5926"/>
    <w:rsid w:val="00AF6BC5"/>
    <w:rsid w:val="00B008E9"/>
    <w:rsid w:val="00B03004"/>
    <w:rsid w:val="00B20587"/>
    <w:rsid w:val="00B20B9F"/>
    <w:rsid w:val="00B23E79"/>
    <w:rsid w:val="00B27487"/>
    <w:rsid w:val="00B27B25"/>
    <w:rsid w:val="00B308B8"/>
    <w:rsid w:val="00B373DD"/>
    <w:rsid w:val="00B37A35"/>
    <w:rsid w:val="00B37ECD"/>
    <w:rsid w:val="00B40CA5"/>
    <w:rsid w:val="00B5152C"/>
    <w:rsid w:val="00B601A0"/>
    <w:rsid w:val="00B608CF"/>
    <w:rsid w:val="00B64270"/>
    <w:rsid w:val="00B64A55"/>
    <w:rsid w:val="00B750A5"/>
    <w:rsid w:val="00B75443"/>
    <w:rsid w:val="00B821AE"/>
    <w:rsid w:val="00B842D9"/>
    <w:rsid w:val="00B91A5E"/>
    <w:rsid w:val="00B968B4"/>
    <w:rsid w:val="00B974EC"/>
    <w:rsid w:val="00BA4253"/>
    <w:rsid w:val="00BA49D7"/>
    <w:rsid w:val="00BA7FA6"/>
    <w:rsid w:val="00BB1F8E"/>
    <w:rsid w:val="00BB4286"/>
    <w:rsid w:val="00BB6095"/>
    <w:rsid w:val="00BC0EEF"/>
    <w:rsid w:val="00BC6455"/>
    <w:rsid w:val="00BC66FE"/>
    <w:rsid w:val="00BD0955"/>
    <w:rsid w:val="00BD3D7F"/>
    <w:rsid w:val="00BD3F70"/>
    <w:rsid w:val="00BD628C"/>
    <w:rsid w:val="00BD68B4"/>
    <w:rsid w:val="00BD7A93"/>
    <w:rsid w:val="00BE6BBC"/>
    <w:rsid w:val="00BF11BB"/>
    <w:rsid w:val="00BF4E4D"/>
    <w:rsid w:val="00C060DD"/>
    <w:rsid w:val="00C129B2"/>
    <w:rsid w:val="00C30878"/>
    <w:rsid w:val="00C33522"/>
    <w:rsid w:val="00C33838"/>
    <w:rsid w:val="00C354C7"/>
    <w:rsid w:val="00C4404A"/>
    <w:rsid w:val="00C51557"/>
    <w:rsid w:val="00C52CE4"/>
    <w:rsid w:val="00C5421E"/>
    <w:rsid w:val="00C5444F"/>
    <w:rsid w:val="00C55E77"/>
    <w:rsid w:val="00C56F6B"/>
    <w:rsid w:val="00C65320"/>
    <w:rsid w:val="00C71C06"/>
    <w:rsid w:val="00C85CB5"/>
    <w:rsid w:val="00C91712"/>
    <w:rsid w:val="00C978C9"/>
    <w:rsid w:val="00CB29F2"/>
    <w:rsid w:val="00CB2B3D"/>
    <w:rsid w:val="00CB4F67"/>
    <w:rsid w:val="00CB7088"/>
    <w:rsid w:val="00CC6E7F"/>
    <w:rsid w:val="00CC7272"/>
    <w:rsid w:val="00CD750E"/>
    <w:rsid w:val="00CE19C3"/>
    <w:rsid w:val="00CE561F"/>
    <w:rsid w:val="00CE76B1"/>
    <w:rsid w:val="00CF01BD"/>
    <w:rsid w:val="00CF1C15"/>
    <w:rsid w:val="00D00062"/>
    <w:rsid w:val="00D00399"/>
    <w:rsid w:val="00D005A1"/>
    <w:rsid w:val="00D06F66"/>
    <w:rsid w:val="00D11082"/>
    <w:rsid w:val="00D16913"/>
    <w:rsid w:val="00D178A7"/>
    <w:rsid w:val="00D17B89"/>
    <w:rsid w:val="00D24AB6"/>
    <w:rsid w:val="00D3211E"/>
    <w:rsid w:val="00D3331E"/>
    <w:rsid w:val="00D335DE"/>
    <w:rsid w:val="00D441A5"/>
    <w:rsid w:val="00D4701D"/>
    <w:rsid w:val="00D5155C"/>
    <w:rsid w:val="00D53438"/>
    <w:rsid w:val="00D54AD8"/>
    <w:rsid w:val="00D55C0E"/>
    <w:rsid w:val="00D60C0B"/>
    <w:rsid w:val="00D724CA"/>
    <w:rsid w:val="00D74450"/>
    <w:rsid w:val="00D85A81"/>
    <w:rsid w:val="00D9073E"/>
    <w:rsid w:val="00D9606B"/>
    <w:rsid w:val="00DA1038"/>
    <w:rsid w:val="00DA79AF"/>
    <w:rsid w:val="00DC61DD"/>
    <w:rsid w:val="00DD1A32"/>
    <w:rsid w:val="00DD76FC"/>
    <w:rsid w:val="00DE005E"/>
    <w:rsid w:val="00DE75A6"/>
    <w:rsid w:val="00DF061E"/>
    <w:rsid w:val="00DF2BCB"/>
    <w:rsid w:val="00DF4280"/>
    <w:rsid w:val="00E03261"/>
    <w:rsid w:val="00E10F21"/>
    <w:rsid w:val="00E12A5A"/>
    <w:rsid w:val="00E139C0"/>
    <w:rsid w:val="00E15368"/>
    <w:rsid w:val="00E16250"/>
    <w:rsid w:val="00E1765B"/>
    <w:rsid w:val="00E17C2B"/>
    <w:rsid w:val="00E208B4"/>
    <w:rsid w:val="00E26D0A"/>
    <w:rsid w:val="00E45BCD"/>
    <w:rsid w:val="00E47ED8"/>
    <w:rsid w:val="00E5115E"/>
    <w:rsid w:val="00E63AA8"/>
    <w:rsid w:val="00E66851"/>
    <w:rsid w:val="00E6772E"/>
    <w:rsid w:val="00E70848"/>
    <w:rsid w:val="00E75271"/>
    <w:rsid w:val="00E81DAD"/>
    <w:rsid w:val="00E867FF"/>
    <w:rsid w:val="00E95BAC"/>
    <w:rsid w:val="00E97C9D"/>
    <w:rsid w:val="00EA36E3"/>
    <w:rsid w:val="00EA3F8C"/>
    <w:rsid w:val="00EB2D2B"/>
    <w:rsid w:val="00EB5B91"/>
    <w:rsid w:val="00EB603E"/>
    <w:rsid w:val="00EC5C6A"/>
    <w:rsid w:val="00EC653B"/>
    <w:rsid w:val="00ED0A23"/>
    <w:rsid w:val="00EE1F4E"/>
    <w:rsid w:val="00EE260D"/>
    <w:rsid w:val="00EE2783"/>
    <w:rsid w:val="00EE3290"/>
    <w:rsid w:val="00EE6521"/>
    <w:rsid w:val="00EF2E32"/>
    <w:rsid w:val="00EF31C7"/>
    <w:rsid w:val="00EF551D"/>
    <w:rsid w:val="00EF5F7F"/>
    <w:rsid w:val="00F03C28"/>
    <w:rsid w:val="00F040EB"/>
    <w:rsid w:val="00F1710A"/>
    <w:rsid w:val="00F17FFD"/>
    <w:rsid w:val="00F20E9F"/>
    <w:rsid w:val="00F214F5"/>
    <w:rsid w:val="00F248C1"/>
    <w:rsid w:val="00F30160"/>
    <w:rsid w:val="00F33EFA"/>
    <w:rsid w:val="00F352BF"/>
    <w:rsid w:val="00F35D83"/>
    <w:rsid w:val="00F45DA9"/>
    <w:rsid w:val="00F475A4"/>
    <w:rsid w:val="00F506A9"/>
    <w:rsid w:val="00F50FA4"/>
    <w:rsid w:val="00F5262D"/>
    <w:rsid w:val="00F6215C"/>
    <w:rsid w:val="00F633BC"/>
    <w:rsid w:val="00F67FEF"/>
    <w:rsid w:val="00F70DB9"/>
    <w:rsid w:val="00F7123D"/>
    <w:rsid w:val="00F74413"/>
    <w:rsid w:val="00F755D9"/>
    <w:rsid w:val="00F82400"/>
    <w:rsid w:val="00F82955"/>
    <w:rsid w:val="00F8588B"/>
    <w:rsid w:val="00F858C3"/>
    <w:rsid w:val="00F85F64"/>
    <w:rsid w:val="00F929B5"/>
    <w:rsid w:val="00F94CEC"/>
    <w:rsid w:val="00FA0051"/>
    <w:rsid w:val="00FA4B8E"/>
    <w:rsid w:val="00FA73B6"/>
    <w:rsid w:val="00FB0EAA"/>
    <w:rsid w:val="00FB578D"/>
    <w:rsid w:val="00FC51C8"/>
    <w:rsid w:val="00FC707F"/>
    <w:rsid w:val="00FC7521"/>
    <w:rsid w:val="00FD25E8"/>
    <w:rsid w:val="00FD3690"/>
    <w:rsid w:val="00FD57E8"/>
    <w:rsid w:val="00FD70D8"/>
    <w:rsid w:val="00FE0780"/>
    <w:rsid w:val="00FE7924"/>
    <w:rsid w:val="00FF5669"/>
    <w:rsid w:val="00FF7F2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76E4907C-B974-4C6D-9767-FF5F811886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A74D8"/>
    <w:rPr>
      <w:sz w:val="24"/>
    </w:rPr>
  </w:style>
  <w:style w:type="paragraph" w:styleId="3">
    <w:name w:val="heading 3"/>
    <w:basedOn w:val="a"/>
    <w:next w:val="a"/>
    <w:link w:val="30"/>
    <w:uiPriority w:val="9"/>
    <w:unhideWhenUsed/>
    <w:qFormat/>
    <w:rsid w:val="00B608C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qFormat/>
    <w:rsid w:val="004F1067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4F1067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4F1067"/>
  </w:style>
  <w:style w:type="character" w:customStyle="1" w:styleId="blk">
    <w:name w:val="blk"/>
    <w:basedOn w:val="a0"/>
    <w:rsid w:val="004F1067"/>
  </w:style>
  <w:style w:type="character" w:styleId="a5">
    <w:name w:val="Hyperlink"/>
    <w:rsid w:val="004A5F9E"/>
    <w:rPr>
      <w:strike w:val="0"/>
      <w:dstrike w:val="0"/>
      <w:color w:val="002156"/>
      <w:u w:val="none"/>
      <w:effect w:val="none"/>
    </w:rPr>
  </w:style>
  <w:style w:type="paragraph" w:styleId="a6">
    <w:name w:val="Normal (Web)"/>
    <w:basedOn w:val="a"/>
    <w:rsid w:val="004A5F9E"/>
    <w:pPr>
      <w:spacing w:before="100" w:beforeAutospacing="1" w:after="100" w:afterAutospacing="1"/>
      <w:jc w:val="both"/>
    </w:pPr>
    <w:rPr>
      <w:szCs w:val="24"/>
    </w:rPr>
  </w:style>
  <w:style w:type="character" w:styleId="a7">
    <w:name w:val="Strong"/>
    <w:uiPriority w:val="22"/>
    <w:qFormat/>
    <w:rsid w:val="004A5F9E"/>
    <w:rPr>
      <w:b/>
      <w:bCs/>
    </w:rPr>
  </w:style>
  <w:style w:type="paragraph" w:customStyle="1" w:styleId="1">
    <w:name w:val="Абзац списка1"/>
    <w:basedOn w:val="a"/>
    <w:rsid w:val="00BC0EEF"/>
    <w:pPr>
      <w:spacing w:after="160" w:line="259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Normal">
    <w:name w:val="ConsPlusNormal"/>
    <w:rsid w:val="001026A8"/>
    <w:pPr>
      <w:autoSpaceDE w:val="0"/>
      <w:autoSpaceDN w:val="0"/>
      <w:adjustRightInd w:val="0"/>
    </w:pPr>
    <w:rPr>
      <w:sz w:val="28"/>
      <w:szCs w:val="28"/>
    </w:rPr>
  </w:style>
  <w:style w:type="paragraph" w:styleId="a8">
    <w:name w:val="List Paragraph"/>
    <w:basedOn w:val="a"/>
    <w:uiPriority w:val="34"/>
    <w:qFormat/>
    <w:rsid w:val="00410275"/>
    <w:pPr>
      <w:ind w:left="720"/>
      <w:contextualSpacing/>
    </w:pPr>
  </w:style>
  <w:style w:type="character" w:customStyle="1" w:styleId="a9">
    <w:name w:val="Основной текст_"/>
    <w:basedOn w:val="a0"/>
    <w:link w:val="2"/>
    <w:rsid w:val="00C52CE4"/>
    <w:rPr>
      <w:sz w:val="19"/>
      <w:szCs w:val="19"/>
      <w:shd w:val="clear" w:color="auto" w:fill="FFFFFF"/>
    </w:rPr>
  </w:style>
  <w:style w:type="character" w:customStyle="1" w:styleId="10">
    <w:name w:val="Основной текст1"/>
    <w:basedOn w:val="a9"/>
    <w:rsid w:val="00C52CE4"/>
    <w:rPr>
      <w:color w:val="000000"/>
      <w:spacing w:val="0"/>
      <w:w w:val="100"/>
      <w:position w:val="0"/>
      <w:sz w:val="19"/>
      <w:szCs w:val="19"/>
      <w:shd w:val="clear" w:color="auto" w:fill="FFFFFF"/>
      <w:lang w:val="ru-RU"/>
    </w:rPr>
  </w:style>
  <w:style w:type="paragraph" w:customStyle="1" w:styleId="2">
    <w:name w:val="Основной текст2"/>
    <w:basedOn w:val="a"/>
    <w:link w:val="a9"/>
    <w:rsid w:val="00C52CE4"/>
    <w:pPr>
      <w:widowControl w:val="0"/>
      <w:shd w:val="clear" w:color="auto" w:fill="FFFFFF"/>
      <w:spacing w:line="0" w:lineRule="atLeast"/>
      <w:jc w:val="center"/>
    </w:pPr>
    <w:rPr>
      <w:sz w:val="19"/>
      <w:szCs w:val="19"/>
    </w:rPr>
  </w:style>
  <w:style w:type="character" w:customStyle="1" w:styleId="iceouttxt1">
    <w:name w:val="iceouttxt1"/>
    <w:basedOn w:val="a0"/>
    <w:rsid w:val="005A5E99"/>
    <w:rPr>
      <w:rFonts w:ascii="Arial" w:hAnsi="Arial" w:cs="Arial" w:hint="default"/>
      <w:color w:val="666666"/>
      <w:sz w:val="17"/>
      <w:szCs w:val="17"/>
    </w:rPr>
  </w:style>
  <w:style w:type="character" w:customStyle="1" w:styleId="20">
    <w:name w:val="Основной текст (2)"/>
    <w:basedOn w:val="a0"/>
    <w:rsid w:val="00AB0BC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single"/>
      <w:lang w:val="ru-RU" w:eastAsia="ru-RU" w:bidi="ru-RU"/>
    </w:rPr>
  </w:style>
  <w:style w:type="paragraph" w:styleId="21">
    <w:name w:val="Body Text 2"/>
    <w:basedOn w:val="a"/>
    <w:link w:val="22"/>
    <w:rsid w:val="00DD1A32"/>
    <w:pPr>
      <w:spacing w:after="120" w:line="480" w:lineRule="auto"/>
    </w:pPr>
    <w:rPr>
      <w:b/>
      <w:sz w:val="22"/>
    </w:rPr>
  </w:style>
  <w:style w:type="character" w:customStyle="1" w:styleId="22">
    <w:name w:val="Основной текст 2 Знак"/>
    <w:basedOn w:val="a0"/>
    <w:link w:val="21"/>
    <w:rsid w:val="00DD1A32"/>
    <w:rPr>
      <w:b/>
      <w:sz w:val="22"/>
    </w:rPr>
  </w:style>
  <w:style w:type="character" w:customStyle="1" w:styleId="30">
    <w:name w:val="Заголовок 3 Знак"/>
    <w:basedOn w:val="a0"/>
    <w:link w:val="3"/>
    <w:uiPriority w:val="9"/>
    <w:rsid w:val="00B608CF"/>
    <w:rPr>
      <w:rFonts w:asciiTheme="majorHAnsi" w:eastAsiaTheme="majorEastAsia" w:hAnsiTheme="majorHAnsi" w:cstheme="majorBidi"/>
      <w:b/>
      <w:bCs/>
      <w:color w:val="4F81BD" w:themeColor="accent1"/>
      <w:sz w:val="24"/>
    </w:rPr>
  </w:style>
  <w:style w:type="character" w:customStyle="1" w:styleId="sectioninfo">
    <w:name w:val="section__info"/>
    <w:basedOn w:val="a0"/>
    <w:rsid w:val="00726C4A"/>
  </w:style>
  <w:style w:type="paragraph" w:styleId="aa">
    <w:name w:val="Balloon Text"/>
    <w:basedOn w:val="a"/>
    <w:link w:val="ab"/>
    <w:semiHidden/>
    <w:unhideWhenUsed/>
    <w:rsid w:val="0099464C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semiHidden/>
    <w:rsid w:val="0099464C"/>
    <w:rPr>
      <w:rFonts w:ascii="Segoe UI" w:hAnsi="Segoe UI" w:cs="Segoe UI"/>
      <w:sz w:val="18"/>
      <w:szCs w:val="18"/>
    </w:rPr>
  </w:style>
  <w:style w:type="paragraph" w:styleId="ac">
    <w:name w:val="header"/>
    <w:basedOn w:val="a"/>
    <w:link w:val="ad"/>
    <w:semiHidden/>
    <w:unhideWhenUsed/>
    <w:rsid w:val="00F214F5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semiHidden/>
    <w:rsid w:val="00F214F5"/>
    <w:rPr>
      <w:sz w:val="24"/>
    </w:rPr>
  </w:style>
  <w:style w:type="paragraph" w:customStyle="1" w:styleId="Default">
    <w:name w:val="Default"/>
    <w:rsid w:val="00174B39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e">
    <w:name w:val="No Spacing"/>
    <w:link w:val="af"/>
    <w:uiPriority w:val="1"/>
    <w:qFormat/>
    <w:rsid w:val="00063F3F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">
    <w:name w:val="Без интервала Знак"/>
    <w:link w:val="ae"/>
    <w:uiPriority w:val="1"/>
    <w:rsid w:val="00063F3F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40">
    <w:name w:val="Заголовок 4 Знак"/>
    <w:basedOn w:val="a0"/>
    <w:link w:val="4"/>
    <w:rsid w:val="00B40CA5"/>
    <w:rPr>
      <w:b/>
      <w:bCs/>
      <w:sz w:val="28"/>
      <w:szCs w:val="28"/>
    </w:rPr>
  </w:style>
  <w:style w:type="character" w:customStyle="1" w:styleId="pl-0">
    <w:name w:val="pl-0"/>
    <w:basedOn w:val="a0"/>
    <w:rsid w:val="00A20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220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67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71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46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686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925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449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011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64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zakupki.gov.ru/epz/order/notice/zk20/view/common-info.html?regNumber=0320200009223000033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7B5574-ADC6-4225-ABD7-1C557B6D63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1295</Words>
  <Characters>7385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Заказчику – Муниципальному казённому учреждению «Управление благоустройства» города Артёма</vt:lpstr>
    </vt:vector>
  </TitlesOfParts>
  <Company>Home</Company>
  <LinksUpToDate>false</LinksUpToDate>
  <CharactersWithSpaces>8663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Заказчику – Муниципальному казённому учреждению «Управление благоустройства» города Артёма</dc:title>
  <dc:creator>Admin</dc:creator>
  <cp:lastModifiedBy>Елена Пухова</cp:lastModifiedBy>
  <cp:revision>2</cp:revision>
  <cp:lastPrinted>2023-06-09T01:53:00Z</cp:lastPrinted>
  <dcterms:created xsi:type="dcterms:W3CDTF">2026-06-15T08:17:00Z</dcterms:created>
  <dcterms:modified xsi:type="dcterms:W3CDTF">2026-06-15T08:17:00Z</dcterms:modified>
</cp:coreProperties>
</file>