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8B439" w14:textId="77777777" w:rsidR="00882B06" w:rsidRPr="00691B0A" w:rsidRDefault="00882B06" w:rsidP="00882B06">
      <w:pPr>
        <w:spacing w:before="120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5966DC7A" w14:textId="4C243011" w:rsidR="00882B06" w:rsidRPr="00691B0A" w:rsidRDefault="00882B06" w:rsidP="00882B06">
      <w:pPr>
        <w:autoSpaceDE w:val="0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№ </w:t>
      </w:r>
      <w:bookmarkStart w:id="0" w:name="_Hlk170133292"/>
      <w:r w:rsidRPr="00691B0A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F64A7E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691B0A">
        <w:rPr>
          <w:rFonts w:ascii="Times New Roman" w:eastAsia="Times New Roman" w:hAnsi="Times New Roman" w:cs="Times New Roman"/>
          <w:sz w:val="28"/>
          <w:szCs w:val="24"/>
          <w:lang w:eastAsia="ru-RU"/>
        </w:rPr>
        <w:t>/44/104/</w:t>
      </w:r>
      <w:bookmarkEnd w:id="0"/>
      <w:r w:rsidR="00CB52A6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F64A7E">
        <w:rPr>
          <w:rFonts w:ascii="Times New Roman" w:eastAsia="Times New Roman" w:hAnsi="Times New Roman" w:cs="Times New Roman"/>
          <w:sz w:val="28"/>
          <w:szCs w:val="24"/>
          <w:lang w:eastAsia="ru-RU"/>
        </w:rPr>
        <w:t>86</w:t>
      </w:r>
      <w:r w:rsidR="002D09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во включении информации</w:t>
      </w:r>
    </w:p>
    <w:p w14:paraId="5A251221" w14:textId="77777777" w:rsidR="00882B06" w:rsidRPr="00691B0A" w:rsidRDefault="00882B06" w:rsidP="00882B06">
      <w:pPr>
        <w:widowControl w:val="0"/>
        <w:autoSpaceDE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поставщиков (подрядчиков, исполнителей)</w:t>
      </w:r>
    </w:p>
    <w:p w14:paraId="2EE3E47E" w14:textId="77777777" w:rsidR="00DE25E4" w:rsidRPr="00691B0A" w:rsidRDefault="00DE25E4" w:rsidP="00F445AC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176E2" w14:textId="2A7E8B0B" w:rsidR="003F736F" w:rsidRPr="00691B0A" w:rsidRDefault="00F64A7E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F736F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3F736F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B52A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F736F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Москва</w:t>
      </w:r>
    </w:p>
    <w:p w14:paraId="53FAB662" w14:textId="77777777" w:rsidR="003F736F" w:rsidRPr="00691B0A" w:rsidRDefault="003F736F" w:rsidP="009269F3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D7FAA" w14:textId="1BB4FC0E" w:rsidR="008735C3" w:rsidRPr="00F64A7E" w:rsidRDefault="00691B0A" w:rsidP="00B70526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Федеральной антимонопольной службы по контролю в сфере закупок (далее – Комиссия) </w:t>
      </w:r>
    </w:p>
    <w:p w14:paraId="5312C25C" w14:textId="65D264FF" w:rsidR="00506379" w:rsidRDefault="008735C3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обращение, направленное </w:t>
      </w:r>
      <w:r w:rsidR="00F46048" w:rsidRPr="00F46048">
        <w:rPr>
          <w:rFonts w:ascii="Times New Roman" w:hAnsi="Times New Roman" w:cs="Times New Roman"/>
          <w:sz w:val="28"/>
          <w:szCs w:val="28"/>
        </w:rPr>
        <w:t>ФКУ «Управление по конвоированию управления федеральной службы исполнения наказаний по Воронежской области»</w:t>
      </w:r>
      <w:r w:rsidR="00CB52A6" w:rsidRPr="00CB52A6">
        <w:rPr>
          <w:rFonts w:ascii="Times New Roman" w:hAnsi="Times New Roman" w:cs="Times New Roman"/>
          <w:sz w:val="28"/>
          <w:szCs w:val="28"/>
        </w:rPr>
        <w:t xml:space="preserve"> 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Заказчик), о включении информации</w:t>
      </w:r>
      <w:r w:rsidR="00575841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0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41A3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75841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048" w:rsidRPr="00F46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="00F46048" w:rsidRPr="00F460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Сервистех</w:t>
      </w:r>
      <w:proofErr w:type="spellEnd"/>
      <w:r w:rsidR="00F46048" w:rsidRPr="00F4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-ВРН» </w:t>
      </w:r>
      <w:r w:rsidR="0071321B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недобросовестных поставщиков (подрядчиков</w:t>
      </w:r>
      <w:r w:rsidR="00EC2B3F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исполнителей) (далее – Реестр,</w:t>
      </w:r>
      <w:r w:rsidR="00B0399E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Обращение)</w:t>
      </w:r>
      <w:r w:rsidR="00C12BB7"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13DD0E" w14:textId="77777777" w:rsidR="003423A7" w:rsidRPr="00691B0A" w:rsidRDefault="003423A7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01774" w14:textId="2D76FA1F" w:rsidR="00874D7D" w:rsidRPr="00691B0A" w:rsidRDefault="00874D7D" w:rsidP="009269F3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</w:t>
      </w:r>
    </w:p>
    <w:p w14:paraId="2E607D35" w14:textId="77777777" w:rsidR="00874D7D" w:rsidRPr="00691B0A" w:rsidRDefault="00874D7D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C6A51" w14:textId="5846A609" w:rsidR="00C12BB7" w:rsidRPr="00691B0A" w:rsidRDefault="00E246AD" w:rsidP="009269F3">
      <w:pPr>
        <w:suppressAutoHyphens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</w:t>
      </w:r>
      <w:r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представил в ФАС России в соответствии </w:t>
      </w:r>
      <w:r w:rsidR="00E54EE5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 xml:space="preserve">со статьей </w:t>
      </w:r>
      <w:r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104 Федерального закона от 05.04.2013 </w:t>
      </w:r>
      <w:r w:rsidR="00E54EE5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44-ФЗ «О контрактной системе </w:t>
      </w:r>
      <w:r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сфере закупок товаров, работ, услуг для обеспечения государственных</w:t>
      </w:r>
      <w:r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и муниципальных нужд» (далее – Закон</w:t>
      </w:r>
      <w:r w:rsidRPr="00691B0A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 контрактной системе</w:t>
      </w:r>
      <w:r w:rsidR="001C1DBD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), </w:t>
      </w:r>
      <w:r w:rsidR="00D6153C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Правилами ведения </w:t>
      </w:r>
      <w:r w:rsidR="00C177BC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</w:t>
      </w:r>
      <w:r w:rsidR="00D6153C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еестра, утверждёнными </w:t>
      </w:r>
      <w:r w:rsidRPr="00691B0A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постановлением Правительства Российской Федерации от 30.06.2021 № 1078 «О порядке ведения </w:t>
      </w:r>
      <w:r w:rsidR="00732C0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Реестра</w:t>
      </w:r>
      <w:r w:rsidRPr="00691B0A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</w:t>
      </w:r>
      <w:r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(далее – </w:t>
      </w:r>
      <w:r w:rsidR="00575841" w:rsidRPr="00691B0A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Правила</w:t>
      </w:r>
      <w:r w:rsidR="00745BB9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 w:rsidR="009105AF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745BB9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информацию</w:t>
      </w:r>
      <w:r w:rsidR="00575841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732C0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745BB9"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</w:t>
      </w:r>
      <w:r w:rsidR="00763B8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</w:t>
      </w:r>
      <w:r w:rsidR="00B14A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9269F3" w:rsidRPr="009269F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ООО «</w:t>
      </w:r>
      <w:proofErr w:type="spellStart"/>
      <w:r w:rsidR="009269F3" w:rsidRPr="009269F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Сервистех</w:t>
      </w:r>
      <w:proofErr w:type="spellEnd"/>
      <w:r w:rsidR="009269F3" w:rsidRPr="009269F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-ВРН»</w:t>
      </w:r>
      <w:r w:rsidR="00A97E8F">
        <w:rPr>
          <w:rFonts w:ascii="Times New Roman" w:hAnsi="Times New Roman" w:cs="Times New Roman"/>
          <w:sz w:val="28"/>
          <w:szCs w:val="28"/>
        </w:rPr>
        <w:t xml:space="preserve"> </w:t>
      </w:r>
      <w:r w:rsidRPr="00691B0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для включения в Реестр.</w:t>
      </w:r>
    </w:p>
    <w:p w14:paraId="6CC91C8F" w14:textId="77777777" w:rsidR="00FB7ACD" w:rsidRPr="00691B0A" w:rsidRDefault="00FB7ACD" w:rsidP="009269F3">
      <w:pPr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691B0A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Комиссия в результате осуществления проверки факта уклонения </w:t>
      </w:r>
      <w:r w:rsidRPr="00691B0A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от заключения государственного контракта и проведения на основании </w:t>
      </w:r>
      <w:r w:rsidR="00B0399E" w:rsidRPr="00691B0A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691B0A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пункта 5 части 15 статьи 99 Закона о контрактной системе внеплановой проверки установила следующее.</w:t>
      </w:r>
    </w:p>
    <w:p w14:paraId="5E08C148" w14:textId="21FCC9CA" w:rsidR="00CB52A6" w:rsidRPr="00CB52A6" w:rsidRDefault="00CB52A6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Заказчиком </w:t>
      </w:r>
      <w:r w:rsidR="00F46048" w:rsidRPr="00F46048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03.04.2025 </w:t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в единой информационной системе в сфере закупок www.zakupki.gov.ru (далее – ЕИС) размещено извещение о проведении аукциона </w:t>
      </w:r>
      <w:r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в электронной форме на право заключения государственного контракта </w:t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="009269F3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на оказание услуг</w:t>
      </w:r>
      <w:r w:rsidR="009269F3" w:rsidRPr="009269F3">
        <w:t xml:space="preserve"> </w:t>
      </w:r>
      <w:r w:rsidR="009269F3" w:rsidRPr="009269F3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по техническому обслуживанию автотранспортных средств ФКУ УК УФСИН России по Воронежской области в рамках государственного оборонного заказа в целях обеспечения государственной программы вооружения</w:t>
      </w:r>
      <w:r w:rsidR="009269F3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(далее – Извещение) </w:t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(номер Извещения в ЕИС – </w:t>
      </w:r>
      <w:r w:rsidR="009269F3" w:rsidRPr="009269F3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0331100008525000002</w:t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) </w:t>
      </w:r>
      <w:r w:rsidR="009269F3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(далее – Аукцион).</w:t>
      </w:r>
    </w:p>
    <w:p w14:paraId="10EBCF4F" w14:textId="4827B819" w:rsidR="00CB52A6" w:rsidRPr="00CB52A6" w:rsidRDefault="00CB52A6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Начальная (максимальная) цена государственного контракта составляет </w:t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="009269F3" w:rsidRPr="009269F3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150 413,97 </w:t>
      </w:r>
      <w:r w:rsidRPr="00CB52A6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руб.</w:t>
      </w:r>
    </w:p>
    <w:p w14:paraId="2F9D2E1C" w14:textId="0ADFAB18" w:rsidR="009F34CB" w:rsidRPr="009F34CB" w:rsidRDefault="009F34CB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3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протоколом подведения итогов определения поставщика (подрядчика, исполнителя) </w:t>
      </w:r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15.04.2025 №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ИЭА1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3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Протокол подведения итогов) победителем Аукциона признан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</w:t>
      </w:r>
      <w:proofErr w:type="spellStart"/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Сервистех</w:t>
      </w:r>
      <w:proofErr w:type="spellEnd"/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-ВРН»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(далее – Победитель) </w:t>
      </w:r>
      <w:r w:rsidRPr="009F3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предложением о цене контракта в размере </w:t>
      </w:r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150 413,97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3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14:paraId="3BFEC143" w14:textId="35E13D37" w:rsidR="009F34CB" w:rsidRPr="009F34CB" w:rsidRDefault="009F34CB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3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</w:t>
      </w:r>
      <w:r w:rsidR="009269F3" w:rsidRP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16.04.2025</w:t>
      </w:r>
      <w:r w:rsidR="0092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3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 в ЕИС и на сайте Оператора электронной площадки проект государственного контракта (далее – Проект контракта).</w:t>
      </w:r>
    </w:p>
    <w:p w14:paraId="421D2785" w14:textId="58996613" w:rsidR="00763B81" w:rsidRDefault="00763B81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силу пунктов 1, 2 части 3 статьи 51 Закона о контрактной системе </w:t>
      </w:r>
      <w:r w:rsidR="00A97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пяти рабочих дней, следующих за днем размещ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заказчиком </w:t>
      </w:r>
      <w:r w:rsidR="00A97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участника закупки, проект контракта и одновременно размещает на электронной площадке 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ЕИС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использованием электронной площадки, без размещения </w:t>
      </w:r>
      <w:r w:rsidR="0039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фициальном сайте) подписанный проект контракта, а также документ, подтверждающий предоставление обеспечения исполнения контракта </w:t>
      </w:r>
      <w:r w:rsidR="00A97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Законом о контрактной системе (за исключением случаев, предусмотренных Законом о контрактной системе), либо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ЕИС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использованием электронной площадки, без размещения </w:t>
      </w:r>
      <w:r w:rsidR="00A97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фициальном сайте) протокол разногласий.</w:t>
      </w:r>
    </w:p>
    <w:p w14:paraId="3AE7FCAF" w14:textId="1A9AE098" w:rsidR="00257647" w:rsidRPr="00691B0A" w:rsidRDefault="00257647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регламентированной датой подписания Проекта контракта </w:t>
      </w:r>
      <w:r w:rsidR="00945D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9269F3" w:rsidRPr="009269F3">
        <w:rPr>
          <w:rFonts w:ascii="Times New Roman" w:eastAsia="Times New Roman" w:hAnsi="Times New Roman" w:cs="Times New Roman"/>
          <w:sz w:val="28"/>
          <w:szCs w:val="28"/>
          <w:lang w:eastAsia="ru-RU"/>
        </w:rPr>
        <w:t>23.04.2025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14E265" w14:textId="77777777" w:rsidR="00A97E8F" w:rsidRPr="0008532C" w:rsidRDefault="00A97E8F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1 части 6 статьи 51 Закона о контрактной системе установлено,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выполнены требования, предусмотренные частью 3 статьи 51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Закона о контрактной системе и частью 5 статьи 51 Закона о контрактной системе, такой участник закупки считается уклонившимся от заключения контракта.</w:t>
      </w:r>
    </w:p>
    <w:p w14:paraId="0F3E3AA6" w14:textId="3B78E676" w:rsidR="00A97E8F" w:rsidRPr="0008532C" w:rsidRDefault="00A97E8F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Подпунктами «а», «б» пункта 2 части 6 статьи 51 Закона о контрактной системе установлено, что в случае, если участником закупки, с которым заключается контракт, не выполнены требования, предусмотренные частью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частью 5 статьи 51 Закона о контрактной системе заказчик не позднее одного рабочего дня, следующего за днем истечения срока выполнения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участником закупки требований, предусмотренных частями 3, 5 статьи 51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о контрактной 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 с использованием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ЕИС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подписывает усиленной электронной подписью лица, имеющего право действовать от имени заказчика, и размещает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ЕИС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электронной площадке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 использованием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ЕИС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протокол об уклонении 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требов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ания, не выполненные участником 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закупки, а также формирует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направляет в соответствии с порядком, предусмотренным частью 10 статьи 104 Закона о контрактной системе, в день размещения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ЕИС</w:t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протокола, предусмотренного подпунктом «а» пункта 2 части 6 статьи 51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о контрактной системе, обращение о включении информации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участнике закупки в Реестр.</w:t>
      </w:r>
    </w:p>
    <w:p w14:paraId="7FF06C78" w14:textId="31F52D66" w:rsidR="00D24B0A" w:rsidRPr="00732EF2" w:rsidRDefault="006E39C8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Обращения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направленного в адрес ФАС России </w:t>
      </w:r>
      <w:r w:rsidR="009269F3" w:rsidRPr="009269F3">
        <w:rPr>
          <w:rFonts w:ascii="Times New Roman" w:eastAsia="Times New Roman" w:hAnsi="Times New Roman" w:cs="Times New Roman"/>
          <w:sz w:val="28"/>
          <w:szCs w:val="28"/>
          <w:lang w:eastAsia="ru-RU"/>
        </w:rPr>
        <w:t>24.04.2025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следует, 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Проект контракта </w:t>
      </w:r>
      <w:r w:rsidR="00945D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регламентированный срок не подписан, 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чем Заказчиком </w:t>
      </w:r>
      <w:r w:rsidR="00393BC9" w:rsidRPr="00732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ЕИС </w:t>
      </w:r>
      <w:r w:rsidRPr="00732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 протокол 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732E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2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 уклонившимся от заключения контракта</w:t>
      </w:r>
      <w:r w:rsidR="00393BC9" w:rsidRP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269F3" w:rsidRPr="009269F3">
        <w:rPr>
          <w:rFonts w:ascii="Times New Roman" w:eastAsia="Times New Roman" w:hAnsi="Times New Roman" w:cs="Times New Roman"/>
          <w:sz w:val="28"/>
          <w:szCs w:val="28"/>
          <w:lang w:eastAsia="ru-RU"/>
        </w:rPr>
        <w:t>24.04.2025</w:t>
      </w:r>
      <w:r w:rsidR="00926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BC9" w:rsidRP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BC9" w:rsidRP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>ППУ20_</w:t>
      </w:r>
      <w:r w:rsidR="009269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3B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BEE65D" w14:textId="757A4A9C" w:rsidR="00393BC9" w:rsidRDefault="00A55AFC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Представитель </w:t>
      </w:r>
      <w:r w:rsidR="00945DA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Победителя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на заседании Комиссии пояснил,</w:t>
      </w:r>
      <w:r w:rsidR="001E7BA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="001E7BA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что </w:t>
      </w:r>
      <w:r w:rsidR="001E7BA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контракт</w:t>
      </w:r>
      <w:r w:rsidR="001E7BA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не подписан </w:t>
      </w:r>
      <w:r w:rsidR="009269F3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регламентированный срок по причине халатности ответственного сотрудника, который привлечен </w:t>
      </w:r>
      <w:r w:rsidR="009269F3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к дисциплинарному наказанию приказом Общества от 24.04.2025 № 2 </w:t>
      </w:r>
      <w:r w:rsidR="009269F3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>за подписью генерального директора Победителя.</w:t>
      </w:r>
    </w:p>
    <w:p w14:paraId="2399F4AB" w14:textId="671B8617" w:rsidR="009F34CB" w:rsidRDefault="009269F3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Вместе с тем в целях выполнения работ по Контракту Победителем закуплено оборудование для оказания услуг, что подтверждается универсальным передаточным документом от 18.04.2025 № 413,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а также предоставлено обеспечение исполнения контракта,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>что подтверждается платежным поручением № 18.</w:t>
      </w:r>
    </w:p>
    <w:p w14:paraId="177F82A8" w14:textId="2108036A" w:rsidR="00E7342B" w:rsidRPr="00732EF2" w:rsidRDefault="00E7342B" w:rsidP="009269F3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FF0000"/>
          <w:spacing w:val="4"/>
          <w:kern w:val="3"/>
          <w:sz w:val="28"/>
          <w:szCs w:val="28"/>
          <w:lang w:eastAsia="ru-RU"/>
        </w:rPr>
      </w:pPr>
      <w:r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В соответствии с частью 2 статьи 1</w:t>
      </w:r>
      <w:r w:rsidR="00F266B3"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04 Закона о контрактной системе </w:t>
      </w:r>
      <w:r w:rsidR="00F266B3"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</w:t>
      </w:r>
      <w:r w:rsidR="00C177BC"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Р</w:t>
      </w:r>
      <w:r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еестр включается информация</w:t>
      </w:r>
      <w:r w:rsidR="00EB4129"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об участниках закупок, уклонившихся </w:t>
      </w:r>
      <w:r w:rsidR="00EB4129"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от заключения контрактов, а также о поставщиках (подрядчиках, </w:t>
      </w:r>
      <w:r w:rsidRPr="00D53578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lastRenderedPageBreak/>
        <w:t>исполнителях), не исполнивших или ненадлежащим образом исполнивших обязательства, предусмотренные контрактами.</w:t>
      </w:r>
    </w:p>
    <w:p w14:paraId="366CCC46" w14:textId="15E2C243" w:rsidR="00C048DA" w:rsidRPr="00D53578" w:rsidRDefault="00C048DA" w:rsidP="009269F3">
      <w:pPr>
        <w:pStyle w:val="a8"/>
        <w:widowControl w:val="0"/>
        <w:autoSpaceDE w:val="0"/>
        <w:adjustRightInd w:val="0"/>
        <w:spacing w:after="0" w:line="280" w:lineRule="exact"/>
        <w:ind w:left="0" w:firstLine="567"/>
        <w:contextualSpacing w:val="0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</w:t>
      </w:r>
      <w:r w:rsidR="00C177BC"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еестр, если в результате проведения проверок участником закупки в срок до признания его в соответствии с Законом о контрактной системе уклонившимся 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  <w:t xml:space="preserve">от заключения контракта осуществлены действия, свидетельствующие 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  <w:t>об отсутствии намерения уклониться от заключения контракта.</w:t>
      </w:r>
    </w:p>
    <w:p w14:paraId="6A40B90D" w14:textId="5F155FAE" w:rsidR="003423A7" w:rsidRDefault="003423A7" w:rsidP="009269F3">
      <w:pPr>
        <w:pStyle w:val="a8"/>
        <w:widowControl w:val="0"/>
        <w:autoSpaceDE w:val="0"/>
        <w:adjustRightInd w:val="0"/>
        <w:spacing w:after="0" w:line="280" w:lineRule="exact"/>
        <w:ind w:left="0" w:firstLine="567"/>
        <w:contextualSpacing w:val="0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Учитывая изложенное, Комиссия приходит к выводу </w:t>
      </w:r>
      <w:r w:rsidR="003205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 отсутствии </w:t>
      </w:r>
      <w:r w:rsidR="003205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действиях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393BC9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>Победителя</w:t>
      </w:r>
      <w:r w:rsidR="000D7A36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 xml:space="preserve"> 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намерения </w:t>
      </w:r>
      <w:r w:rsidR="003205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уклониться 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заключ</w:t>
      </w:r>
      <w:r w:rsidR="003205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ения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государственн</w:t>
      </w:r>
      <w:r w:rsidR="003205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ого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контракт</w:t>
      </w:r>
      <w:r w:rsidR="003205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</w:t>
      </w:r>
      <w:r w:rsidR="00393BC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в связи с чем информация о Победителе</w:t>
      </w:r>
      <w:r w:rsidR="00393BC9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 xml:space="preserve"> 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не подлежит включению в Реестр.</w:t>
      </w:r>
    </w:p>
    <w:p w14:paraId="6C3BC599" w14:textId="0515EB04" w:rsidR="00DE2CAE" w:rsidRDefault="00DE2CAE" w:rsidP="009269F3">
      <w:pPr>
        <w:pStyle w:val="a8"/>
        <w:widowControl w:val="0"/>
        <w:autoSpaceDE w:val="0"/>
        <w:adjustRightInd w:val="0"/>
        <w:spacing w:after="0" w:line="280" w:lineRule="exact"/>
        <w:ind w:left="0" w:firstLine="567"/>
        <w:contextualSpacing w:val="0"/>
        <w:jc w:val="both"/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</w:pPr>
      <w:r w:rsidRPr="00DE2CAE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Вместе с тем Комиссия приходит к выводу, что в действиях </w:t>
      </w:r>
      <w:r w:rsidR="00393BC9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Победителя</w:t>
      </w:r>
      <w:r w:rsidRPr="00DE2CAE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, уклонившегося от заключения контракта, содержатся признаки состава административного пра</w:t>
      </w:r>
      <w:r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вонарушения, ответственность </w:t>
      </w:r>
      <w:proofErr w:type="gramStart"/>
      <w:r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за </w:t>
      </w:r>
      <w:r w:rsidRPr="00DE2CAE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совершение</w:t>
      </w:r>
      <w:proofErr w:type="gramEnd"/>
      <w:r w:rsidRPr="00DE2CAE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 которого </w:t>
      </w:r>
      <w:r w:rsidRPr="000B6A01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предусмотрена частью </w:t>
      </w:r>
      <w:r w:rsidR="000B6A01" w:rsidRPr="000B6A01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2</w:t>
      </w:r>
      <w:r w:rsidRPr="000B6A01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 статьи 7.3</w:t>
      </w:r>
      <w:r w:rsidR="000B6A01" w:rsidRPr="000B6A01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0.2</w:t>
      </w:r>
      <w:r w:rsidRPr="000B6A01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 </w:t>
      </w:r>
      <w:r w:rsidR="00D24B0A" w:rsidRPr="000B6A01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Кодекса</w:t>
      </w:r>
      <w:r w:rsidR="00D24B0A" w:rsidRPr="00D24B0A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 xml:space="preserve"> Российской Федерации </w:t>
      </w:r>
      <w:r w:rsidR="00E9185A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br/>
      </w:r>
      <w:r w:rsidR="00D24B0A" w:rsidRPr="00D24B0A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об административных правонарушениях</w:t>
      </w:r>
      <w:r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.</w:t>
      </w:r>
    </w:p>
    <w:p w14:paraId="3D241580" w14:textId="049D01BD" w:rsidR="00437499" w:rsidRDefault="00537981" w:rsidP="00B70526">
      <w:pPr>
        <w:pStyle w:val="a8"/>
        <w:widowControl w:val="0"/>
        <w:autoSpaceDE w:val="0"/>
        <w:adjustRightInd w:val="0"/>
        <w:spacing w:after="0" w:line="280" w:lineRule="exact"/>
        <w:ind w:left="0" w:firstLine="567"/>
        <w:contextualSpacing w:val="0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Комиссия, руководствуясь частью 15 статьи 99, статьей 104 </w:t>
      </w:r>
      <w:r w:rsidR="000C5A46"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Закона о контрактной системе и </w:t>
      </w:r>
      <w:r w:rsidR="00945F83"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Правил</w:t>
      </w:r>
      <w:r w:rsidR="00A44262"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ами</w:t>
      </w:r>
      <w:r w:rsidRPr="00D535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</w:p>
    <w:p w14:paraId="14C0ED57" w14:textId="77777777" w:rsidR="0072054B" w:rsidRPr="00205DD6" w:rsidRDefault="0072054B" w:rsidP="00205DD6">
      <w:pPr>
        <w:widowControl w:val="0"/>
        <w:autoSpaceDE w:val="0"/>
        <w:adjustRightInd w:val="0"/>
        <w:spacing w:after="0" w:line="36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bookmarkStart w:id="1" w:name="_GoBack"/>
      <w:bookmarkEnd w:id="1"/>
    </w:p>
    <w:p w14:paraId="455C2DDF" w14:textId="1BE416AE" w:rsidR="00537981" w:rsidRPr="00D53578" w:rsidRDefault="00537981" w:rsidP="00235575">
      <w:pPr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  <w:r w:rsidRPr="00D53578">
        <w:rPr>
          <w:rFonts w:ascii="Times New Roman" w:eastAsia="SimSun" w:hAnsi="Times New Roman"/>
          <w:kern w:val="2"/>
          <w:sz w:val="28"/>
          <w:szCs w:val="28"/>
          <w:lang w:eastAsia="ar-SA"/>
        </w:rPr>
        <w:t>РЕШИЛА</w:t>
      </w:r>
      <w:r w:rsidR="00C676DF" w:rsidRPr="00D53578">
        <w:rPr>
          <w:rFonts w:ascii="Times New Roman" w:eastAsia="SimSun" w:hAnsi="Times New Roman"/>
          <w:kern w:val="2"/>
          <w:sz w:val="28"/>
          <w:szCs w:val="28"/>
          <w:lang w:eastAsia="ar-SA"/>
        </w:rPr>
        <w:t>:</w:t>
      </w:r>
    </w:p>
    <w:p w14:paraId="7C58A7E3" w14:textId="77777777" w:rsidR="00EC0D59" w:rsidRPr="00D53578" w:rsidRDefault="00EC0D59" w:rsidP="00235575">
      <w:pPr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</w:p>
    <w:p w14:paraId="1CDBDDFB" w14:textId="2D15195F" w:rsidR="00C048DA" w:rsidRDefault="008843FE" w:rsidP="002D097C">
      <w:pPr>
        <w:pStyle w:val="a8"/>
        <w:numPr>
          <w:ilvl w:val="0"/>
          <w:numId w:val="5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D535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48DA" w:rsidRPr="00D53578">
        <w:rPr>
          <w:rFonts w:ascii="Times New Roman" w:hAnsi="Times New Roman"/>
          <w:sz w:val="28"/>
          <w:szCs w:val="28"/>
        </w:rPr>
        <w:t xml:space="preserve">Информацию, представленную Заказчиком об </w:t>
      </w:r>
      <w:r w:rsidR="00F64A7E" w:rsidRPr="00F64A7E">
        <w:rPr>
          <w:rFonts w:ascii="Times New Roman" w:hAnsi="Times New Roman"/>
          <w:sz w:val="28"/>
          <w:szCs w:val="28"/>
        </w:rPr>
        <w:t>ООО «</w:t>
      </w:r>
      <w:proofErr w:type="spellStart"/>
      <w:r w:rsidR="00F64A7E" w:rsidRPr="00F64A7E">
        <w:rPr>
          <w:rFonts w:ascii="Times New Roman" w:hAnsi="Times New Roman"/>
          <w:sz w:val="28"/>
          <w:szCs w:val="28"/>
        </w:rPr>
        <w:t>Сервистех</w:t>
      </w:r>
      <w:proofErr w:type="spellEnd"/>
      <w:r w:rsidR="00F64A7E" w:rsidRPr="00F64A7E">
        <w:rPr>
          <w:rFonts w:ascii="Times New Roman" w:hAnsi="Times New Roman"/>
          <w:sz w:val="28"/>
          <w:szCs w:val="28"/>
        </w:rPr>
        <w:t>-ВРН» (ИНН: 3662276158)</w:t>
      </w:r>
      <w:r w:rsidR="00F64A7E">
        <w:rPr>
          <w:rFonts w:ascii="Times New Roman" w:hAnsi="Times New Roman"/>
          <w:sz w:val="28"/>
          <w:szCs w:val="28"/>
        </w:rPr>
        <w:t xml:space="preserve"> </w:t>
      </w:r>
      <w:r w:rsidR="00C048DA" w:rsidRPr="00D53578">
        <w:rPr>
          <w:rFonts w:ascii="Times New Roman" w:hAnsi="Times New Roman"/>
          <w:sz w:val="28"/>
          <w:szCs w:val="28"/>
        </w:rPr>
        <w:t>в связи с уклонением от заключения государственного контракта, в Реестр не включать</w:t>
      </w:r>
      <w:r w:rsidR="00C048DA" w:rsidRPr="00D53578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14:paraId="72A319F9" w14:textId="5E143001" w:rsidR="00DD7F6B" w:rsidRPr="00D53578" w:rsidRDefault="00DD7F6B" w:rsidP="002D097C">
      <w:pPr>
        <w:pStyle w:val="a8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 xml:space="preserve">Передать материалы от </w:t>
      </w:r>
      <w:r w:rsidR="00F64A7E">
        <w:rPr>
          <w:rFonts w:ascii="Times New Roman" w:hAnsi="Times New Roman"/>
          <w:kern w:val="2"/>
          <w:sz w:val="28"/>
          <w:szCs w:val="28"/>
          <w:lang w:eastAsia="ar-SA"/>
        </w:rPr>
        <w:t>30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CB52A6">
        <w:rPr>
          <w:rFonts w:ascii="Times New Roman" w:hAnsi="Times New Roman"/>
          <w:kern w:val="2"/>
          <w:sz w:val="28"/>
          <w:szCs w:val="28"/>
          <w:lang w:eastAsia="ar-SA"/>
        </w:rPr>
        <w:t>0</w:t>
      </w:r>
      <w:r w:rsidR="00F64A7E">
        <w:rPr>
          <w:rFonts w:ascii="Times New Roman" w:hAnsi="Times New Roman"/>
          <w:kern w:val="2"/>
          <w:sz w:val="28"/>
          <w:szCs w:val="28"/>
          <w:lang w:eastAsia="ar-SA"/>
        </w:rPr>
        <w:t>4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>.202</w:t>
      </w:r>
      <w:r w:rsidR="00CB52A6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 xml:space="preserve"> по делу № </w:t>
      </w:r>
      <w:r w:rsidR="002D097C" w:rsidRPr="002D097C">
        <w:rPr>
          <w:rFonts w:ascii="Times New Roman" w:hAnsi="Times New Roman"/>
          <w:kern w:val="2"/>
          <w:sz w:val="28"/>
          <w:szCs w:val="28"/>
          <w:lang w:eastAsia="ar-SA"/>
        </w:rPr>
        <w:t>2</w:t>
      </w:r>
      <w:r w:rsidR="00F64A7E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="002D097C" w:rsidRPr="002D097C">
        <w:rPr>
          <w:rFonts w:ascii="Times New Roman" w:hAnsi="Times New Roman"/>
          <w:kern w:val="2"/>
          <w:sz w:val="28"/>
          <w:szCs w:val="28"/>
          <w:lang w:eastAsia="ar-SA"/>
        </w:rPr>
        <w:t>/44/104/</w:t>
      </w:r>
      <w:r w:rsidR="00CB52A6">
        <w:rPr>
          <w:rFonts w:ascii="Times New Roman" w:hAnsi="Times New Roman"/>
          <w:kern w:val="2"/>
          <w:sz w:val="28"/>
          <w:szCs w:val="28"/>
          <w:lang w:eastAsia="ar-SA"/>
        </w:rPr>
        <w:t>1</w:t>
      </w:r>
      <w:r w:rsidR="00F64A7E">
        <w:rPr>
          <w:rFonts w:ascii="Times New Roman" w:hAnsi="Times New Roman"/>
          <w:kern w:val="2"/>
          <w:sz w:val="28"/>
          <w:szCs w:val="28"/>
          <w:lang w:eastAsia="ar-SA"/>
        </w:rPr>
        <w:t>86</w:t>
      </w:r>
      <w:r w:rsidR="002D097C" w:rsidRPr="002D097C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>соответствующему должностному лицу Управления контроля размещения государственного заказа ФАС России для рассмотрения вопроса о возбуждении дел</w:t>
      </w:r>
      <w:r w:rsidR="00F70D9B">
        <w:rPr>
          <w:rFonts w:ascii="Times New Roman" w:hAnsi="Times New Roman"/>
          <w:kern w:val="2"/>
          <w:sz w:val="28"/>
          <w:szCs w:val="28"/>
          <w:lang w:eastAsia="ar-SA"/>
        </w:rPr>
        <w:t>а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 xml:space="preserve"> об административн</w:t>
      </w:r>
      <w:r w:rsidR="00F70D9B">
        <w:rPr>
          <w:rFonts w:ascii="Times New Roman" w:hAnsi="Times New Roman"/>
          <w:kern w:val="2"/>
          <w:sz w:val="28"/>
          <w:szCs w:val="28"/>
          <w:lang w:eastAsia="ar-SA"/>
        </w:rPr>
        <w:t>ом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 xml:space="preserve"> правонарушени</w:t>
      </w:r>
      <w:r w:rsidR="00F70D9B">
        <w:rPr>
          <w:rFonts w:ascii="Times New Roman" w:hAnsi="Times New Roman"/>
          <w:kern w:val="2"/>
          <w:sz w:val="28"/>
          <w:szCs w:val="28"/>
          <w:lang w:eastAsia="ar-SA"/>
        </w:rPr>
        <w:t>и</w:t>
      </w:r>
      <w:r w:rsidRPr="00DD7F6B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14:paraId="39DFA978" w14:textId="77777777" w:rsidR="00C048DA" w:rsidRPr="00D53578" w:rsidRDefault="00C048DA" w:rsidP="00C048DA">
      <w:pPr>
        <w:pStyle w:val="a8"/>
        <w:tabs>
          <w:tab w:val="left" w:pos="709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p w14:paraId="54753EC7" w14:textId="77777777" w:rsidR="00C048DA" w:rsidRPr="00D53578" w:rsidRDefault="00C048DA" w:rsidP="00C048DA">
      <w:pPr>
        <w:suppressAutoHyphens/>
        <w:autoSpaceDE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  <w:r w:rsidRPr="00D53578"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  <w:t>Настоящее решение может быть обжаловано в судебном порядке в течение трех месяцев с даты его принятия.</w:t>
      </w:r>
    </w:p>
    <w:p w14:paraId="30F63E7F" w14:textId="77777777" w:rsidR="00C048DA" w:rsidRPr="00D53578" w:rsidRDefault="00C048DA" w:rsidP="00C048DA">
      <w:pPr>
        <w:suppressAutoHyphens/>
        <w:autoSpaceDE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</w:p>
    <w:p w14:paraId="251881EC" w14:textId="09365664" w:rsidR="004C2828" w:rsidRPr="00D53578" w:rsidRDefault="004C2828" w:rsidP="00152E49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sectPr w:rsidR="004C2828" w:rsidRPr="00D53578" w:rsidSect="00764123">
      <w:headerReference w:type="default" r:id="rId8"/>
      <w:pgSz w:w="11906" w:h="16838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1A829" w14:textId="77777777" w:rsidR="00AC36BD" w:rsidRDefault="00AC36BD">
      <w:pPr>
        <w:spacing w:after="0" w:line="240" w:lineRule="auto"/>
      </w:pPr>
      <w:r>
        <w:separator/>
      </w:r>
    </w:p>
  </w:endnote>
  <w:endnote w:type="continuationSeparator" w:id="0">
    <w:p w14:paraId="7B61C456" w14:textId="77777777" w:rsidR="00AC36BD" w:rsidRDefault="00AC3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A0A48" w14:textId="77777777" w:rsidR="00AC36BD" w:rsidRDefault="00AC36BD">
      <w:pPr>
        <w:spacing w:after="0" w:line="240" w:lineRule="auto"/>
      </w:pPr>
      <w:r>
        <w:separator/>
      </w:r>
    </w:p>
  </w:footnote>
  <w:footnote w:type="continuationSeparator" w:id="0">
    <w:p w14:paraId="3FBB7257" w14:textId="77777777" w:rsidR="00AC36BD" w:rsidRDefault="00AC3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436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C3B980" w14:textId="77777777" w:rsidR="00904F65" w:rsidRPr="00677DD4" w:rsidRDefault="00DE1373" w:rsidP="00677DD4">
        <w:pPr>
          <w:pStyle w:val="a3"/>
          <w:jc w:val="center"/>
          <w:rPr>
            <w:rFonts w:ascii="Times New Roman" w:hAnsi="Times New Roman" w:cs="Times New Roman"/>
          </w:rPr>
        </w:pPr>
        <w:r w:rsidRPr="00635924">
          <w:rPr>
            <w:rFonts w:ascii="Times New Roman" w:hAnsi="Times New Roman" w:cs="Times New Roman"/>
          </w:rPr>
          <w:fldChar w:fldCharType="begin"/>
        </w:r>
        <w:r w:rsidRPr="00635924">
          <w:rPr>
            <w:rFonts w:ascii="Times New Roman" w:hAnsi="Times New Roman" w:cs="Times New Roman"/>
          </w:rPr>
          <w:instrText>PAGE   \* MERGEFORMAT</w:instrText>
        </w:r>
        <w:r w:rsidRPr="00635924">
          <w:rPr>
            <w:rFonts w:ascii="Times New Roman" w:hAnsi="Times New Roman" w:cs="Times New Roman"/>
          </w:rPr>
          <w:fldChar w:fldCharType="separate"/>
        </w:r>
        <w:r w:rsidR="00B70526">
          <w:rPr>
            <w:rFonts w:ascii="Times New Roman" w:hAnsi="Times New Roman" w:cs="Times New Roman"/>
            <w:noProof/>
          </w:rPr>
          <w:t>3</w:t>
        </w:r>
        <w:r w:rsidRPr="006359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015B"/>
    <w:multiLevelType w:val="hybridMultilevel"/>
    <w:tmpl w:val="229AF2EC"/>
    <w:lvl w:ilvl="0" w:tplc="CC182A04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FDB55DA"/>
    <w:multiLevelType w:val="hybridMultilevel"/>
    <w:tmpl w:val="C024D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4EF34CB"/>
    <w:multiLevelType w:val="hybridMultilevel"/>
    <w:tmpl w:val="897E2782"/>
    <w:lvl w:ilvl="0" w:tplc="84460C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D6A6A0E"/>
    <w:multiLevelType w:val="hybridMultilevel"/>
    <w:tmpl w:val="42843EA6"/>
    <w:lvl w:ilvl="0" w:tplc="30ACB3E0">
      <w:start w:val="1"/>
      <w:numFmt w:val="decimal"/>
      <w:lvlText w:val="%1."/>
      <w:lvlJc w:val="left"/>
      <w:pPr>
        <w:ind w:left="127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4" w15:restartNumberingAfterBreak="0">
    <w:nsid w:val="67A21219"/>
    <w:multiLevelType w:val="hybridMultilevel"/>
    <w:tmpl w:val="058C4784"/>
    <w:lvl w:ilvl="0" w:tplc="278CA150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2F"/>
    <w:rsid w:val="00003234"/>
    <w:rsid w:val="000126B8"/>
    <w:rsid w:val="00014F90"/>
    <w:rsid w:val="00015288"/>
    <w:rsid w:val="000210E3"/>
    <w:rsid w:val="0007006A"/>
    <w:rsid w:val="00070E31"/>
    <w:rsid w:val="00071E6E"/>
    <w:rsid w:val="00075093"/>
    <w:rsid w:val="000827C3"/>
    <w:rsid w:val="0008294F"/>
    <w:rsid w:val="00082D87"/>
    <w:rsid w:val="0008598D"/>
    <w:rsid w:val="000A3FB5"/>
    <w:rsid w:val="000A5551"/>
    <w:rsid w:val="000B6A01"/>
    <w:rsid w:val="000B78BC"/>
    <w:rsid w:val="000C3DB2"/>
    <w:rsid w:val="000C5354"/>
    <w:rsid w:val="000C5687"/>
    <w:rsid w:val="000C5A46"/>
    <w:rsid w:val="000C75BB"/>
    <w:rsid w:val="000D1BBF"/>
    <w:rsid w:val="000D665C"/>
    <w:rsid w:val="000D7A36"/>
    <w:rsid w:val="000D7F11"/>
    <w:rsid w:val="000E66E7"/>
    <w:rsid w:val="0010239E"/>
    <w:rsid w:val="00102BE5"/>
    <w:rsid w:val="00112500"/>
    <w:rsid w:val="00116008"/>
    <w:rsid w:val="00117476"/>
    <w:rsid w:val="00117A17"/>
    <w:rsid w:val="00130A22"/>
    <w:rsid w:val="00135B71"/>
    <w:rsid w:val="0014373E"/>
    <w:rsid w:val="001505C1"/>
    <w:rsid w:val="00151604"/>
    <w:rsid w:val="00152E49"/>
    <w:rsid w:val="0015455F"/>
    <w:rsid w:val="0016321A"/>
    <w:rsid w:val="001641A3"/>
    <w:rsid w:val="00166F78"/>
    <w:rsid w:val="001700B4"/>
    <w:rsid w:val="001720B5"/>
    <w:rsid w:val="00181377"/>
    <w:rsid w:val="00182165"/>
    <w:rsid w:val="00187AE2"/>
    <w:rsid w:val="00187E6C"/>
    <w:rsid w:val="001A5C4B"/>
    <w:rsid w:val="001B15A8"/>
    <w:rsid w:val="001B20F3"/>
    <w:rsid w:val="001B72C6"/>
    <w:rsid w:val="001C0657"/>
    <w:rsid w:val="001C145A"/>
    <w:rsid w:val="001C1DBD"/>
    <w:rsid w:val="001C5F5B"/>
    <w:rsid w:val="001D0AD0"/>
    <w:rsid w:val="001E0D5D"/>
    <w:rsid w:val="001E7BA8"/>
    <w:rsid w:val="001F1414"/>
    <w:rsid w:val="001F22FA"/>
    <w:rsid w:val="001F33BD"/>
    <w:rsid w:val="001F5B89"/>
    <w:rsid w:val="0020113A"/>
    <w:rsid w:val="00203A89"/>
    <w:rsid w:val="00203D2E"/>
    <w:rsid w:val="00205DD6"/>
    <w:rsid w:val="002156D2"/>
    <w:rsid w:val="00215C78"/>
    <w:rsid w:val="00221D33"/>
    <w:rsid w:val="00222361"/>
    <w:rsid w:val="00231E25"/>
    <w:rsid w:val="00232EF9"/>
    <w:rsid w:val="00235575"/>
    <w:rsid w:val="00242C44"/>
    <w:rsid w:val="00245185"/>
    <w:rsid w:val="00246E2F"/>
    <w:rsid w:val="0025391B"/>
    <w:rsid w:val="00253C9E"/>
    <w:rsid w:val="00254D84"/>
    <w:rsid w:val="00257647"/>
    <w:rsid w:val="002667CB"/>
    <w:rsid w:val="00271123"/>
    <w:rsid w:val="00274467"/>
    <w:rsid w:val="0027524A"/>
    <w:rsid w:val="00277B01"/>
    <w:rsid w:val="00284276"/>
    <w:rsid w:val="002865C8"/>
    <w:rsid w:val="00293F5D"/>
    <w:rsid w:val="00295F4E"/>
    <w:rsid w:val="00297F5E"/>
    <w:rsid w:val="002A309D"/>
    <w:rsid w:val="002B02CF"/>
    <w:rsid w:val="002B0CB7"/>
    <w:rsid w:val="002B4CDC"/>
    <w:rsid w:val="002B703E"/>
    <w:rsid w:val="002B73AB"/>
    <w:rsid w:val="002B7E04"/>
    <w:rsid w:val="002C22F6"/>
    <w:rsid w:val="002C295A"/>
    <w:rsid w:val="002C48AB"/>
    <w:rsid w:val="002C5EC1"/>
    <w:rsid w:val="002D097C"/>
    <w:rsid w:val="002D0CF4"/>
    <w:rsid w:val="002D3472"/>
    <w:rsid w:val="002D36BD"/>
    <w:rsid w:val="002D3E88"/>
    <w:rsid w:val="002E0949"/>
    <w:rsid w:val="002E10B3"/>
    <w:rsid w:val="002E18FD"/>
    <w:rsid w:val="002E4F11"/>
    <w:rsid w:val="002F2FBD"/>
    <w:rsid w:val="0030118A"/>
    <w:rsid w:val="00304048"/>
    <w:rsid w:val="003059C1"/>
    <w:rsid w:val="00305CE2"/>
    <w:rsid w:val="003205E8"/>
    <w:rsid w:val="00321D6C"/>
    <w:rsid w:val="003242EB"/>
    <w:rsid w:val="003255BB"/>
    <w:rsid w:val="00326C07"/>
    <w:rsid w:val="00340A9A"/>
    <w:rsid w:val="003423A7"/>
    <w:rsid w:val="00342D3B"/>
    <w:rsid w:val="003537F3"/>
    <w:rsid w:val="00354144"/>
    <w:rsid w:val="00360C67"/>
    <w:rsid w:val="00364632"/>
    <w:rsid w:val="00366E1F"/>
    <w:rsid w:val="003674CA"/>
    <w:rsid w:val="00367C05"/>
    <w:rsid w:val="003740C5"/>
    <w:rsid w:val="0037505D"/>
    <w:rsid w:val="003756AC"/>
    <w:rsid w:val="00382BA6"/>
    <w:rsid w:val="00392E2F"/>
    <w:rsid w:val="00393BC9"/>
    <w:rsid w:val="00394B41"/>
    <w:rsid w:val="003A2C0B"/>
    <w:rsid w:val="003A365C"/>
    <w:rsid w:val="003A3C4C"/>
    <w:rsid w:val="003A7D91"/>
    <w:rsid w:val="003A7F46"/>
    <w:rsid w:val="003C00EF"/>
    <w:rsid w:val="003C03A2"/>
    <w:rsid w:val="003C3613"/>
    <w:rsid w:val="003D6FD3"/>
    <w:rsid w:val="003E16A3"/>
    <w:rsid w:val="003E16C0"/>
    <w:rsid w:val="003F5CC1"/>
    <w:rsid w:val="003F736F"/>
    <w:rsid w:val="004022A3"/>
    <w:rsid w:val="004125D1"/>
    <w:rsid w:val="00421331"/>
    <w:rsid w:val="00426F55"/>
    <w:rsid w:val="00434A3E"/>
    <w:rsid w:val="00434D67"/>
    <w:rsid w:val="004360F1"/>
    <w:rsid w:val="00437499"/>
    <w:rsid w:val="004407E8"/>
    <w:rsid w:val="00440E0D"/>
    <w:rsid w:val="0044234A"/>
    <w:rsid w:val="00444F2B"/>
    <w:rsid w:val="00444F33"/>
    <w:rsid w:val="00447FE5"/>
    <w:rsid w:val="00461E21"/>
    <w:rsid w:val="004650BE"/>
    <w:rsid w:val="00470024"/>
    <w:rsid w:val="00474088"/>
    <w:rsid w:val="0047429B"/>
    <w:rsid w:val="004836E8"/>
    <w:rsid w:val="0048451D"/>
    <w:rsid w:val="00486B2A"/>
    <w:rsid w:val="00487F36"/>
    <w:rsid w:val="00492483"/>
    <w:rsid w:val="00495A19"/>
    <w:rsid w:val="00496851"/>
    <w:rsid w:val="004A177D"/>
    <w:rsid w:val="004A28D5"/>
    <w:rsid w:val="004A43E3"/>
    <w:rsid w:val="004A472F"/>
    <w:rsid w:val="004A654A"/>
    <w:rsid w:val="004B086B"/>
    <w:rsid w:val="004B0C90"/>
    <w:rsid w:val="004C2828"/>
    <w:rsid w:val="004D3D9B"/>
    <w:rsid w:val="004D5111"/>
    <w:rsid w:val="004F2E04"/>
    <w:rsid w:val="004F4493"/>
    <w:rsid w:val="004F56E5"/>
    <w:rsid w:val="004F6F62"/>
    <w:rsid w:val="004F733D"/>
    <w:rsid w:val="00506379"/>
    <w:rsid w:val="00510447"/>
    <w:rsid w:val="00510B87"/>
    <w:rsid w:val="005153B1"/>
    <w:rsid w:val="0052134C"/>
    <w:rsid w:val="005303A4"/>
    <w:rsid w:val="00530ED5"/>
    <w:rsid w:val="00533EAA"/>
    <w:rsid w:val="005356C0"/>
    <w:rsid w:val="00537981"/>
    <w:rsid w:val="005446C9"/>
    <w:rsid w:val="00544B58"/>
    <w:rsid w:val="005532E3"/>
    <w:rsid w:val="00555D65"/>
    <w:rsid w:val="00562A6D"/>
    <w:rsid w:val="00563C55"/>
    <w:rsid w:val="00565A12"/>
    <w:rsid w:val="00575841"/>
    <w:rsid w:val="00581CDF"/>
    <w:rsid w:val="00592C17"/>
    <w:rsid w:val="005938B1"/>
    <w:rsid w:val="00595E75"/>
    <w:rsid w:val="005A3F10"/>
    <w:rsid w:val="005B227A"/>
    <w:rsid w:val="005B37A8"/>
    <w:rsid w:val="005B693B"/>
    <w:rsid w:val="005C3341"/>
    <w:rsid w:val="005E6056"/>
    <w:rsid w:val="00600837"/>
    <w:rsid w:val="0060531A"/>
    <w:rsid w:val="00606A32"/>
    <w:rsid w:val="006072E0"/>
    <w:rsid w:val="00611766"/>
    <w:rsid w:val="006178C5"/>
    <w:rsid w:val="00624555"/>
    <w:rsid w:val="006249FF"/>
    <w:rsid w:val="006418FC"/>
    <w:rsid w:val="00641D66"/>
    <w:rsid w:val="00642FDC"/>
    <w:rsid w:val="00644F4B"/>
    <w:rsid w:val="0066059A"/>
    <w:rsid w:val="00677DD4"/>
    <w:rsid w:val="00681382"/>
    <w:rsid w:val="00687524"/>
    <w:rsid w:val="00691B0A"/>
    <w:rsid w:val="00692B81"/>
    <w:rsid w:val="006C6538"/>
    <w:rsid w:val="006D0EBB"/>
    <w:rsid w:val="006D511D"/>
    <w:rsid w:val="006D684B"/>
    <w:rsid w:val="006E0566"/>
    <w:rsid w:val="006E39C8"/>
    <w:rsid w:val="006E7162"/>
    <w:rsid w:val="006F38F1"/>
    <w:rsid w:val="006F3BB8"/>
    <w:rsid w:val="006F42C2"/>
    <w:rsid w:val="006F5B34"/>
    <w:rsid w:val="00701C58"/>
    <w:rsid w:val="00702C1A"/>
    <w:rsid w:val="00704E09"/>
    <w:rsid w:val="00705F8D"/>
    <w:rsid w:val="00712C99"/>
    <w:rsid w:val="0071321B"/>
    <w:rsid w:val="00715C07"/>
    <w:rsid w:val="0072054B"/>
    <w:rsid w:val="00731759"/>
    <w:rsid w:val="00732C03"/>
    <w:rsid w:val="00732EF2"/>
    <w:rsid w:val="00742F6A"/>
    <w:rsid w:val="007440C9"/>
    <w:rsid w:val="00745BB9"/>
    <w:rsid w:val="007466D7"/>
    <w:rsid w:val="00750AD1"/>
    <w:rsid w:val="00751B77"/>
    <w:rsid w:val="0076230D"/>
    <w:rsid w:val="00763641"/>
    <w:rsid w:val="00763B81"/>
    <w:rsid w:val="00764123"/>
    <w:rsid w:val="00766988"/>
    <w:rsid w:val="00770A91"/>
    <w:rsid w:val="00786311"/>
    <w:rsid w:val="00787F1C"/>
    <w:rsid w:val="007936D8"/>
    <w:rsid w:val="007A292F"/>
    <w:rsid w:val="007A4ECB"/>
    <w:rsid w:val="007A5790"/>
    <w:rsid w:val="007B0091"/>
    <w:rsid w:val="007B395C"/>
    <w:rsid w:val="007B3BA4"/>
    <w:rsid w:val="007C2046"/>
    <w:rsid w:val="007C5015"/>
    <w:rsid w:val="007D401E"/>
    <w:rsid w:val="007D4D88"/>
    <w:rsid w:val="007D524E"/>
    <w:rsid w:val="007D5EAF"/>
    <w:rsid w:val="00802CF8"/>
    <w:rsid w:val="00824050"/>
    <w:rsid w:val="008329CF"/>
    <w:rsid w:val="00836FCF"/>
    <w:rsid w:val="00852709"/>
    <w:rsid w:val="00853C59"/>
    <w:rsid w:val="00856FDF"/>
    <w:rsid w:val="0085711A"/>
    <w:rsid w:val="00871906"/>
    <w:rsid w:val="00871A1C"/>
    <w:rsid w:val="008735C3"/>
    <w:rsid w:val="0087382C"/>
    <w:rsid w:val="00874D7D"/>
    <w:rsid w:val="00882B06"/>
    <w:rsid w:val="008843FE"/>
    <w:rsid w:val="00885439"/>
    <w:rsid w:val="00895C84"/>
    <w:rsid w:val="00896993"/>
    <w:rsid w:val="008A0596"/>
    <w:rsid w:val="008A0951"/>
    <w:rsid w:val="008A483C"/>
    <w:rsid w:val="008A754E"/>
    <w:rsid w:val="008A7CDD"/>
    <w:rsid w:val="008B02B7"/>
    <w:rsid w:val="008B7829"/>
    <w:rsid w:val="008C1DD5"/>
    <w:rsid w:val="008C29BC"/>
    <w:rsid w:val="008C412D"/>
    <w:rsid w:val="008C6696"/>
    <w:rsid w:val="008D21EC"/>
    <w:rsid w:val="008E5E3B"/>
    <w:rsid w:val="008E6CA5"/>
    <w:rsid w:val="008F6019"/>
    <w:rsid w:val="008F651B"/>
    <w:rsid w:val="008F6D27"/>
    <w:rsid w:val="00904F65"/>
    <w:rsid w:val="009105AF"/>
    <w:rsid w:val="0091380D"/>
    <w:rsid w:val="00915FD7"/>
    <w:rsid w:val="00920A61"/>
    <w:rsid w:val="009269F3"/>
    <w:rsid w:val="00927FAA"/>
    <w:rsid w:val="009352E3"/>
    <w:rsid w:val="00941BBD"/>
    <w:rsid w:val="00944E67"/>
    <w:rsid w:val="00945DA7"/>
    <w:rsid w:val="00945F83"/>
    <w:rsid w:val="009471B4"/>
    <w:rsid w:val="00953FA8"/>
    <w:rsid w:val="009543D8"/>
    <w:rsid w:val="00957F14"/>
    <w:rsid w:val="009617DD"/>
    <w:rsid w:val="00965255"/>
    <w:rsid w:val="009752F0"/>
    <w:rsid w:val="009829D1"/>
    <w:rsid w:val="0098370D"/>
    <w:rsid w:val="00983AD0"/>
    <w:rsid w:val="009840FA"/>
    <w:rsid w:val="00985EFF"/>
    <w:rsid w:val="00990717"/>
    <w:rsid w:val="00993330"/>
    <w:rsid w:val="00994974"/>
    <w:rsid w:val="009959D0"/>
    <w:rsid w:val="00996E2F"/>
    <w:rsid w:val="009A0E04"/>
    <w:rsid w:val="009A235D"/>
    <w:rsid w:val="009A4F15"/>
    <w:rsid w:val="009A6174"/>
    <w:rsid w:val="009C195E"/>
    <w:rsid w:val="009C34CD"/>
    <w:rsid w:val="009C43D7"/>
    <w:rsid w:val="009D16FA"/>
    <w:rsid w:val="009D43C3"/>
    <w:rsid w:val="009D49F8"/>
    <w:rsid w:val="009E32DD"/>
    <w:rsid w:val="009E341B"/>
    <w:rsid w:val="009E4B52"/>
    <w:rsid w:val="009E5CAC"/>
    <w:rsid w:val="009F235C"/>
    <w:rsid w:val="009F34CB"/>
    <w:rsid w:val="009F50AF"/>
    <w:rsid w:val="009F519F"/>
    <w:rsid w:val="009F59EB"/>
    <w:rsid w:val="009F6C8E"/>
    <w:rsid w:val="00A10BEF"/>
    <w:rsid w:val="00A12679"/>
    <w:rsid w:val="00A1349E"/>
    <w:rsid w:val="00A14F85"/>
    <w:rsid w:val="00A1508B"/>
    <w:rsid w:val="00A44262"/>
    <w:rsid w:val="00A511EF"/>
    <w:rsid w:val="00A525D9"/>
    <w:rsid w:val="00A540BB"/>
    <w:rsid w:val="00A55AFC"/>
    <w:rsid w:val="00A61E0A"/>
    <w:rsid w:val="00A6551A"/>
    <w:rsid w:val="00A67636"/>
    <w:rsid w:val="00A72000"/>
    <w:rsid w:val="00A77714"/>
    <w:rsid w:val="00A96EA4"/>
    <w:rsid w:val="00A97CBE"/>
    <w:rsid w:val="00A97E8F"/>
    <w:rsid w:val="00AA59C9"/>
    <w:rsid w:val="00AB208F"/>
    <w:rsid w:val="00AC15F8"/>
    <w:rsid w:val="00AC36BD"/>
    <w:rsid w:val="00AC6B1A"/>
    <w:rsid w:val="00AD0579"/>
    <w:rsid w:val="00AD168A"/>
    <w:rsid w:val="00AD74FA"/>
    <w:rsid w:val="00AD7A1D"/>
    <w:rsid w:val="00AD7DF3"/>
    <w:rsid w:val="00AD7EB5"/>
    <w:rsid w:val="00AE12CD"/>
    <w:rsid w:val="00AE26B6"/>
    <w:rsid w:val="00AE7CBB"/>
    <w:rsid w:val="00AF2FFD"/>
    <w:rsid w:val="00AF5C58"/>
    <w:rsid w:val="00B0399E"/>
    <w:rsid w:val="00B10D44"/>
    <w:rsid w:val="00B122D4"/>
    <w:rsid w:val="00B14A64"/>
    <w:rsid w:val="00B2094E"/>
    <w:rsid w:val="00B31696"/>
    <w:rsid w:val="00B32769"/>
    <w:rsid w:val="00B343C3"/>
    <w:rsid w:val="00B460F4"/>
    <w:rsid w:val="00B50757"/>
    <w:rsid w:val="00B50BAE"/>
    <w:rsid w:val="00B53E0B"/>
    <w:rsid w:val="00B576D4"/>
    <w:rsid w:val="00B627CB"/>
    <w:rsid w:val="00B632D6"/>
    <w:rsid w:val="00B67E98"/>
    <w:rsid w:val="00B701F5"/>
    <w:rsid w:val="00B70526"/>
    <w:rsid w:val="00B7369C"/>
    <w:rsid w:val="00B80F1E"/>
    <w:rsid w:val="00B82319"/>
    <w:rsid w:val="00B914ED"/>
    <w:rsid w:val="00B93286"/>
    <w:rsid w:val="00B9790A"/>
    <w:rsid w:val="00BA3683"/>
    <w:rsid w:val="00BA6BFF"/>
    <w:rsid w:val="00BB3643"/>
    <w:rsid w:val="00BC000A"/>
    <w:rsid w:val="00BC01CE"/>
    <w:rsid w:val="00BC3F12"/>
    <w:rsid w:val="00BC4E86"/>
    <w:rsid w:val="00BD4136"/>
    <w:rsid w:val="00BD4BE6"/>
    <w:rsid w:val="00BD7C34"/>
    <w:rsid w:val="00BD7C4A"/>
    <w:rsid w:val="00BF1EF4"/>
    <w:rsid w:val="00BF3063"/>
    <w:rsid w:val="00BF73D2"/>
    <w:rsid w:val="00C0270B"/>
    <w:rsid w:val="00C048DA"/>
    <w:rsid w:val="00C07A68"/>
    <w:rsid w:val="00C1053B"/>
    <w:rsid w:val="00C1147E"/>
    <w:rsid w:val="00C12BB7"/>
    <w:rsid w:val="00C12C17"/>
    <w:rsid w:val="00C15279"/>
    <w:rsid w:val="00C177BC"/>
    <w:rsid w:val="00C23661"/>
    <w:rsid w:val="00C23892"/>
    <w:rsid w:val="00C27252"/>
    <w:rsid w:val="00C3032F"/>
    <w:rsid w:val="00C32525"/>
    <w:rsid w:val="00C32E72"/>
    <w:rsid w:val="00C3564E"/>
    <w:rsid w:val="00C41154"/>
    <w:rsid w:val="00C52CBD"/>
    <w:rsid w:val="00C604C3"/>
    <w:rsid w:val="00C61A69"/>
    <w:rsid w:val="00C6465C"/>
    <w:rsid w:val="00C676DF"/>
    <w:rsid w:val="00C77A51"/>
    <w:rsid w:val="00C8138F"/>
    <w:rsid w:val="00C82266"/>
    <w:rsid w:val="00C83310"/>
    <w:rsid w:val="00C857DD"/>
    <w:rsid w:val="00C868A1"/>
    <w:rsid w:val="00C8745B"/>
    <w:rsid w:val="00CA04CF"/>
    <w:rsid w:val="00CA1186"/>
    <w:rsid w:val="00CA31AB"/>
    <w:rsid w:val="00CB48B2"/>
    <w:rsid w:val="00CB52A6"/>
    <w:rsid w:val="00CC083A"/>
    <w:rsid w:val="00CC281B"/>
    <w:rsid w:val="00CC372D"/>
    <w:rsid w:val="00CC56C2"/>
    <w:rsid w:val="00CD473A"/>
    <w:rsid w:val="00CE789A"/>
    <w:rsid w:val="00CF455F"/>
    <w:rsid w:val="00CF4CE2"/>
    <w:rsid w:val="00D12098"/>
    <w:rsid w:val="00D12644"/>
    <w:rsid w:val="00D2228D"/>
    <w:rsid w:val="00D24B0A"/>
    <w:rsid w:val="00D25083"/>
    <w:rsid w:val="00D2547E"/>
    <w:rsid w:val="00D25BD7"/>
    <w:rsid w:val="00D27FDC"/>
    <w:rsid w:val="00D334AF"/>
    <w:rsid w:val="00D3684D"/>
    <w:rsid w:val="00D42252"/>
    <w:rsid w:val="00D473E7"/>
    <w:rsid w:val="00D53578"/>
    <w:rsid w:val="00D53C17"/>
    <w:rsid w:val="00D56357"/>
    <w:rsid w:val="00D612A3"/>
    <w:rsid w:val="00D6153C"/>
    <w:rsid w:val="00D646DD"/>
    <w:rsid w:val="00D73767"/>
    <w:rsid w:val="00D741B1"/>
    <w:rsid w:val="00D7682F"/>
    <w:rsid w:val="00D7689D"/>
    <w:rsid w:val="00D82EA5"/>
    <w:rsid w:val="00D8543F"/>
    <w:rsid w:val="00D87125"/>
    <w:rsid w:val="00D92971"/>
    <w:rsid w:val="00DA2738"/>
    <w:rsid w:val="00DA4A4F"/>
    <w:rsid w:val="00DB1B4E"/>
    <w:rsid w:val="00DB1F99"/>
    <w:rsid w:val="00DB41BD"/>
    <w:rsid w:val="00DC0B70"/>
    <w:rsid w:val="00DD7F6B"/>
    <w:rsid w:val="00DE1373"/>
    <w:rsid w:val="00DE215F"/>
    <w:rsid w:val="00DE25E4"/>
    <w:rsid w:val="00DE2CAE"/>
    <w:rsid w:val="00DE5570"/>
    <w:rsid w:val="00DF0547"/>
    <w:rsid w:val="00DF68F2"/>
    <w:rsid w:val="00E04453"/>
    <w:rsid w:val="00E05A77"/>
    <w:rsid w:val="00E06B4F"/>
    <w:rsid w:val="00E076A4"/>
    <w:rsid w:val="00E12133"/>
    <w:rsid w:val="00E12968"/>
    <w:rsid w:val="00E14F66"/>
    <w:rsid w:val="00E20D08"/>
    <w:rsid w:val="00E21DFA"/>
    <w:rsid w:val="00E246AD"/>
    <w:rsid w:val="00E26A37"/>
    <w:rsid w:val="00E26A62"/>
    <w:rsid w:val="00E27C8C"/>
    <w:rsid w:val="00E319F5"/>
    <w:rsid w:val="00E345ED"/>
    <w:rsid w:val="00E34F0D"/>
    <w:rsid w:val="00E43AD4"/>
    <w:rsid w:val="00E44E15"/>
    <w:rsid w:val="00E527B3"/>
    <w:rsid w:val="00E53BC0"/>
    <w:rsid w:val="00E54EE5"/>
    <w:rsid w:val="00E602F8"/>
    <w:rsid w:val="00E6078B"/>
    <w:rsid w:val="00E62763"/>
    <w:rsid w:val="00E62DF2"/>
    <w:rsid w:val="00E7342B"/>
    <w:rsid w:val="00E77817"/>
    <w:rsid w:val="00E80EF6"/>
    <w:rsid w:val="00E81A16"/>
    <w:rsid w:val="00E83132"/>
    <w:rsid w:val="00E90E0C"/>
    <w:rsid w:val="00E9185A"/>
    <w:rsid w:val="00E931D8"/>
    <w:rsid w:val="00EA5F1C"/>
    <w:rsid w:val="00EB29AD"/>
    <w:rsid w:val="00EB3BD0"/>
    <w:rsid w:val="00EB4129"/>
    <w:rsid w:val="00EC0D59"/>
    <w:rsid w:val="00EC1003"/>
    <w:rsid w:val="00EC2B3F"/>
    <w:rsid w:val="00EC6FDA"/>
    <w:rsid w:val="00ED5C8B"/>
    <w:rsid w:val="00EE52AC"/>
    <w:rsid w:val="00EE539C"/>
    <w:rsid w:val="00EF5690"/>
    <w:rsid w:val="00EF5BB2"/>
    <w:rsid w:val="00F006FB"/>
    <w:rsid w:val="00F10AB2"/>
    <w:rsid w:val="00F138B7"/>
    <w:rsid w:val="00F140AB"/>
    <w:rsid w:val="00F1585B"/>
    <w:rsid w:val="00F216B2"/>
    <w:rsid w:val="00F21A63"/>
    <w:rsid w:val="00F266B3"/>
    <w:rsid w:val="00F33746"/>
    <w:rsid w:val="00F34A0E"/>
    <w:rsid w:val="00F445AC"/>
    <w:rsid w:val="00F458F9"/>
    <w:rsid w:val="00F46048"/>
    <w:rsid w:val="00F466C9"/>
    <w:rsid w:val="00F52E24"/>
    <w:rsid w:val="00F56E07"/>
    <w:rsid w:val="00F61D04"/>
    <w:rsid w:val="00F63F92"/>
    <w:rsid w:val="00F64A7E"/>
    <w:rsid w:val="00F670B8"/>
    <w:rsid w:val="00F70D9B"/>
    <w:rsid w:val="00F71899"/>
    <w:rsid w:val="00F732C5"/>
    <w:rsid w:val="00F84A0E"/>
    <w:rsid w:val="00F8753D"/>
    <w:rsid w:val="00F87EB0"/>
    <w:rsid w:val="00F955E0"/>
    <w:rsid w:val="00F958AE"/>
    <w:rsid w:val="00F9666C"/>
    <w:rsid w:val="00F967CA"/>
    <w:rsid w:val="00F96834"/>
    <w:rsid w:val="00FA0DD1"/>
    <w:rsid w:val="00FA696F"/>
    <w:rsid w:val="00FB0183"/>
    <w:rsid w:val="00FB7ACD"/>
    <w:rsid w:val="00FD17A3"/>
    <w:rsid w:val="00FD18C6"/>
    <w:rsid w:val="00FD2A0E"/>
    <w:rsid w:val="00FD49D5"/>
    <w:rsid w:val="00FE208F"/>
    <w:rsid w:val="00FE492A"/>
    <w:rsid w:val="00FE6D16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3DDB"/>
  <w15:chartTrackingRefBased/>
  <w15:docId w15:val="{E0870EED-99F8-43F5-8259-4D455FC7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D7D"/>
  </w:style>
  <w:style w:type="character" w:styleId="a5">
    <w:name w:val="Hyperlink"/>
    <w:basedOn w:val="a0"/>
    <w:uiPriority w:val="99"/>
    <w:unhideWhenUsed/>
    <w:rsid w:val="0007006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33"/>
    <w:rPr>
      <w:rFonts w:ascii="Segoe UI" w:hAnsi="Segoe UI" w:cs="Segoe UI"/>
      <w:sz w:val="18"/>
      <w:szCs w:val="18"/>
    </w:rPr>
  </w:style>
  <w:style w:type="character" w:customStyle="1" w:styleId="wbformattributevalue">
    <w:name w:val="wbform_attributevalue"/>
    <w:basedOn w:val="a0"/>
    <w:rsid w:val="000D1BBF"/>
  </w:style>
  <w:style w:type="paragraph" w:styleId="a8">
    <w:name w:val="List Paragraph"/>
    <w:basedOn w:val="a"/>
    <w:uiPriority w:val="34"/>
    <w:qFormat/>
    <w:rsid w:val="00E81A16"/>
    <w:pPr>
      <w:autoSpaceDN w:val="0"/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E81A16"/>
    <w:pPr>
      <w:widowControl w:val="0"/>
      <w:suppressAutoHyphens/>
      <w:autoSpaceDN w:val="0"/>
      <w:spacing w:after="192" w:line="240" w:lineRule="auto"/>
      <w:textAlignment w:val="baseline"/>
    </w:pPr>
    <w:rPr>
      <w:rFonts w:ascii="Calibri" w:eastAsia="Times New Roman" w:hAnsi="Calibri" w:cs="Calibri"/>
      <w:color w:val="000000"/>
      <w:kern w:val="3"/>
      <w:lang w:eastAsia="ru-RU"/>
    </w:rPr>
  </w:style>
  <w:style w:type="table" w:styleId="a9">
    <w:name w:val="Table Grid"/>
    <w:basedOn w:val="a1"/>
    <w:uiPriority w:val="39"/>
    <w:rsid w:val="00E8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E81A16"/>
    <w:pPr>
      <w:widowControl w:val="0"/>
      <w:suppressAutoHyphens/>
      <w:overflowPunct w:val="0"/>
      <w:autoSpaceDE w:val="0"/>
      <w:autoSpaceDN w:val="0"/>
      <w:adjustRightInd w:val="0"/>
      <w:spacing w:after="192" w:line="252" w:lineRule="auto"/>
      <w:ind w:left="720"/>
      <w:textAlignment w:val="baseline"/>
    </w:pPr>
    <w:rPr>
      <w:rFonts w:ascii="Calibri" w:eastAsia="Times New Roman" w:hAnsi="Calibri" w:cs="Times New Roman"/>
      <w:color w:val="000000"/>
      <w:kern w:val="1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77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7DD4"/>
  </w:style>
  <w:style w:type="character" w:customStyle="1" w:styleId="extended-textshort">
    <w:name w:val="extended-text__short"/>
    <w:basedOn w:val="a0"/>
    <w:rsid w:val="009F50AF"/>
  </w:style>
  <w:style w:type="character" w:customStyle="1" w:styleId="iceouttxt">
    <w:name w:val="iceouttxt"/>
    <w:basedOn w:val="a0"/>
    <w:rsid w:val="00F96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2B852-5ABC-44EA-96C5-630935892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3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Артемьева Стелла Вячеславовна</cp:lastModifiedBy>
  <cp:revision>173</cp:revision>
  <cp:lastPrinted>2025-05-07T12:23:00Z</cp:lastPrinted>
  <dcterms:created xsi:type="dcterms:W3CDTF">2022-07-15T16:10:00Z</dcterms:created>
  <dcterms:modified xsi:type="dcterms:W3CDTF">2025-05-07T12:25:00Z</dcterms:modified>
</cp:coreProperties>
</file>