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8B439" w14:textId="77777777" w:rsidR="00882B06" w:rsidRPr="004D2222" w:rsidRDefault="00882B06" w:rsidP="009640DB">
      <w:pPr>
        <w:spacing w:before="120" w:after="0" w:line="3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</w:t>
      </w:r>
    </w:p>
    <w:p w14:paraId="5966DC7A" w14:textId="24C105BE" w:rsidR="00882B06" w:rsidRPr="004D2222" w:rsidRDefault="00882B06" w:rsidP="009640DB">
      <w:pPr>
        <w:autoSpaceDE w:val="0"/>
        <w:spacing w:after="0" w:line="3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делу №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26/275/104/174</w:t>
      </w:r>
      <w:r w:rsidR="002D097C" w:rsidRPr="004D222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отказе во включении информации</w:t>
      </w:r>
    </w:p>
    <w:p w14:paraId="5A251221" w14:textId="77777777" w:rsidR="00882B06" w:rsidRPr="004D2222" w:rsidRDefault="00882B06" w:rsidP="009640DB">
      <w:pPr>
        <w:widowControl w:val="0"/>
        <w:autoSpaceDE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реестр недобросовестных поставщиков (подрядчиков, исполнителей)</w:t>
      </w:r>
    </w:p>
    <w:p w14:paraId="2EE3E47E" w14:textId="77777777" w:rsidR="00DE25E4" w:rsidRPr="004D2222" w:rsidRDefault="00DE25E4" w:rsidP="009640DB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C176E2" w14:textId="2E399965" w:rsidR="003F736F" w:rsidRPr="004D2222" w:rsidRDefault="00C407A3" w:rsidP="009640DB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08.04</w:t>
      </w:r>
      <w:r w:rsidR="00055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.2026</w:t>
      </w:r>
      <w:r w:rsidR="003F736F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53FAB662" w14:textId="77777777" w:rsidR="003F736F" w:rsidRPr="004D2222" w:rsidRDefault="003F736F" w:rsidP="009640DB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0C45C8" w14:textId="77777777" w:rsidR="00691B0A" w:rsidRPr="004D2222" w:rsidRDefault="00691B0A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Комиссия Федеральной антимонопольной службы по контролю в сфере закупок (далее – Комиссия) в составе: </w:t>
      </w:r>
    </w:p>
    <w:p w14:paraId="46BB5A3A" w14:textId="41D1015C" w:rsidR="00F80FA9" w:rsidRDefault="008735C3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24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рассмотрев обращение, направленное </w:t>
      </w:r>
      <w:r w:rsidR="00C407A3" w:rsidRPr="00C407A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УФСИН России по Тульской области</w:t>
      </w:r>
      <w:r w:rsidR="00C407A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E24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Заказчик), о включении информации</w:t>
      </w:r>
      <w:r w:rsidR="00575841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41A3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575841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ООО «ВСС»</w:t>
      </w:r>
      <w:r w:rsid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C64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1321B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реестр недобросовестных поставщиков (подрядчиков</w:t>
      </w:r>
      <w:r w:rsidR="00EC2B3F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исполнителей) </w:t>
      </w:r>
      <w:r w:rsidR="00FC64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C2B3F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Реестр,</w:t>
      </w:r>
      <w:r w:rsidR="00B0399E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Обращение)</w:t>
      </w:r>
      <w:r w:rsidR="00C12BB7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A2E0A88" w14:textId="77777777" w:rsidR="00C407A3" w:rsidRPr="009640DB" w:rsidRDefault="00C407A3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2101774" w14:textId="2D76FA1F" w:rsidR="00874D7D" w:rsidRPr="004D2222" w:rsidRDefault="00874D7D" w:rsidP="009640DB">
      <w:pPr>
        <w:widowControl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УСТАНОВИЛА:</w:t>
      </w:r>
    </w:p>
    <w:p w14:paraId="2E607D35" w14:textId="77777777" w:rsidR="00874D7D" w:rsidRPr="004D2222" w:rsidRDefault="00874D7D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7C6A51" w14:textId="5ABAD9B1" w:rsidR="00C12BB7" w:rsidRPr="004D2222" w:rsidRDefault="00E246AD" w:rsidP="009640DB">
      <w:pPr>
        <w:suppressAutoHyphens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Заказчик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представил в ФАС России в соответствии </w:t>
      </w:r>
      <w:r w:rsidR="00E54EE5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со статьей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104 Федерального закона от 05.04.2013 </w:t>
      </w:r>
      <w:r w:rsidR="00E54EE5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№ 44-ФЗ «О контрактной системе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в сфере закупок товаров, </w:t>
      </w:r>
      <w:r w:rsidR="00FC64E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работ, услуг для обеспечения государственных</w:t>
      </w:r>
      <w:r w:rsidR="0000432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и муниципальных нужд» </w:t>
      </w:r>
      <w:r w:rsidR="00FC64E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(далее – Закон</w:t>
      </w:r>
      <w:r w:rsidRPr="004D2222">
        <w:rPr>
          <w:rFonts w:ascii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о контрактной системе</w:t>
      </w:r>
      <w:r w:rsidR="001C1DBD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), </w:t>
      </w:r>
      <w:r w:rsidR="00D6153C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Правилами ведения </w:t>
      </w:r>
      <w:r w:rsidR="00C177BC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Р</w:t>
      </w:r>
      <w:r w:rsidR="00832B5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еестра, </w:t>
      </w:r>
      <w:r w:rsidR="00C407A3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br/>
      </w:r>
      <w:r w:rsidR="00832B54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утвержде</w:t>
      </w:r>
      <w:r w:rsidR="00D6153C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нными </w:t>
      </w:r>
      <w:r w:rsidRPr="004D22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постановлением Правительства Российской Федерации от 30.06.2021 № 1078 «О порядке ведения </w:t>
      </w:r>
      <w:r w:rsidR="00732C03" w:rsidRPr="004D22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ar-SA"/>
        </w:rPr>
        <w:t>Реестра</w:t>
      </w:r>
      <w:r w:rsidRPr="004D22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(далее – </w:t>
      </w:r>
      <w:r w:rsidR="00575841" w:rsidRPr="004D222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ar-SA"/>
        </w:rPr>
        <w:t>Правила</w:t>
      </w:r>
      <w:r w:rsidR="00745BB9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)</w:t>
      </w:r>
      <w:r w:rsidR="009105AF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,</w:t>
      </w:r>
      <w:r w:rsidR="00745BB9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информацию</w:t>
      </w:r>
      <w:r w:rsidR="00575841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45BB9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о</w:t>
      </w:r>
      <w:r w:rsidR="00763B81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б</w:t>
      </w:r>
      <w:r w:rsidR="00B14A64"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ООО «ВСС»</w:t>
      </w:r>
      <w:r w:rsidR="00A97E8F" w:rsidRPr="004D22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для включения в Реестр.</w:t>
      </w:r>
    </w:p>
    <w:p w14:paraId="6CC91C8F" w14:textId="46344AF2" w:rsidR="00FB7ACD" w:rsidRPr="004D2222" w:rsidRDefault="00FB7ACD" w:rsidP="00C407A3">
      <w:pPr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Комиссия в результате осуществления проверки факта уклонения от заключения государственного контракта и проведения на основании пункта 5 части 15 статьи 99 Закона о контрактной системе внеплановой проверки установила следующее.</w:t>
      </w:r>
    </w:p>
    <w:p w14:paraId="5E08C148" w14:textId="613AB940" w:rsidR="00CB52A6" w:rsidRPr="004D2222" w:rsidRDefault="00CB52A6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Заказчиком </w:t>
      </w:r>
      <w:r w:rsidR="00C407A3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28"/>
          <w:sz w:val="28"/>
          <w:szCs w:val="28"/>
          <w:lang w:eastAsia="ar-SA"/>
        </w:rPr>
        <w:t>10</w:t>
      </w:r>
      <w:r w:rsidR="00FC64E7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28"/>
          <w:sz w:val="28"/>
          <w:szCs w:val="28"/>
          <w:lang w:eastAsia="ar-SA"/>
        </w:rPr>
        <w:t>.03.2026</w:t>
      </w:r>
      <w:r w:rsidR="00BB6969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в единой информационной системе в сфере закупок www.zakupki.gov.ru (далее – ЕИС) размещено извещение о проведении 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br/>
      </w:r>
      <w:r w:rsid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э</w:t>
      </w:r>
      <w:r w:rsidR="00170479" w:rsidRP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лектронн</w:t>
      </w:r>
      <w:r w:rsid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ого</w:t>
      </w:r>
      <w:r w:rsidR="00170479" w:rsidRP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аукцион</w:t>
      </w:r>
      <w:r w:rsid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а 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на право заключения</w:t>
      </w:r>
      <w:r w:rsidR="00A50148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государственного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контракта </w:t>
      </w:r>
      <w:r w:rsidR="00966F5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на 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в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ыполнение работ </w:t>
      </w:r>
      <w:r w:rsidR="00A50148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по разработке рабочей документации и выполнению строительно-монтажных работ </w:t>
      </w:r>
      <w:r w:rsidR="00A50148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по строительству 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о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бъекта капитального строительства «Строительство очистных сооружений ФКУ ИК-7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УФСИН России по Тульской области, пос. Социалистический, Тульская область» в рамках государственного оборонного заказа </w:t>
      </w:r>
      <w:r w:rsidR="00966F5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(номер и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звещения 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в ЕИС – </w:t>
      </w:r>
      <w:r w:rsidR="00C407A3" w:rsidRPr="00C407A3">
        <w:rPr>
          <w:rFonts w:ascii="Times New Roman" w:eastAsia="Times New Roman" w:hAnsi="Times New Roman" w:cs="Times New Roman"/>
          <w:bCs/>
          <w:color w:val="000000" w:themeColor="text1"/>
          <w:spacing w:val="-4"/>
          <w:kern w:val="28"/>
          <w:sz w:val="28"/>
          <w:szCs w:val="28"/>
          <w:lang w:eastAsia="ar-SA"/>
        </w:rPr>
        <w:t>0166100004626000008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) (далее –</w:t>
      </w:r>
      <w:r w:rsidR="00BB696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Аукцион</w:t>
      </w:r>
      <w:r w:rsidR="00966F5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,</w:t>
      </w:r>
      <w:r w:rsidR="00966F53" w:rsidRPr="00966F5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966F53"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Извещение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).</w:t>
      </w:r>
    </w:p>
    <w:p w14:paraId="10EBCF4F" w14:textId="351AFD53" w:rsidR="00CB52A6" w:rsidRPr="004D2222" w:rsidRDefault="00966F53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</w:pPr>
      <w:r w:rsidRPr="00966F5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Начальная (максимальная) цена государственного контракта составляет </w:t>
      </w:r>
      <w:r w:rsidR="00004327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br/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206 092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 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620</w:t>
      </w:r>
      <w:r w:rsidR="00C407A3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  <w:r w:rsidR="00CB52A6" w:rsidRPr="004D2222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>руб.</w:t>
      </w:r>
      <w:r w:rsidR="00170479">
        <w:rPr>
          <w:rFonts w:ascii="Times New Roman" w:eastAsia="Times New Roman" w:hAnsi="Times New Roman" w:cs="Times New Roman"/>
          <w:color w:val="000000" w:themeColor="text1"/>
          <w:spacing w:val="-4"/>
          <w:kern w:val="28"/>
          <w:sz w:val="28"/>
          <w:szCs w:val="28"/>
          <w:lang w:eastAsia="ar-SA"/>
        </w:rPr>
        <w:t xml:space="preserve"> </w:t>
      </w:r>
    </w:p>
    <w:p w14:paraId="2F9D2E1C" w14:textId="67C1B236" w:rsidR="009F34CB" w:rsidRDefault="009F34CB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протоколом подведения итогов определения поставщика (подрядчика, исполнителя) </w:t>
      </w:r>
      <w:r w:rsidR="00966F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170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.03.2026 №</w:t>
      </w:r>
      <w:r w:rsidR="006750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0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ИЭА1</w:t>
      </w:r>
      <w:r w:rsidR="00605D4B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3129A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Протокол подведения итогов) победителем </w:t>
      </w:r>
      <w:r w:rsidR="00170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Аукциона</w:t>
      </w:r>
      <w:r w:rsidR="00BB69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признан</w:t>
      </w:r>
      <w:r w:rsid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9269F3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ООО «ВСС»</w:t>
      </w:r>
      <w:r w:rsidR="005803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269F3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Победитель) </w:t>
      </w:r>
      <w:r w:rsidR="00004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предложением </w:t>
      </w:r>
      <w:r w:rsidR="00966F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цене контракта 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размере </w:t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206 092 620</w:t>
      </w:r>
      <w:r w:rsidR="00DA3455" w:rsidRPr="00DA34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руб.</w:t>
      </w:r>
      <w:r w:rsidR="00605D4B" w:rsidRPr="004D22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D9E6937" w14:textId="7FB351C4" w:rsidR="00D65E1A" w:rsidRPr="004D2222" w:rsidRDefault="00A50148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Извещению</w:t>
      </w:r>
      <w:r w:rsidR="00D65E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5E1A" w:rsidRPr="00D65E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размер обеспечения исполнения контракта составляет </w:t>
      </w:r>
      <w:r w:rsidR="00D65E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407A3" w:rsidRPr="00C40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20 609 262</w:t>
      </w:r>
      <w:r w:rsidR="00A87B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5E1A" w:rsidRPr="00D65E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руб.</w:t>
      </w:r>
    </w:p>
    <w:p w14:paraId="02B42096" w14:textId="66AE768B" w:rsidR="00333B90" w:rsidRDefault="00333B90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основании части 1 статьи 51 Закона о контрактной системе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Законом о контрактной системе, с иным участником закупки (далее – участник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закупки, с которым заключается контракт) не ранее чем через десять дней </w:t>
      </w:r>
      <w:r w:rsidR="00A717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(если Законом о контрактной системе не установлено иное) с даты размещения </w:t>
      </w:r>
      <w:r w:rsidR="00A717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протокола подведения итогов определения поставщика (подрядчика, исполнителя), протокола, предусмотренного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подпунктом «а» пункта 2 части 6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статьи 51 Закона о контрактной системе, после пре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доставления участником закупки,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которым заключается контракт, обеспечения исполнения контракта в соответствии с требованиями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Закона о контрактной системе (если требование обеспечения исполнения контракта установлено в извещении об осуществлен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ии закупки). Участники закупки,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заявки которых не от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озваны в соответствии с Законом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контрактной системе, обязаны подписать контракт в порядке, установленном Законом о контрактной системе.</w:t>
      </w:r>
    </w:p>
    <w:p w14:paraId="5352DB74" w14:textId="0194A71A" w:rsidR="00333B90" w:rsidRPr="00333B90" w:rsidRDefault="00333B90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Согласно информации, опубликованной в ЕИС, </w:t>
      </w:r>
      <w:r w:rsidRPr="005803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Заказчиком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170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.03.2026</w:t>
      </w:r>
      <w:r w:rsidR="005803BC" w:rsidRPr="005803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03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размещен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Протокол подведения итогов.</w:t>
      </w:r>
    </w:p>
    <w:p w14:paraId="2CB9DD7E" w14:textId="2F892837" w:rsidR="00333B90" w:rsidRPr="00333B90" w:rsidRDefault="00333B90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пунктом 1 части 2 статьи 51 Закона о контрактной системе </w:t>
      </w:r>
      <w:r w:rsidR="00A717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позднее двух рабочих дней, следующих за днем размещения в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протоколов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указанных в части 1 статьи 51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Закона о контракт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 системе, заказчик формирует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использованием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размещает в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(без размещения на официальном </w:t>
      </w:r>
      <w:proofErr w:type="gramStart"/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йте)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</w:t>
      </w:r>
      <w:proofErr w:type="gramEnd"/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электронной площадке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 использованием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единой информационной системы)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своей подписи проект контракта, указанный в пу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нкте 5 части 2 статьи 42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Закона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контрактной системе.</w:t>
      </w:r>
    </w:p>
    <w:p w14:paraId="68555A61" w14:textId="18F56A09" w:rsidR="008C47AD" w:rsidRDefault="008C47AD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силу пунктов 1, 2 части 3 статьи 51 Закона о контрактной системе не позднее пяти рабочих дней, следующих за днем размещения заказчиком в соответствии </w:t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с частью 2 статьи 51 Закона о контрактной системе проекта контракта,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в ЕИС </w:t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 использованием электронной площадки, без размещения в ЕИС)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(за исключением случаев, предусмотренных Законом о контрактной системе),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либо формирует, подписывает усиленной электронной подписью лица,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имеющего право действовать от имени участника закупки, и размещает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электронной площадке и в ЕИС (с использованием электронной площадки,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размещения на ЕИС) протокол разногласий.</w:t>
      </w:r>
    </w:p>
    <w:p w14:paraId="2EAB991D" w14:textId="5EABCDB3" w:rsidR="00F80FA9" w:rsidRDefault="00F80FA9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Комиссией установлено, что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.03.2026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Победителем</w:t>
      </w:r>
      <w:r w:rsidRPr="00F80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Заказчиком подписан </w:t>
      </w:r>
      <w:r w:rsidRPr="00F80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 разногласий, в связи с этим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.03.2026</w:t>
      </w:r>
      <w:r w:rsidRPr="00F80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Заказчиком размеще</w:t>
      </w:r>
      <w:r w:rsidR="00827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 доработанный </w:t>
      </w:r>
      <w:r w:rsidR="00E36E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827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роект контракта </w:t>
      </w:r>
      <w:r w:rsidR="00E36E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827E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звещения (далее – Проект контракта). </w:t>
      </w:r>
    </w:p>
    <w:p w14:paraId="1009D4FA" w14:textId="3834F77D" w:rsidR="00CF581F" w:rsidRDefault="00CF581F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части 5</w:t>
      </w:r>
      <w:r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статьи 51 Закона о контрактной системе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позднее одного рабочего дня, следующего за датой размещения заказчиком информации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в соответствии с пунктом 2 или 3 части 4 статьи 51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Закона о контрактной системе, участник закупки, с которым заключается контракт, осуществляет действия, предусмотренные пунктом 1 части 3 статьи 51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Закона о контрактной системе. Заказчик не позднее двух рабочих дней,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следующих за днем осуществления таких действий участником закупки,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размещает в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и на электронной площадке 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 использованием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ЕИС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подписанный усиленной электронной подписью лица, имеющего право действовать от имени заказчика, контракт (за исключением случаев, установленных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контрактной системе, и не ранее срока, предусмотренного частью 1 статьи 51 Закона о контрактной системе).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ЕИС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случаях, пред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усмотренных частью 5 статьи 103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Закона о контрактной системе, такой подписанный контракт 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размещается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</w:t>
      </w:r>
      <w:r w:rsidR="00A50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ЕИС</w:t>
      </w:r>
      <w:r w:rsidRPr="00CF58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079C79" w14:textId="4ABB23E3" w:rsidR="008C47AD" w:rsidRPr="008C47AD" w:rsidRDefault="00832B54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основании изложенного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C47AD"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регламентированной датой подписания </w:t>
      </w:r>
      <w:r w:rsidR="008C47AD"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Победителем Проекта контракта с предоставлением обеспечения исполнения контракта является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01.04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.2026</w:t>
      </w:r>
      <w:r w:rsidR="008C47AD" w:rsidRP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44DCE1" w14:textId="77777777" w:rsidR="00333B90" w:rsidRPr="00333B90" w:rsidRDefault="00333B90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не выполнены требования, предусмотренные пунктом 1 части 3 статьи 51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Закона о контрактной системе, такой участник закупки считается уклонившимся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заключения контракта.</w:t>
      </w:r>
    </w:p>
    <w:p w14:paraId="23DA7171" w14:textId="1F1DF2FB" w:rsidR="00333B90" w:rsidRPr="00333B90" w:rsidRDefault="00333B90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подпунктом «а» пункта 2 части 6 статьи 51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Закона о контрактной системе в случае, если участником закупки,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которым заключается контракт, не выполнены требования, предусмотренные частью 3 статьи 51 Закона о контрактной системе (за исключением случая, предусмотренного пунктом 3 части 3 статьи 51 Закона о контрактной системе,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случая, если таким участником закупки в срок, установленный частью 3 статьи 51 Закона о контрактной системе, н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выполнены требования пункта 3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 3 статьи 51 Закона о контрактной систе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ме) и частью 5 статьи 51 Закона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контрактной системе заказчик не позднее одного рабочего дня, следующего за днем истечения срока выполнения участником закупки требований, предусмотренных частями 3 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5 статьи 51 Закона о контрактной системе, формирует с использованием 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ЕИС 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подписывает усиленной электронной подписью лица, имеющего право действовать от имени заказчика, и размещает в 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ЕИС и на электронной площадке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 использованием</w:t>
      </w:r>
      <w:r w:rsidR="00041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ЕИС</w:t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протокол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</w:t>
      </w:r>
      <w:r w:rsidR="00101B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33B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указание на требования, не выполненные участником закупки.</w:t>
      </w:r>
    </w:p>
    <w:p w14:paraId="7C456BEC" w14:textId="4E06606E" w:rsidR="005B14A6" w:rsidRDefault="005B14A6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1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Обращения, н</w:t>
      </w:r>
      <w:r w:rsidR="008C4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аправленного в адрес ФАС России</w:t>
      </w:r>
      <w:r w:rsidRPr="005B1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следует, что Победителем </w:t>
      </w:r>
      <w:r w:rsidR="0038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8547D" w:rsidRPr="0038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регламентированный срок не подписан Проект контракта, в связи с чем Заказчиком в ЕИС размещен протокол признания участника уклонившимся от заключения контракта от </w:t>
      </w:r>
      <w:r w:rsidR="008656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02.04</w:t>
      </w:r>
      <w:r w:rsidR="0038547D" w:rsidRPr="0038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.2026 №</w:t>
      </w:r>
      <w:r w:rsidR="006750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8547D" w:rsidRPr="0038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ППУ20_1</w:t>
      </w:r>
      <w:r w:rsidR="003854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EE3245" w14:textId="0E722D1B" w:rsidR="005B14A6" w:rsidRPr="009653CD" w:rsidRDefault="00C1553B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</w:t>
      </w:r>
      <w:r w:rsidR="006750DC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Победителя на заседании Комиссии пояснил</w:t>
      </w:r>
      <w:r w:rsidR="006750DC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что </w:t>
      </w:r>
      <w:r w:rsidR="005B14A6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Победителем предпринимались меры</w:t>
      </w:r>
      <w:r w:rsidR="006750DC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направленные на </w:t>
      </w:r>
      <w:r w:rsidR="00107349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подписани</w:t>
      </w:r>
      <w:r w:rsidR="006750DC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107349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50DC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07349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Проекта </w:t>
      </w:r>
      <w:r w:rsidR="00287E94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107349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онтракта в установленный Законом о контрактной системе срок</w:t>
      </w:r>
      <w:r w:rsidR="005B14A6" w:rsidRPr="009653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2A3634" w14:textId="60B212DD" w:rsidR="001B4493" w:rsidRDefault="009653CD" w:rsidP="009653CD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Так, со стороны Победителя 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16.03.2026 (</w:t>
      </w: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заблаговременно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сформирован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направлен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заявк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выдачу независимой гарантии в ПАО «</w:t>
      </w:r>
      <w:proofErr w:type="spellStart"/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Совкомбанк</w:t>
      </w:r>
      <w:proofErr w:type="spellEnd"/>
      <w:r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(далее – Банк). Вместе с тем Банком 31.03.2026 в одностороннем порядке </w:t>
      </w:r>
      <w:r w:rsidR="0073188D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B4493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изменены условия о размере гарантийного обеспечения с 20% до 50</w:t>
      </w:r>
      <w:r w:rsidR="0073188D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%, что составило 10 304 631 руб. Указанная сумма не могла быть оперативно</w:t>
      </w:r>
      <w:r w:rsidR="00E40E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предоставлена Победителем, </w:t>
      </w:r>
      <w:r w:rsidR="0073188D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как часть средств Победителя находилась </w:t>
      </w:r>
      <w:r w:rsidR="00E40E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казначейских счетах в связи </w:t>
      </w:r>
      <w:r w:rsidR="0073188D" w:rsidRPr="007318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исполнением других государственных контрактов. </w:t>
      </w:r>
    </w:p>
    <w:p w14:paraId="7FF682F1" w14:textId="78CB1DBA" w:rsidR="0073188D" w:rsidRPr="00CE77CD" w:rsidRDefault="0073188D" w:rsidP="0073188D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этом Заказчик в письменных пояснениях не настаивает на включении </w:t>
      </w:r>
      <w:r w:rsidR="00E40E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сведений о Победителе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Реестр. </w:t>
      </w:r>
    </w:p>
    <w:p w14:paraId="177F82A8" w14:textId="00F1D626" w:rsidR="00E7342B" w:rsidRPr="004D2222" w:rsidRDefault="00E7342B" w:rsidP="009640DB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</w:pP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>В соответствии с частью 2 статьи 1</w:t>
      </w:r>
      <w:r w:rsidR="00F266B3"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04 Закона о контрактной системе </w:t>
      </w:r>
      <w:r w:rsidR="00F266B3"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в </w:t>
      </w:r>
      <w:r w:rsidR="00C177BC"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>Р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>еестр включается информация</w:t>
      </w:r>
      <w:r w:rsidR="00EB4129"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 </w:t>
      </w: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об участниках закупок, уклонившихся </w:t>
      </w:r>
      <w:r w:rsidR="00EB4129"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от заключения контрактов, а также о поставщиках (подрядчиках, исполнителях), </w:t>
      </w:r>
      <w:r w:rsidR="0068055C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br/>
      </w:r>
      <w:r w:rsidRPr="004D2222">
        <w:rPr>
          <w:rFonts w:ascii="Times New Roman" w:eastAsia="Times New Roman" w:hAnsi="Times New Roman" w:cs="Times New Roman"/>
          <w:color w:val="000000" w:themeColor="text1"/>
          <w:spacing w:val="4"/>
          <w:kern w:val="3"/>
          <w:sz w:val="28"/>
          <w:szCs w:val="28"/>
          <w:lang w:eastAsia="ru-RU"/>
        </w:rPr>
        <w:t>не исполнивших или ненадлежащим образом исполнивших обязательства, предусмотренные контрактами.</w:t>
      </w:r>
    </w:p>
    <w:p w14:paraId="366CCC46" w14:textId="6FDE6047" w:rsidR="00C048DA" w:rsidRPr="004D2222" w:rsidRDefault="00C048DA" w:rsidP="009640DB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</w:t>
      </w:r>
      <w:r w:rsidR="00C177BC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Р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еестр, если в результате проведения проверок участником закупки в срок до признания его в соответствии </w:t>
      </w:r>
      <w:r w:rsidR="00004327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br/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с Законом о контрактной системе уклонившимся от заключения контракта осуществлены действия, свидетельствующие об отсутствии намерения уклониться </w:t>
      </w:r>
      <w:r w:rsidR="00004327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br/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от заключения контракта.</w:t>
      </w:r>
    </w:p>
    <w:p w14:paraId="6A40B90D" w14:textId="000C1AA1" w:rsidR="003423A7" w:rsidRDefault="003423A7" w:rsidP="009640DB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 </w:t>
      </w:r>
      <w:r w:rsidR="00A305D0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о том, что Победителем совершались действия</w:t>
      </w:r>
      <w:r w:rsidR="00827E2F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,</w:t>
      </w:r>
      <w:r w:rsidR="00A305D0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свидетельствующие об отсутствии 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намерения </w:t>
      </w:r>
      <w:r w:rsidR="003205E8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уклониться </w:t>
      </w:r>
      <w:r w:rsidR="00A305D0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br/>
      </w:r>
      <w:r w:rsidR="003205E8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заключ</w:t>
      </w:r>
      <w:r w:rsidR="003205E8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ения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государственн</w:t>
      </w:r>
      <w:r w:rsidR="003205E8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ого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контракт</w:t>
      </w:r>
      <w:r w:rsidR="003205E8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а</w:t>
      </w:r>
      <w:r w:rsidR="00393BC9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,</w:t>
      </w:r>
      <w:r w:rsidR="000D49F9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а также направленные на подписание Проекта контракта и предоставления его обеспечения,</w:t>
      </w:r>
      <w:r w:rsidR="00393BC9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в связи с чем информация </w:t>
      </w:r>
      <w:r w:rsidR="000D49F9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br/>
      </w:r>
      <w:r w:rsidR="00393BC9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о Победителе</w:t>
      </w:r>
      <w:r w:rsidR="00393BC9" w:rsidRPr="004D2222">
        <w:rPr>
          <w:rFonts w:ascii="Times New Roman" w:eastAsia="Times New Roman" w:hAnsi="Times New Roman"/>
          <w:color w:val="000000" w:themeColor="text1"/>
          <w:spacing w:val="4"/>
          <w:kern w:val="3"/>
          <w:sz w:val="28"/>
          <w:szCs w:val="28"/>
          <w:lang w:eastAsia="ru-RU"/>
        </w:rPr>
        <w:t xml:space="preserve"> 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не подлежит включению в Реестр.</w:t>
      </w:r>
    </w:p>
    <w:p w14:paraId="20DFC061" w14:textId="7B990381" w:rsidR="00966F53" w:rsidRDefault="00966F53" w:rsidP="009640DB">
      <w:pPr>
        <w:pStyle w:val="a8"/>
        <w:widowControl w:val="0"/>
        <w:autoSpaceDE w:val="0"/>
        <w:adjustRightInd w:val="0"/>
        <w:spacing w:after="0" w:line="36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Вместе с тем Комиссия приходит к выводу, что в действиях Победителя, уклонившегося от заключения контракта, содержатся признаки состава административного правонарушения, ответственность за совершение которого предусмотрена частью 2 статьи 7.30.2 Кодекса Российской Федерации </w:t>
      </w:r>
      <w:r w:rsidR="0000432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административных правонарушениях.</w:t>
      </w:r>
    </w:p>
    <w:p w14:paraId="28485D7A" w14:textId="38C39B16" w:rsidR="00F80FA9" w:rsidRDefault="00537981" w:rsidP="0073188D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Закона о контрактной системе и </w:t>
      </w:r>
      <w:r w:rsidR="00945F83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Правил</w:t>
      </w:r>
      <w:r w:rsidR="00A44262"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ами</w:t>
      </w:r>
      <w:r w:rsidRPr="004D2222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  <w:t>,</w:t>
      </w:r>
    </w:p>
    <w:p w14:paraId="2E34DFEA" w14:textId="77777777" w:rsidR="009C4278" w:rsidRDefault="009C4278" w:rsidP="0073188D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</w:p>
    <w:p w14:paraId="3D7EEA53" w14:textId="77777777" w:rsidR="009C4278" w:rsidRDefault="009C4278" w:rsidP="0073188D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</w:p>
    <w:p w14:paraId="48F05595" w14:textId="77777777" w:rsidR="009C4278" w:rsidRPr="0073188D" w:rsidRDefault="009C4278" w:rsidP="0073188D">
      <w:pPr>
        <w:pStyle w:val="a8"/>
        <w:widowControl w:val="0"/>
        <w:autoSpaceDE w:val="0"/>
        <w:adjustRightInd w:val="0"/>
        <w:spacing w:after="0" w:line="360" w:lineRule="exact"/>
        <w:ind w:left="0" w:firstLine="567"/>
        <w:contextualSpacing w:val="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ar-SA"/>
        </w:rPr>
      </w:pPr>
    </w:p>
    <w:p w14:paraId="455C2DDF" w14:textId="1BE416AE" w:rsidR="00537981" w:rsidRPr="004D2222" w:rsidRDefault="00537981" w:rsidP="009640DB">
      <w:pPr>
        <w:suppressAutoHyphens/>
        <w:spacing w:after="0" w:line="360" w:lineRule="exact"/>
        <w:jc w:val="center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РЕШИЛА</w:t>
      </w:r>
      <w:r w:rsidR="00C676DF" w:rsidRPr="004D2222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:</w:t>
      </w:r>
    </w:p>
    <w:p w14:paraId="7C58A7E3" w14:textId="77777777" w:rsidR="00EC0D59" w:rsidRPr="004D2222" w:rsidRDefault="00EC0D59" w:rsidP="009640DB">
      <w:pPr>
        <w:suppressAutoHyphens/>
        <w:spacing w:after="0" w:line="360" w:lineRule="exact"/>
        <w:jc w:val="center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</w:pPr>
    </w:p>
    <w:p w14:paraId="2E5F4377" w14:textId="11B29215" w:rsidR="004D2222" w:rsidRPr="0086562E" w:rsidRDefault="008843FE" w:rsidP="0086562E">
      <w:pPr>
        <w:pStyle w:val="a8"/>
        <w:numPr>
          <w:ilvl w:val="0"/>
          <w:numId w:val="5"/>
        </w:numPr>
        <w:tabs>
          <w:tab w:val="left" w:pos="709"/>
          <w:tab w:val="left" w:pos="851"/>
        </w:tabs>
        <w:suppressAutoHyphens/>
        <w:ind w:left="0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01B6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048DA" w:rsidRPr="00101B67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Информацию, представленную Заказчиком об </w:t>
      </w:r>
      <w:r w:rsidR="0086562E" w:rsidRPr="0086562E">
        <w:rPr>
          <w:rFonts w:ascii="Times New Roman" w:hAnsi="Times New Roman"/>
          <w:bCs/>
          <w:color w:val="000000" w:themeColor="text1"/>
          <w:sz w:val="28"/>
          <w:szCs w:val="28"/>
        </w:rPr>
        <w:t>ООО «ВСС»</w:t>
      </w:r>
      <w:r w:rsidR="0086562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6562E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172430" w:rsidRPr="0086562E">
        <w:rPr>
          <w:rFonts w:ascii="Times New Roman" w:hAnsi="Times New Roman"/>
          <w:color w:val="000000" w:themeColor="text1"/>
          <w:sz w:val="28"/>
          <w:szCs w:val="28"/>
        </w:rPr>
        <w:t xml:space="preserve">(ИНН: </w:t>
      </w:r>
      <w:r w:rsidR="0086562E" w:rsidRPr="0086562E">
        <w:rPr>
          <w:rFonts w:ascii="Times New Roman" w:hAnsi="Times New Roman"/>
          <w:color w:val="000000" w:themeColor="text1"/>
          <w:sz w:val="28"/>
          <w:szCs w:val="28"/>
        </w:rPr>
        <w:t>3662172060</w:t>
      </w:r>
      <w:r w:rsidR="00172430" w:rsidRPr="0086562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63E6A" w:rsidRPr="0086562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048DA" w:rsidRPr="0086562E">
        <w:rPr>
          <w:rFonts w:ascii="Times New Roman" w:hAnsi="Times New Roman"/>
          <w:color w:val="000000" w:themeColor="text1"/>
          <w:sz w:val="28"/>
          <w:szCs w:val="28"/>
        </w:rPr>
        <w:t>в связи с уклонением от заключения государственного контракта, в Реестр не включать</w:t>
      </w:r>
      <w:r w:rsidR="00C048DA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.</w:t>
      </w:r>
    </w:p>
    <w:p w14:paraId="72A319F9" w14:textId="1094BBB0" w:rsidR="00DD7F6B" w:rsidRPr="0086562E" w:rsidRDefault="00DD7F6B" w:rsidP="00C34C92">
      <w:pPr>
        <w:pStyle w:val="a8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spacing w:after="0" w:line="360" w:lineRule="exact"/>
        <w:ind w:left="0" w:firstLine="567"/>
        <w:contextualSpacing w:val="0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</w:pP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Передать материалы от </w:t>
      </w:r>
      <w:r w:rsidR="0086562E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08.04</w:t>
      </w:r>
      <w:r w:rsidR="00101B67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.2026</w:t>
      </w: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по делу № </w:t>
      </w:r>
      <w:r w:rsidR="0086562E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26/275/104/174</w:t>
      </w:r>
      <w:r w:rsid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соответствующему должностному лицу Управления контроля размещения государственного заказа ФАС России для рассмотрения вопроса о возбуждении дел</w:t>
      </w:r>
      <w:r w:rsidR="00F70D9B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а</w:t>
      </w: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об административн</w:t>
      </w:r>
      <w:r w:rsidR="00F70D9B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ом</w:t>
      </w: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 xml:space="preserve"> правонарушени</w:t>
      </w:r>
      <w:r w:rsidR="00F70D9B"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и</w:t>
      </w:r>
      <w:r w:rsidRPr="0086562E"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  <w:t>.</w:t>
      </w:r>
    </w:p>
    <w:p w14:paraId="39DFA978" w14:textId="77777777" w:rsidR="00C048DA" w:rsidRPr="004D2222" w:rsidRDefault="00C048DA" w:rsidP="009640DB">
      <w:pPr>
        <w:pStyle w:val="a8"/>
        <w:tabs>
          <w:tab w:val="left" w:pos="709"/>
        </w:tabs>
        <w:suppressAutoHyphens/>
        <w:spacing w:after="0" w:line="360" w:lineRule="exact"/>
        <w:ind w:left="0" w:firstLine="567"/>
        <w:contextualSpacing w:val="0"/>
        <w:jc w:val="both"/>
        <w:rPr>
          <w:rFonts w:ascii="Times New Roman" w:hAnsi="Times New Roman"/>
          <w:color w:val="000000" w:themeColor="text1"/>
          <w:kern w:val="2"/>
          <w:sz w:val="28"/>
          <w:szCs w:val="28"/>
          <w:lang w:eastAsia="ar-SA"/>
        </w:rPr>
      </w:pPr>
    </w:p>
    <w:p w14:paraId="54753EC7" w14:textId="77777777" w:rsidR="00C048DA" w:rsidRPr="004D2222" w:rsidRDefault="00C048DA" w:rsidP="009640DB">
      <w:pPr>
        <w:suppressAutoHyphens/>
        <w:autoSpaceDE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ahoma"/>
          <w:color w:val="000000" w:themeColor="text1"/>
          <w:kern w:val="2"/>
          <w:sz w:val="28"/>
          <w:szCs w:val="28"/>
          <w:lang w:eastAsia="ar-SA"/>
        </w:rPr>
      </w:pPr>
      <w:r w:rsidRPr="004D2222">
        <w:rPr>
          <w:rFonts w:ascii="Times New Roman" w:eastAsia="Times New Roman" w:hAnsi="Times New Roman" w:cs="Tahoma"/>
          <w:color w:val="000000" w:themeColor="text1"/>
          <w:kern w:val="2"/>
          <w:sz w:val="28"/>
          <w:szCs w:val="28"/>
          <w:lang w:eastAsia="ar-SA"/>
        </w:rPr>
        <w:t>Настоящее решение может быть обжаловано в судебном порядке в течение трех месяцев с даты его принятия.</w:t>
      </w:r>
    </w:p>
    <w:p w14:paraId="30F63E7F" w14:textId="77777777" w:rsidR="00C048DA" w:rsidRPr="004D2222" w:rsidRDefault="00C048DA" w:rsidP="009640DB">
      <w:pPr>
        <w:suppressAutoHyphens/>
        <w:autoSpaceDE w:val="0"/>
        <w:adjustRightInd w:val="0"/>
        <w:spacing w:after="0" w:line="360" w:lineRule="exact"/>
        <w:ind w:firstLine="567"/>
        <w:jc w:val="both"/>
        <w:rPr>
          <w:rFonts w:ascii="Times New Roman" w:eastAsia="Times New Roman" w:hAnsi="Times New Roman" w:cs="Tahoma"/>
          <w:color w:val="000000" w:themeColor="text1"/>
          <w:kern w:val="2"/>
          <w:sz w:val="28"/>
          <w:szCs w:val="28"/>
          <w:lang w:eastAsia="ar-SA"/>
        </w:rPr>
      </w:pPr>
    </w:p>
    <w:p w14:paraId="074B9F2F" w14:textId="71C85EAF" w:rsidR="00130A22" w:rsidRPr="004D2222" w:rsidRDefault="00130A22" w:rsidP="009640DB">
      <w:pPr>
        <w:tabs>
          <w:tab w:val="left" w:pos="567"/>
          <w:tab w:val="left" w:pos="709"/>
          <w:tab w:val="left" w:pos="993"/>
        </w:tabs>
        <w:spacing w:after="0" w:line="360" w:lineRule="exact"/>
        <w:ind w:firstLine="142"/>
        <w:jc w:val="both"/>
        <w:rPr>
          <w:rFonts w:ascii="Times New Roman" w:eastAsia="Times New Roman" w:hAnsi="Times New Roman" w:cs="Tahoma"/>
          <w:color w:val="000000" w:themeColor="text1"/>
          <w:kern w:val="2"/>
          <w:sz w:val="28"/>
          <w:szCs w:val="28"/>
          <w:lang w:eastAsia="ar-SA"/>
        </w:rPr>
      </w:pPr>
    </w:p>
    <w:p w14:paraId="251881EC" w14:textId="68093832" w:rsidR="004C2828" w:rsidRPr="0068055C" w:rsidRDefault="004C2828" w:rsidP="0068055C">
      <w:pPr>
        <w:spacing w:after="0" w:line="240" w:lineRule="auto"/>
        <w:jc w:val="both"/>
        <w:rPr>
          <w:rFonts w:ascii="Times New Roman" w:hAnsi="Times New Roman" w:cs="Times New Roman"/>
          <w:sz w:val="10"/>
          <w:szCs w:val="18"/>
        </w:rPr>
      </w:pPr>
      <w:bookmarkStart w:id="0" w:name="_GoBack"/>
      <w:bookmarkEnd w:id="0"/>
    </w:p>
    <w:sectPr w:rsidR="004C2828" w:rsidRPr="0068055C" w:rsidSect="0000432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0FBDD" w14:textId="77777777" w:rsidR="0094736D" w:rsidRDefault="0094736D">
      <w:pPr>
        <w:spacing w:after="0" w:line="240" w:lineRule="auto"/>
      </w:pPr>
      <w:r>
        <w:separator/>
      </w:r>
    </w:p>
  </w:endnote>
  <w:endnote w:type="continuationSeparator" w:id="0">
    <w:p w14:paraId="1FE85212" w14:textId="77777777" w:rsidR="0094736D" w:rsidRDefault="00947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59938" w14:textId="77777777" w:rsidR="0094736D" w:rsidRDefault="0094736D">
      <w:pPr>
        <w:spacing w:after="0" w:line="240" w:lineRule="auto"/>
      </w:pPr>
      <w:r>
        <w:separator/>
      </w:r>
    </w:p>
  </w:footnote>
  <w:footnote w:type="continuationSeparator" w:id="0">
    <w:p w14:paraId="558EDBFD" w14:textId="77777777" w:rsidR="0094736D" w:rsidRDefault="00947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436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C3B980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2645B0">
          <w:rPr>
            <w:rFonts w:ascii="Times New Roman" w:hAnsi="Times New Roman" w:cs="Times New Roman"/>
            <w:noProof/>
          </w:rPr>
          <w:t>5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D6A6A0E"/>
    <w:multiLevelType w:val="hybridMultilevel"/>
    <w:tmpl w:val="42843EA6"/>
    <w:lvl w:ilvl="0" w:tplc="30ACB3E0">
      <w:start w:val="1"/>
      <w:numFmt w:val="decimal"/>
      <w:lvlText w:val="%1."/>
      <w:lvlJc w:val="left"/>
      <w:pPr>
        <w:ind w:left="127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4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2F"/>
    <w:rsid w:val="00002EF6"/>
    <w:rsid w:val="00003234"/>
    <w:rsid w:val="00004327"/>
    <w:rsid w:val="000126B8"/>
    <w:rsid w:val="00014F90"/>
    <w:rsid w:val="00015288"/>
    <w:rsid w:val="000210E3"/>
    <w:rsid w:val="00035614"/>
    <w:rsid w:val="0004163E"/>
    <w:rsid w:val="00055F46"/>
    <w:rsid w:val="0007006A"/>
    <w:rsid w:val="00070E31"/>
    <w:rsid w:val="00071E6E"/>
    <w:rsid w:val="00075093"/>
    <w:rsid w:val="000827C3"/>
    <w:rsid w:val="0008294F"/>
    <w:rsid w:val="00082D87"/>
    <w:rsid w:val="0008598D"/>
    <w:rsid w:val="000968F3"/>
    <w:rsid w:val="000A0D65"/>
    <w:rsid w:val="000A3FB5"/>
    <w:rsid w:val="000A5551"/>
    <w:rsid w:val="000B2F6E"/>
    <w:rsid w:val="000B5EA5"/>
    <w:rsid w:val="000B6A01"/>
    <w:rsid w:val="000B787B"/>
    <w:rsid w:val="000B78BC"/>
    <w:rsid w:val="000C3DB2"/>
    <w:rsid w:val="000C5354"/>
    <w:rsid w:val="000C5687"/>
    <w:rsid w:val="000C5A46"/>
    <w:rsid w:val="000C75BB"/>
    <w:rsid w:val="000D1BBF"/>
    <w:rsid w:val="000D49F9"/>
    <w:rsid w:val="000D665C"/>
    <w:rsid w:val="000D7A36"/>
    <w:rsid w:val="000D7F11"/>
    <w:rsid w:val="000E2452"/>
    <w:rsid w:val="000E66E7"/>
    <w:rsid w:val="0010195E"/>
    <w:rsid w:val="00101B67"/>
    <w:rsid w:val="0010239E"/>
    <w:rsid w:val="00102BE5"/>
    <w:rsid w:val="00105D43"/>
    <w:rsid w:val="00107349"/>
    <w:rsid w:val="0011016E"/>
    <w:rsid w:val="00112500"/>
    <w:rsid w:val="00116008"/>
    <w:rsid w:val="00117476"/>
    <w:rsid w:val="00117A17"/>
    <w:rsid w:val="00130A22"/>
    <w:rsid w:val="00135B71"/>
    <w:rsid w:val="00137649"/>
    <w:rsid w:val="0014373E"/>
    <w:rsid w:val="001505C1"/>
    <w:rsid w:val="00151604"/>
    <w:rsid w:val="00152E49"/>
    <w:rsid w:val="0015444F"/>
    <w:rsid w:val="0015455F"/>
    <w:rsid w:val="0016276C"/>
    <w:rsid w:val="0016321A"/>
    <w:rsid w:val="001641A3"/>
    <w:rsid w:val="00166F78"/>
    <w:rsid w:val="001700B4"/>
    <w:rsid w:val="00170479"/>
    <w:rsid w:val="001720B5"/>
    <w:rsid w:val="00172430"/>
    <w:rsid w:val="00181377"/>
    <w:rsid w:val="00182165"/>
    <w:rsid w:val="00187AE2"/>
    <w:rsid w:val="00187E6C"/>
    <w:rsid w:val="001A5C4B"/>
    <w:rsid w:val="001B15A8"/>
    <w:rsid w:val="001B20F3"/>
    <w:rsid w:val="001B4493"/>
    <w:rsid w:val="001B72C6"/>
    <w:rsid w:val="001C0657"/>
    <w:rsid w:val="001C145A"/>
    <w:rsid w:val="001C1DBD"/>
    <w:rsid w:val="001C5F5B"/>
    <w:rsid w:val="001D0AD0"/>
    <w:rsid w:val="001E0D5D"/>
    <w:rsid w:val="001E7BA8"/>
    <w:rsid w:val="001F1414"/>
    <w:rsid w:val="001F22FA"/>
    <w:rsid w:val="001F2F80"/>
    <w:rsid w:val="001F33BD"/>
    <w:rsid w:val="001F5B89"/>
    <w:rsid w:val="0020113A"/>
    <w:rsid w:val="00203A89"/>
    <w:rsid w:val="00203D2E"/>
    <w:rsid w:val="00205DD6"/>
    <w:rsid w:val="002101BB"/>
    <w:rsid w:val="002156D2"/>
    <w:rsid w:val="00215C78"/>
    <w:rsid w:val="00216345"/>
    <w:rsid w:val="00221D33"/>
    <w:rsid w:val="00222361"/>
    <w:rsid w:val="00231E25"/>
    <w:rsid w:val="00232EF9"/>
    <w:rsid w:val="00235575"/>
    <w:rsid w:val="00242C44"/>
    <w:rsid w:val="00245185"/>
    <w:rsid w:val="00246E2F"/>
    <w:rsid w:val="002523C8"/>
    <w:rsid w:val="0025391B"/>
    <w:rsid w:val="00253C9E"/>
    <w:rsid w:val="00254D84"/>
    <w:rsid w:val="00257647"/>
    <w:rsid w:val="00262CCF"/>
    <w:rsid w:val="002645B0"/>
    <w:rsid w:val="002667CB"/>
    <w:rsid w:val="00271123"/>
    <w:rsid w:val="00274467"/>
    <w:rsid w:val="0027524A"/>
    <w:rsid w:val="00277B01"/>
    <w:rsid w:val="00284276"/>
    <w:rsid w:val="002865C8"/>
    <w:rsid w:val="00287E94"/>
    <w:rsid w:val="00293F5D"/>
    <w:rsid w:val="00295F4E"/>
    <w:rsid w:val="00297F5E"/>
    <w:rsid w:val="002A309D"/>
    <w:rsid w:val="002B02CF"/>
    <w:rsid w:val="002B0CB7"/>
    <w:rsid w:val="002B4CDC"/>
    <w:rsid w:val="002B703E"/>
    <w:rsid w:val="002B73AB"/>
    <w:rsid w:val="002B7E04"/>
    <w:rsid w:val="002C22F6"/>
    <w:rsid w:val="002C295A"/>
    <w:rsid w:val="002C48AB"/>
    <w:rsid w:val="002C5EC1"/>
    <w:rsid w:val="002D097C"/>
    <w:rsid w:val="002D0CF4"/>
    <w:rsid w:val="002D3472"/>
    <w:rsid w:val="002D36BD"/>
    <w:rsid w:val="002D3E88"/>
    <w:rsid w:val="002E0949"/>
    <w:rsid w:val="002E10B3"/>
    <w:rsid w:val="002E18FD"/>
    <w:rsid w:val="002E2163"/>
    <w:rsid w:val="002E4F11"/>
    <w:rsid w:val="002F2FBD"/>
    <w:rsid w:val="0030118A"/>
    <w:rsid w:val="00304048"/>
    <w:rsid w:val="003059C1"/>
    <w:rsid w:val="00305CE2"/>
    <w:rsid w:val="003205E8"/>
    <w:rsid w:val="00321D6C"/>
    <w:rsid w:val="003242EB"/>
    <w:rsid w:val="003255BB"/>
    <w:rsid w:val="00326C07"/>
    <w:rsid w:val="00333B90"/>
    <w:rsid w:val="00340A9A"/>
    <w:rsid w:val="003423A7"/>
    <w:rsid w:val="00342D3B"/>
    <w:rsid w:val="00352CD7"/>
    <w:rsid w:val="003537F3"/>
    <w:rsid w:val="00354144"/>
    <w:rsid w:val="00360C67"/>
    <w:rsid w:val="00364632"/>
    <w:rsid w:val="00366E1F"/>
    <w:rsid w:val="003674CA"/>
    <w:rsid w:val="00367C05"/>
    <w:rsid w:val="003740C5"/>
    <w:rsid w:val="0037505D"/>
    <w:rsid w:val="003756AC"/>
    <w:rsid w:val="00382BA6"/>
    <w:rsid w:val="00383D34"/>
    <w:rsid w:val="0038547D"/>
    <w:rsid w:val="00392E2F"/>
    <w:rsid w:val="00393BC9"/>
    <w:rsid w:val="00394B41"/>
    <w:rsid w:val="003959F5"/>
    <w:rsid w:val="003A2C0B"/>
    <w:rsid w:val="003A365C"/>
    <w:rsid w:val="003A3C4C"/>
    <w:rsid w:val="003A7D91"/>
    <w:rsid w:val="003A7F46"/>
    <w:rsid w:val="003B551B"/>
    <w:rsid w:val="003C00EF"/>
    <w:rsid w:val="003C03A2"/>
    <w:rsid w:val="003C3613"/>
    <w:rsid w:val="003D6FB1"/>
    <w:rsid w:val="003D6FD3"/>
    <w:rsid w:val="003E1283"/>
    <w:rsid w:val="003E16A3"/>
    <w:rsid w:val="003E16C0"/>
    <w:rsid w:val="003F5CC1"/>
    <w:rsid w:val="003F69DE"/>
    <w:rsid w:val="003F736F"/>
    <w:rsid w:val="004022A3"/>
    <w:rsid w:val="004125D1"/>
    <w:rsid w:val="00421331"/>
    <w:rsid w:val="00426F55"/>
    <w:rsid w:val="00434A3E"/>
    <w:rsid w:val="00434D67"/>
    <w:rsid w:val="004360F1"/>
    <w:rsid w:val="00437499"/>
    <w:rsid w:val="004407E8"/>
    <w:rsid w:val="00440E0D"/>
    <w:rsid w:val="0044234A"/>
    <w:rsid w:val="00444F2B"/>
    <w:rsid w:val="00444F33"/>
    <w:rsid w:val="00447FE5"/>
    <w:rsid w:val="00461E21"/>
    <w:rsid w:val="004650BE"/>
    <w:rsid w:val="00470024"/>
    <w:rsid w:val="00474088"/>
    <w:rsid w:val="0047429B"/>
    <w:rsid w:val="004836E8"/>
    <w:rsid w:val="0048451D"/>
    <w:rsid w:val="00486B2A"/>
    <w:rsid w:val="00487F36"/>
    <w:rsid w:val="00492483"/>
    <w:rsid w:val="00495A19"/>
    <w:rsid w:val="00496851"/>
    <w:rsid w:val="004A0FFC"/>
    <w:rsid w:val="004A177D"/>
    <w:rsid w:val="004A28D5"/>
    <w:rsid w:val="004A43E3"/>
    <w:rsid w:val="004A472F"/>
    <w:rsid w:val="004A654A"/>
    <w:rsid w:val="004B086B"/>
    <w:rsid w:val="004B0C90"/>
    <w:rsid w:val="004C2828"/>
    <w:rsid w:val="004C4592"/>
    <w:rsid w:val="004D2222"/>
    <w:rsid w:val="004D3D9B"/>
    <w:rsid w:val="004D5111"/>
    <w:rsid w:val="004F2E04"/>
    <w:rsid w:val="004F4493"/>
    <w:rsid w:val="004F4C08"/>
    <w:rsid w:val="004F56E5"/>
    <w:rsid w:val="004F61D9"/>
    <w:rsid w:val="004F6F62"/>
    <w:rsid w:val="004F733D"/>
    <w:rsid w:val="00506379"/>
    <w:rsid w:val="00510447"/>
    <w:rsid w:val="00510B87"/>
    <w:rsid w:val="0051532A"/>
    <w:rsid w:val="005153B1"/>
    <w:rsid w:val="0052134C"/>
    <w:rsid w:val="005303A4"/>
    <w:rsid w:val="00530ED5"/>
    <w:rsid w:val="00533EAA"/>
    <w:rsid w:val="005356C0"/>
    <w:rsid w:val="00537981"/>
    <w:rsid w:val="005446C9"/>
    <w:rsid w:val="00544B58"/>
    <w:rsid w:val="005532E3"/>
    <w:rsid w:val="00555D65"/>
    <w:rsid w:val="00562A6D"/>
    <w:rsid w:val="00563C55"/>
    <w:rsid w:val="00565A12"/>
    <w:rsid w:val="00575841"/>
    <w:rsid w:val="005803BC"/>
    <w:rsid w:val="00581CDF"/>
    <w:rsid w:val="00592C17"/>
    <w:rsid w:val="005938B1"/>
    <w:rsid w:val="00595E75"/>
    <w:rsid w:val="005A3F10"/>
    <w:rsid w:val="005B1480"/>
    <w:rsid w:val="005B14A6"/>
    <w:rsid w:val="005B227A"/>
    <w:rsid w:val="005B37A8"/>
    <w:rsid w:val="005B693B"/>
    <w:rsid w:val="005C3341"/>
    <w:rsid w:val="005E3A27"/>
    <w:rsid w:val="005E6056"/>
    <w:rsid w:val="005E705F"/>
    <w:rsid w:val="005F6472"/>
    <w:rsid w:val="005F67B0"/>
    <w:rsid w:val="00600837"/>
    <w:rsid w:val="0060531A"/>
    <w:rsid w:val="00605D4B"/>
    <w:rsid w:val="00606A32"/>
    <w:rsid w:val="006072E0"/>
    <w:rsid w:val="00611766"/>
    <w:rsid w:val="006178C5"/>
    <w:rsid w:val="00624555"/>
    <w:rsid w:val="006249FF"/>
    <w:rsid w:val="006418FC"/>
    <w:rsid w:val="00641D66"/>
    <w:rsid w:val="00642FDC"/>
    <w:rsid w:val="00644F4B"/>
    <w:rsid w:val="006564EE"/>
    <w:rsid w:val="0066059A"/>
    <w:rsid w:val="006750DC"/>
    <w:rsid w:val="00677DD4"/>
    <w:rsid w:val="0068055C"/>
    <w:rsid w:val="00681382"/>
    <w:rsid w:val="00687524"/>
    <w:rsid w:val="00691B0A"/>
    <w:rsid w:val="00692B81"/>
    <w:rsid w:val="006C6538"/>
    <w:rsid w:val="006C70AB"/>
    <w:rsid w:val="006D0EBB"/>
    <w:rsid w:val="006D511D"/>
    <w:rsid w:val="006D684B"/>
    <w:rsid w:val="006E0566"/>
    <w:rsid w:val="006E39C8"/>
    <w:rsid w:val="006E7162"/>
    <w:rsid w:val="006F38F1"/>
    <w:rsid w:val="006F3BB8"/>
    <w:rsid w:val="006F42C2"/>
    <w:rsid w:val="006F5B34"/>
    <w:rsid w:val="00701C58"/>
    <w:rsid w:val="00702C1A"/>
    <w:rsid w:val="00704E09"/>
    <w:rsid w:val="00705F8D"/>
    <w:rsid w:val="00712C99"/>
    <w:rsid w:val="0071321B"/>
    <w:rsid w:val="00715C07"/>
    <w:rsid w:val="0072054B"/>
    <w:rsid w:val="00731759"/>
    <w:rsid w:val="0073188D"/>
    <w:rsid w:val="00732C03"/>
    <w:rsid w:val="00732EF2"/>
    <w:rsid w:val="00740F80"/>
    <w:rsid w:val="00742F6A"/>
    <w:rsid w:val="007440C9"/>
    <w:rsid w:val="00745BB9"/>
    <w:rsid w:val="007466D7"/>
    <w:rsid w:val="00750AD1"/>
    <w:rsid w:val="00751B77"/>
    <w:rsid w:val="00760893"/>
    <w:rsid w:val="0076230D"/>
    <w:rsid w:val="00763641"/>
    <w:rsid w:val="00763B81"/>
    <w:rsid w:val="00763E6A"/>
    <w:rsid w:val="00764123"/>
    <w:rsid w:val="00766988"/>
    <w:rsid w:val="00770A91"/>
    <w:rsid w:val="00786311"/>
    <w:rsid w:val="00787F1C"/>
    <w:rsid w:val="007936D8"/>
    <w:rsid w:val="007A292F"/>
    <w:rsid w:val="007A4ECB"/>
    <w:rsid w:val="007A5790"/>
    <w:rsid w:val="007B0091"/>
    <w:rsid w:val="007B395C"/>
    <w:rsid w:val="007B3BA4"/>
    <w:rsid w:val="007C2046"/>
    <w:rsid w:val="007C5015"/>
    <w:rsid w:val="007D2716"/>
    <w:rsid w:val="007D401E"/>
    <w:rsid w:val="007D4D88"/>
    <w:rsid w:val="007D524E"/>
    <w:rsid w:val="007D5EAF"/>
    <w:rsid w:val="00802CF8"/>
    <w:rsid w:val="00821691"/>
    <w:rsid w:val="00824050"/>
    <w:rsid w:val="00827E2F"/>
    <w:rsid w:val="008329CF"/>
    <w:rsid w:val="00832B54"/>
    <w:rsid w:val="00836FCF"/>
    <w:rsid w:val="00852709"/>
    <w:rsid w:val="00853394"/>
    <w:rsid w:val="00853C59"/>
    <w:rsid w:val="00856FDF"/>
    <w:rsid w:val="0085711A"/>
    <w:rsid w:val="0086562E"/>
    <w:rsid w:val="00871906"/>
    <w:rsid w:val="00871A1C"/>
    <w:rsid w:val="008735C3"/>
    <w:rsid w:val="0087382C"/>
    <w:rsid w:val="00874D7D"/>
    <w:rsid w:val="00882B06"/>
    <w:rsid w:val="008843FE"/>
    <w:rsid w:val="00885439"/>
    <w:rsid w:val="00895C84"/>
    <w:rsid w:val="00896993"/>
    <w:rsid w:val="008A0596"/>
    <w:rsid w:val="008A0951"/>
    <w:rsid w:val="008A483C"/>
    <w:rsid w:val="008A6553"/>
    <w:rsid w:val="008A754E"/>
    <w:rsid w:val="008A7CDD"/>
    <w:rsid w:val="008B02B7"/>
    <w:rsid w:val="008B7829"/>
    <w:rsid w:val="008C1DD5"/>
    <w:rsid w:val="008C29BC"/>
    <w:rsid w:val="008C412D"/>
    <w:rsid w:val="008C47AD"/>
    <w:rsid w:val="008C6696"/>
    <w:rsid w:val="008D21EC"/>
    <w:rsid w:val="008E5E3B"/>
    <w:rsid w:val="008E6CA5"/>
    <w:rsid w:val="008F6019"/>
    <w:rsid w:val="008F651B"/>
    <w:rsid w:val="008F6D27"/>
    <w:rsid w:val="00904F65"/>
    <w:rsid w:val="009105AF"/>
    <w:rsid w:val="0091380D"/>
    <w:rsid w:val="00915FD7"/>
    <w:rsid w:val="00920A61"/>
    <w:rsid w:val="00922A04"/>
    <w:rsid w:val="009269F3"/>
    <w:rsid w:val="00927FAA"/>
    <w:rsid w:val="009352E3"/>
    <w:rsid w:val="00941BBD"/>
    <w:rsid w:val="00944E67"/>
    <w:rsid w:val="00945DA7"/>
    <w:rsid w:val="00945F83"/>
    <w:rsid w:val="009471B4"/>
    <w:rsid w:val="0094736D"/>
    <w:rsid w:val="00953FA8"/>
    <w:rsid w:val="009543D8"/>
    <w:rsid w:val="00957F14"/>
    <w:rsid w:val="009617DD"/>
    <w:rsid w:val="009635E5"/>
    <w:rsid w:val="009640DB"/>
    <w:rsid w:val="00965255"/>
    <w:rsid w:val="009653CD"/>
    <w:rsid w:val="00966F53"/>
    <w:rsid w:val="009752F0"/>
    <w:rsid w:val="00980CF0"/>
    <w:rsid w:val="009829D1"/>
    <w:rsid w:val="0098370D"/>
    <w:rsid w:val="00983AD0"/>
    <w:rsid w:val="009840FA"/>
    <w:rsid w:val="00985EFF"/>
    <w:rsid w:val="00990717"/>
    <w:rsid w:val="00991661"/>
    <w:rsid w:val="00993330"/>
    <w:rsid w:val="00994974"/>
    <w:rsid w:val="009959D0"/>
    <w:rsid w:val="00996E2F"/>
    <w:rsid w:val="009A0E04"/>
    <w:rsid w:val="009A235D"/>
    <w:rsid w:val="009A4F15"/>
    <w:rsid w:val="009A6174"/>
    <w:rsid w:val="009A7E16"/>
    <w:rsid w:val="009C195E"/>
    <w:rsid w:val="009C34CD"/>
    <w:rsid w:val="009C4278"/>
    <w:rsid w:val="009C43D7"/>
    <w:rsid w:val="009D16FA"/>
    <w:rsid w:val="009D43C3"/>
    <w:rsid w:val="009D49F8"/>
    <w:rsid w:val="009E1607"/>
    <w:rsid w:val="009E32DD"/>
    <w:rsid w:val="009E341B"/>
    <w:rsid w:val="009E4B52"/>
    <w:rsid w:val="009E5CAC"/>
    <w:rsid w:val="009F235C"/>
    <w:rsid w:val="009F34CB"/>
    <w:rsid w:val="009F50AF"/>
    <w:rsid w:val="009F519F"/>
    <w:rsid w:val="009F59EB"/>
    <w:rsid w:val="009F6C8E"/>
    <w:rsid w:val="00A0073E"/>
    <w:rsid w:val="00A10BEF"/>
    <w:rsid w:val="00A10F5D"/>
    <w:rsid w:val="00A12679"/>
    <w:rsid w:val="00A1349E"/>
    <w:rsid w:val="00A14F85"/>
    <w:rsid w:val="00A1508B"/>
    <w:rsid w:val="00A25FAF"/>
    <w:rsid w:val="00A305D0"/>
    <w:rsid w:val="00A44262"/>
    <w:rsid w:val="00A50148"/>
    <w:rsid w:val="00A511EF"/>
    <w:rsid w:val="00A525D9"/>
    <w:rsid w:val="00A540BB"/>
    <w:rsid w:val="00A55AFC"/>
    <w:rsid w:val="00A61E0A"/>
    <w:rsid w:val="00A6551A"/>
    <w:rsid w:val="00A67636"/>
    <w:rsid w:val="00A7172B"/>
    <w:rsid w:val="00A72000"/>
    <w:rsid w:val="00A77714"/>
    <w:rsid w:val="00A87B53"/>
    <w:rsid w:val="00A92543"/>
    <w:rsid w:val="00A96EA4"/>
    <w:rsid w:val="00A97CBE"/>
    <w:rsid w:val="00A97E8F"/>
    <w:rsid w:val="00AA59C9"/>
    <w:rsid w:val="00AB208F"/>
    <w:rsid w:val="00AC06B7"/>
    <w:rsid w:val="00AC15F8"/>
    <w:rsid w:val="00AC36BD"/>
    <w:rsid w:val="00AC6B1A"/>
    <w:rsid w:val="00AD0579"/>
    <w:rsid w:val="00AD168A"/>
    <w:rsid w:val="00AD3770"/>
    <w:rsid w:val="00AD74FA"/>
    <w:rsid w:val="00AD7A1D"/>
    <w:rsid w:val="00AD7DF3"/>
    <w:rsid w:val="00AD7EB5"/>
    <w:rsid w:val="00AE12CD"/>
    <w:rsid w:val="00AE26B6"/>
    <w:rsid w:val="00AE7CBB"/>
    <w:rsid w:val="00AF2FFD"/>
    <w:rsid w:val="00AF5C58"/>
    <w:rsid w:val="00B0399E"/>
    <w:rsid w:val="00B10D44"/>
    <w:rsid w:val="00B122D4"/>
    <w:rsid w:val="00B14A64"/>
    <w:rsid w:val="00B15F90"/>
    <w:rsid w:val="00B2094E"/>
    <w:rsid w:val="00B31696"/>
    <w:rsid w:val="00B32769"/>
    <w:rsid w:val="00B343C3"/>
    <w:rsid w:val="00B460F4"/>
    <w:rsid w:val="00B50757"/>
    <w:rsid w:val="00B50BAE"/>
    <w:rsid w:val="00B53E0B"/>
    <w:rsid w:val="00B576D4"/>
    <w:rsid w:val="00B627CB"/>
    <w:rsid w:val="00B632D6"/>
    <w:rsid w:val="00B67E98"/>
    <w:rsid w:val="00B701F5"/>
    <w:rsid w:val="00B7369C"/>
    <w:rsid w:val="00B80F1E"/>
    <w:rsid w:val="00B82319"/>
    <w:rsid w:val="00B914ED"/>
    <w:rsid w:val="00B93286"/>
    <w:rsid w:val="00B9790A"/>
    <w:rsid w:val="00BA3683"/>
    <w:rsid w:val="00BA6BFF"/>
    <w:rsid w:val="00BB1A9F"/>
    <w:rsid w:val="00BB3643"/>
    <w:rsid w:val="00BB61C0"/>
    <w:rsid w:val="00BB6969"/>
    <w:rsid w:val="00BC000A"/>
    <w:rsid w:val="00BC01CE"/>
    <w:rsid w:val="00BC3F12"/>
    <w:rsid w:val="00BC4E86"/>
    <w:rsid w:val="00BD4136"/>
    <w:rsid w:val="00BD4BE6"/>
    <w:rsid w:val="00BD7C34"/>
    <w:rsid w:val="00BD7C4A"/>
    <w:rsid w:val="00BF068D"/>
    <w:rsid w:val="00BF1EF4"/>
    <w:rsid w:val="00BF3063"/>
    <w:rsid w:val="00BF73D2"/>
    <w:rsid w:val="00C0270B"/>
    <w:rsid w:val="00C048DA"/>
    <w:rsid w:val="00C07A68"/>
    <w:rsid w:val="00C1053B"/>
    <w:rsid w:val="00C1147E"/>
    <w:rsid w:val="00C12BB7"/>
    <w:rsid w:val="00C12C17"/>
    <w:rsid w:val="00C15279"/>
    <w:rsid w:val="00C1553B"/>
    <w:rsid w:val="00C177BC"/>
    <w:rsid w:val="00C23661"/>
    <w:rsid w:val="00C23892"/>
    <w:rsid w:val="00C27252"/>
    <w:rsid w:val="00C3032F"/>
    <w:rsid w:val="00C3129A"/>
    <w:rsid w:val="00C32525"/>
    <w:rsid w:val="00C32E72"/>
    <w:rsid w:val="00C3564E"/>
    <w:rsid w:val="00C407A3"/>
    <w:rsid w:val="00C40EB8"/>
    <w:rsid w:val="00C41154"/>
    <w:rsid w:val="00C52CBD"/>
    <w:rsid w:val="00C604C3"/>
    <w:rsid w:val="00C61A69"/>
    <w:rsid w:val="00C6465C"/>
    <w:rsid w:val="00C676DF"/>
    <w:rsid w:val="00C77A51"/>
    <w:rsid w:val="00C8138F"/>
    <w:rsid w:val="00C82266"/>
    <w:rsid w:val="00C83310"/>
    <w:rsid w:val="00C857DD"/>
    <w:rsid w:val="00C868A1"/>
    <w:rsid w:val="00C8745B"/>
    <w:rsid w:val="00CA04CF"/>
    <w:rsid w:val="00CA1186"/>
    <w:rsid w:val="00CA31AB"/>
    <w:rsid w:val="00CB48B2"/>
    <w:rsid w:val="00CB52A6"/>
    <w:rsid w:val="00CC083A"/>
    <w:rsid w:val="00CC281B"/>
    <w:rsid w:val="00CC372D"/>
    <w:rsid w:val="00CC56C2"/>
    <w:rsid w:val="00CD473A"/>
    <w:rsid w:val="00CE35C0"/>
    <w:rsid w:val="00CE789A"/>
    <w:rsid w:val="00CF455F"/>
    <w:rsid w:val="00CF4CE2"/>
    <w:rsid w:val="00CF581F"/>
    <w:rsid w:val="00D12098"/>
    <w:rsid w:val="00D12644"/>
    <w:rsid w:val="00D2228D"/>
    <w:rsid w:val="00D24B0A"/>
    <w:rsid w:val="00D25083"/>
    <w:rsid w:val="00D2547E"/>
    <w:rsid w:val="00D25BD7"/>
    <w:rsid w:val="00D27FDC"/>
    <w:rsid w:val="00D334AF"/>
    <w:rsid w:val="00D3684D"/>
    <w:rsid w:val="00D42252"/>
    <w:rsid w:val="00D473E7"/>
    <w:rsid w:val="00D53578"/>
    <w:rsid w:val="00D53C17"/>
    <w:rsid w:val="00D53DBE"/>
    <w:rsid w:val="00D56357"/>
    <w:rsid w:val="00D612A3"/>
    <w:rsid w:val="00D6153C"/>
    <w:rsid w:val="00D646DD"/>
    <w:rsid w:val="00D65E1A"/>
    <w:rsid w:val="00D73767"/>
    <w:rsid w:val="00D741B1"/>
    <w:rsid w:val="00D7682F"/>
    <w:rsid w:val="00D7689D"/>
    <w:rsid w:val="00D800B7"/>
    <w:rsid w:val="00D824C3"/>
    <w:rsid w:val="00D82EA5"/>
    <w:rsid w:val="00D8543F"/>
    <w:rsid w:val="00D87125"/>
    <w:rsid w:val="00D92971"/>
    <w:rsid w:val="00DA2738"/>
    <w:rsid w:val="00DA3455"/>
    <w:rsid w:val="00DA4A4F"/>
    <w:rsid w:val="00DB1B4E"/>
    <w:rsid w:val="00DB1D80"/>
    <w:rsid w:val="00DB1F99"/>
    <w:rsid w:val="00DB41BD"/>
    <w:rsid w:val="00DC0B70"/>
    <w:rsid w:val="00DD7F6B"/>
    <w:rsid w:val="00DE1373"/>
    <w:rsid w:val="00DE215F"/>
    <w:rsid w:val="00DE25E4"/>
    <w:rsid w:val="00DE2CAE"/>
    <w:rsid w:val="00DE5570"/>
    <w:rsid w:val="00DE55F8"/>
    <w:rsid w:val="00DF0547"/>
    <w:rsid w:val="00DF68F2"/>
    <w:rsid w:val="00E04453"/>
    <w:rsid w:val="00E05A77"/>
    <w:rsid w:val="00E06B4F"/>
    <w:rsid w:val="00E076A4"/>
    <w:rsid w:val="00E12133"/>
    <w:rsid w:val="00E12968"/>
    <w:rsid w:val="00E14F66"/>
    <w:rsid w:val="00E20D08"/>
    <w:rsid w:val="00E21DFA"/>
    <w:rsid w:val="00E246AD"/>
    <w:rsid w:val="00E25B62"/>
    <w:rsid w:val="00E26A37"/>
    <w:rsid w:val="00E26A62"/>
    <w:rsid w:val="00E27C8C"/>
    <w:rsid w:val="00E319F5"/>
    <w:rsid w:val="00E345ED"/>
    <w:rsid w:val="00E34F0D"/>
    <w:rsid w:val="00E36EDC"/>
    <w:rsid w:val="00E40EEA"/>
    <w:rsid w:val="00E43AD4"/>
    <w:rsid w:val="00E44E15"/>
    <w:rsid w:val="00E527B3"/>
    <w:rsid w:val="00E53BC0"/>
    <w:rsid w:val="00E54EE5"/>
    <w:rsid w:val="00E602F8"/>
    <w:rsid w:val="00E6078B"/>
    <w:rsid w:val="00E62763"/>
    <w:rsid w:val="00E62DF2"/>
    <w:rsid w:val="00E7342B"/>
    <w:rsid w:val="00E77817"/>
    <w:rsid w:val="00E80EF6"/>
    <w:rsid w:val="00E81A16"/>
    <w:rsid w:val="00E83132"/>
    <w:rsid w:val="00E90E0C"/>
    <w:rsid w:val="00E9185A"/>
    <w:rsid w:val="00E931D8"/>
    <w:rsid w:val="00EA5F1C"/>
    <w:rsid w:val="00EB29AD"/>
    <w:rsid w:val="00EB3BD0"/>
    <w:rsid w:val="00EB4102"/>
    <w:rsid w:val="00EB4129"/>
    <w:rsid w:val="00EC0D59"/>
    <w:rsid w:val="00EC1003"/>
    <w:rsid w:val="00EC2B3F"/>
    <w:rsid w:val="00EC6FDA"/>
    <w:rsid w:val="00ED5C8B"/>
    <w:rsid w:val="00EE52AC"/>
    <w:rsid w:val="00EE539C"/>
    <w:rsid w:val="00EE5AA0"/>
    <w:rsid w:val="00EF5690"/>
    <w:rsid w:val="00EF5BB2"/>
    <w:rsid w:val="00F006FB"/>
    <w:rsid w:val="00F10AB2"/>
    <w:rsid w:val="00F138B7"/>
    <w:rsid w:val="00F140AB"/>
    <w:rsid w:val="00F1585B"/>
    <w:rsid w:val="00F216B2"/>
    <w:rsid w:val="00F21A63"/>
    <w:rsid w:val="00F266B3"/>
    <w:rsid w:val="00F33746"/>
    <w:rsid w:val="00F34A0E"/>
    <w:rsid w:val="00F3572E"/>
    <w:rsid w:val="00F445AC"/>
    <w:rsid w:val="00F458F9"/>
    <w:rsid w:val="00F46048"/>
    <w:rsid w:val="00F466C9"/>
    <w:rsid w:val="00F52E24"/>
    <w:rsid w:val="00F56E07"/>
    <w:rsid w:val="00F61D04"/>
    <w:rsid w:val="00F63F92"/>
    <w:rsid w:val="00F64A7E"/>
    <w:rsid w:val="00F65398"/>
    <w:rsid w:val="00F670B8"/>
    <w:rsid w:val="00F70D9B"/>
    <w:rsid w:val="00F71899"/>
    <w:rsid w:val="00F732C5"/>
    <w:rsid w:val="00F80FA9"/>
    <w:rsid w:val="00F84A0E"/>
    <w:rsid w:val="00F8753D"/>
    <w:rsid w:val="00F87EB0"/>
    <w:rsid w:val="00F955E0"/>
    <w:rsid w:val="00F958AE"/>
    <w:rsid w:val="00F9666C"/>
    <w:rsid w:val="00F967CA"/>
    <w:rsid w:val="00F96834"/>
    <w:rsid w:val="00FA0DD1"/>
    <w:rsid w:val="00FA696F"/>
    <w:rsid w:val="00FB0183"/>
    <w:rsid w:val="00FB7ACD"/>
    <w:rsid w:val="00FC64E7"/>
    <w:rsid w:val="00FD17A3"/>
    <w:rsid w:val="00FD18C6"/>
    <w:rsid w:val="00FD27DC"/>
    <w:rsid w:val="00FD2A0E"/>
    <w:rsid w:val="00FD49D5"/>
    <w:rsid w:val="00FE208F"/>
    <w:rsid w:val="00FE492A"/>
    <w:rsid w:val="00FE6D16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3DDB"/>
  <w15:chartTrackingRefBased/>
  <w15:docId w15:val="{E0870EED-99F8-43F5-8259-4D455FC7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  <w:style w:type="character" w:styleId="ac">
    <w:name w:val="Emphasis"/>
    <w:basedOn w:val="a0"/>
    <w:uiPriority w:val="20"/>
    <w:qFormat/>
    <w:rsid w:val="00CE3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21AEB-BAE1-4BE5-BB59-8F8B0ED4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Лазаренко София Андреевна</cp:lastModifiedBy>
  <cp:revision>10</cp:revision>
  <cp:lastPrinted>2026-04-13T09:40:00Z</cp:lastPrinted>
  <dcterms:created xsi:type="dcterms:W3CDTF">2026-04-12T17:48:00Z</dcterms:created>
  <dcterms:modified xsi:type="dcterms:W3CDTF">2026-04-13T17:04:00Z</dcterms:modified>
</cp:coreProperties>
</file>