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DBCE3" w14:textId="1992107B" w:rsidR="001E2FFB" w:rsidRPr="00E81381" w:rsidRDefault="001E2FFB" w:rsidP="001E2FFB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 w:rsidRPr="00E81381">
        <w:rPr>
          <w:sz w:val="26"/>
          <w:szCs w:val="26"/>
        </w:rPr>
        <w:t>Р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Ш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 № РНП-63-</w:t>
      </w:r>
      <w:r>
        <w:rPr>
          <w:sz w:val="26"/>
          <w:szCs w:val="26"/>
        </w:rPr>
        <w:t>311</w:t>
      </w:r>
    </w:p>
    <w:p w14:paraId="5D941CD1" w14:textId="77777777" w:rsidR="001E2FFB" w:rsidRPr="00E81381" w:rsidRDefault="001E2FFB" w:rsidP="001E2FFB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16225B4A" w14:textId="77777777" w:rsidR="001E2FFB" w:rsidRPr="00E81381" w:rsidRDefault="001E2FFB" w:rsidP="001E2FFB">
      <w:pPr>
        <w:widowControl w:val="0"/>
        <w:tabs>
          <w:tab w:val="left" w:pos="5812"/>
        </w:tabs>
        <w:rPr>
          <w:sz w:val="26"/>
          <w:szCs w:val="26"/>
        </w:rPr>
      </w:pPr>
      <w:r w:rsidRPr="00E81381">
        <w:rPr>
          <w:sz w:val="26"/>
          <w:szCs w:val="26"/>
        </w:rPr>
        <w:t>Резолютивная часть оглашена</w:t>
      </w:r>
    </w:p>
    <w:p w14:paraId="3F14E5CC" w14:textId="47106E3D" w:rsidR="001E2FFB" w:rsidRPr="00E81381" w:rsidRDefault="001E2FFB" w:rsidP="001E2FFB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17.08.2026г.</w:t>
      </w:r>
      <w:r w:rsidRPr="00E81381">
        <w:rPr>
          <w:sz w:val="26"/>
          <w:szCs w:val="26"/>
        </w:rPr>
        <w:t xml:space="preserve">                                                                                                                </w:t>
      </w:r>
      <w:proofErr w:type="spellStart"/>
      <w:r w:rsidRPr="00E81381">
        <w:rPr>
          <w:sz w:val="26"/>
          <w:szCs w:val="26"/>
        </w:rPr>
        <w:t>г.о</w:t>
      </w:r>
      <w:proofErr w:type="spellEnd"/>
      <w:r w:rsidRPr="00E8138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Самара</w:t>
      </w:r>
    </w:p>
    <w:p w14:paraId="1FC09AA1" w14:textId="77777777" w:rsidR="001E2FFB" w:rsidRPr="00E81381" w:rsidRDefault="001E2FFB" w:rsidP="001E2FFB">
      <w:pPr>
        <w:widowControl w:val="0"/>
        <w:tabs>
          <w:tab w:val="left" w:pos="5529"/>
        </w:tabs>
        <w:rPr>
          <w:sz w:val="26"/>
          <w:szCs w:val="26"/>
        </w:rPr>
      </w:pPr>
    </w:p>
    <w:p w14:paraId="3AF8CBF5" w14:textId="4225CF6D" w:rsidR="001E2FFB" w:rsidRPr="00624116" w:rsidRDefault="001E2FFB" w:rsidP="001E2FFB">
      <w:pPr>
        <w:widowControl w:val="0"/>
        <w:autoSpaceDN w:val="0"/>
        <w:ind w:firstLine="709"/>
        <w:jc w:val="both"/>
        <w:rPr>
          <w:sz w:val="26"/>
          <w:szCs w:val="26"/>
        </w:rPr>
      </w:pPr>
      <w:r w:rsidRPr="00624116">
        <w:rPr>
          <w:rFonts w:eastAsia="Calibri"/>
          <w:sz w:val="26"/>
          <w:szCs w:val="26"/>
          <w:lang w:eastAsia="ru-RU"/>
        </w:rPr>
        <w:t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</w:t>
      </w:r>
      <w:r>
        <w:rPr>
          <w:rFonts w:eastAsia="Calibri"/>
          <w:sz w:val="26"/>
          <w:szCs w:val="26"/>
          <w:lang w:eastAsia="ru-RU"/>
        </w:rPr>
        <w:t xml:space="preserve"> России, Комиссия</w:t>
      </w:r>
      <w:r w:rsidRPr="00624116">
        <w:rPr>
          <w:rFonts w:eastAsia="Calibri"/>
          <w:sz w:val="26"/>
          <w:szCs w:val="26"/>
          <w:lang w:eastAsia="ru-RU"/>
        </w:rPr>
        <w:t xml:space="preserve">) в составе: </w:t>
      </w:r>
    </w:p>
    <w:p w14:paraId="75B55C0E" w14:textId="4B3F94F0" w:rsidR="001E2FFB" w:rsidRPr="00FF0D4D" w:rsidRDefault="001E2FFB" w:rsidP="001E2FFB">
      <w:pPr>
        <w:suppressAutoHyphens w:val="0"/>
        <w:autoSpaceDE w:val="0"/>
        <w:autoSpaceDN w:val="0"/>
        <w:adjustRightInd w:val="0"/>
        <w:spacing w:before="60"/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FF0D4D">
        <w:rPr>
          <w:rFonts w:eastAsia="Calibri"/>
          <w:sz w:val="26"/>
          <w:szCs w:val="26"/>
          <w:lang w:eastAsia="ru-RU"/>
        </w:rPr>
        <w:t xml:space="preserve">рассмотрев в соответствии со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обращение </w:t>
      </w:r>
      <w:r w:rsidR="00AD7A08" w:rsidRPr="00AD7A08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ГБУЗ «Самарская областная клиническая станция переливания крови»</w:t>
      </w:r>
      <w:r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FF0D4D">
        <w:rPr>
          <w:rFonts w:eastAsia="Calibri"/>
          <w:sz w:val="26"/>
          <w:szCs w:val="26"/>
          <w:lang w:eastAsia="ru-RU"/>
        </w:rPr>
        <w:t xml:space="preserve">(далее </w:t>
      </w:r>
      <w:r>
        <w:rPr>
          <w:rFonts w:eastAsia="Calibri"/>
          <w:sz w:val="26"/>
          <w:szCs w:val="26"/>
          <w:lang w:eastAsia="ru-RU"/>
        </w:rPr>
        <w:t xml:space="preserve">также - Заказчик) </w:t>
      </w:r>
      <w:r w:rsidRPr="00BE7903">
        <w:rPr>
          <w:rFonts w:eastAsia="Calibri"/>
          <w:sz w:val="26"/>
          <w:szCs w:val="26"/>
          <w:lang w:eastAsia="ru-RU"/>
        </w:rPr>
        <w:t xml:space="preserve">о рассмотрении вопроса </w:t>
      </w:r>
      <w:bookmarkStart w:id="0" w:name="_Hlk192057461"/>
      <w:bookmarkStart w:id="1" w:name="_Hlk164244041"/>
      <w:bookmarkStart w:id="2" w:name="_Hlk128391124"/>
      <w:bookmarkStart w:id="3" w:name="_Hlk128647054"/>
      <w:r>
        <w:rPr>
          <w:rFonts w:eastAsia="Calibri"/>
          <w:sz w:val="26"/>
          <w:szCs w:val="26"/>
          <w:lang w:eastAsia="ru-RU"/>
        </w:rPr>
        <w:t xml:space="preserve">о включении сведений </w:t>
      </w:r>
      <w:bookmarkEnd w:id="0"/>
      <w:bookmarkEnd w:id="1"/>
      <w:bookmarkEnd w:id="2"/>
      <w:bookmarkEnd w:id="3"/>
      <w:r w:rsidR="00AD7A08" w:rsidRPr="00AD7A08">
        <w:rPr>
          <w:sz w:val="26"/>
          <w:szCs w:val="26"/>
        </w:rPr>
        <w:t xml:space="preserve">об ООО «КОНКОРД-СК» </w:t>
      </w:r>
      <w:r w:rsidR="00AD7A08">
        <w:rPr>
          <w:sz w:val="26"/>
          <w:szCs w:val="26"/>
        </w:rPr>
        <w:t xml:space="preserve">(далее – Общество, Поставщик) </w:t>
      </w:r>
      <w:r w:rsidR="00AD7A08" w:rsidRPr="00AD7A08">
        <w:rPr>
          <w:sz w:val="26"/>
          <w:szCs w:val="26"/>
        </w:rPr>
        <w:t>в Реестр недобросовестных поставщиков в связи с односторонним отказом заказчика от исполнения контракта по итогам проведенного электронного аукциона по объекту закупки: Поставка наборов для донорской крови, трехкамерных для Государственного бюджетного учреждения здравоохранения ''Самарская областная клиническая станция переливания крови'' (извещение № 0142200001326011253, начальная (максимальная) цена контракта 50 000 000,00 руб.)</w:t>
      </w:r>
      <w:r w:rsidR="00AD7A08" w:rsidRPr="00AD7A08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ru-RU"/>
        </w:rPr>
        <w:t>(далее – Закупка),</w:t>
      </w:r>
    </w:p>
    <w:p w14:paraId="49996E0F" w14:textId="15165DD5" w:rsidR="001E2FFB" w:rsidRDefault="001E2FFB" w:rsidP="001E2FFB">
      <w:pPr>
        <w:widowControl w:val="0"/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FF0D4D">
        <w:rPr>
          <w:rFonts w:eastAsia="Calibri"/>
          <w:sz w:val="26"/>
          <w:szCs w:val="26"/>
          <w:lang w:eastAsia="ru-RU"/>
        </w:rPr>
        <w:t>в присутствии представителей: от Заказчика</w:t>
      </w:r>
      <w:r>
        <w:rPr>
          <w:rFonts w:eastAsia="Calibri"/>
          <w:sz w:val="26"/>
          <w:szCs w:val="26"/>
          <w:lang w:eastAsia="ru-RU"/>
        </w:rPr>
        <w:t xml:space="preserve">, </w:t>
      </w:r>
      <w:r w:rsidR="00AD7A08">
        <w:rPr>
          <w:rFonts w:eastAsia="Calibri"/>
          <w:sz w:val="26"/>
          <w:szCs w:val="26"/>
          <w:lang w:eastAsia="ru-RU"/>
        </w:rPr>
        <w:t xml:space="preserve">от Уполномоченного органа, </w:t>
      </w:r>
      <w:r>
        <w:rPr>
          <w:rFonts w:eastAsia="Calibri"/>
          <w:sz w:val="26"/>
          <w:szCs w:val="26"/>
          <w:lang w:eastAsia="ru-RU"/>
        </w:rPr>
        <w:t xml:space="preserve">от </w:t>
      </w:r>
      <w:r w:rsidR="00AD7A08">
        <w:rPr>
          <w:rFonts w:eastAsia="Calibri"/>
          <w:sz w:val="26"/>
          <w:szCs w:val="26"/>
          <w:lang w:eastAsia="ru-RU"/>
        </w:rPr>
        <w:t>Общества</w:t>
      </w:r>
      <w:r>
        <w:rPr>
          <w:rFonts w:eastAsia="Calibri"/>
          <w:sz w:val="26"/>
          <w:szCs w:val="26"/>
          <w:lang w:eastAsia="ru-RU"/>
        </w:rPr>
        <w:t xml:space="preserve"> (полномочия подтверждены), </w:t>
      </w:r>
    </w:p>
    <w:p w14:paraId="1E2021B9" w14:textId="77777777" w:rsidR="001E2FFB" w:rsidRPr="00E81381" w:rsidRDefault="001E2FFB" w:rsidP="001E2FFB">
      <w:pPr>
        <w:widowControl w:val="0"/>
        <w:ind w:firstLine="709"/>
        <w:jc w:val="both"/>
        <w:rPr>
          <w:sz w:val="26"/>
          <w:szCs w:val="26"/>
        </w:rPr>
      </w:pPr>
    </w:p>
    <w:p w14:paraId="51BA7BBD" w14:textId="77777777" w:rsidR="001E2FFB" w:rsidRDefault="001E2FFB" w:rsidP="001E2FFB">
      <w:pPr>
        <w:widowControl w:val="0"/>
        <w:jc w:val="center"/>
        <w:rPr>
          <w:sz w:val="26"/>
          <w:szCs w:val="26"/>
        </w:rPr>
      </w:pPr>
      <w:r w:rsidRPr="00E81381">
        <w:rPr>
          <w:sz w:val="26"/>
          <w:szCs w:val="26"/>
        </w:rPr>
        <w:t>У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А:</w:t>
      </w:r>
    </w:p>
    <w:p w14:paraId="7A29F113" w14:textId="77777777" w:rsidR="001E2FFB" w:rsidRPr="00E81381" w:rsidRDefault="001E2FFB" w:rsidP="001E2FFB">
      <w:pPr>
        <w:widowControl w:val="0"/>
        <w:jc w:val="center"/>
        <w:rPr>
          <w:sz w:val="26"/>
          <w:szCs w:val="26"/>
        </w:rPr>
      </w:pPr>
    </w:p>
    <w:p w14:paraId="361269ED" w14:textId="1469034B" w:rsidR="001E2FFB" w:rsidRDefault="00A76392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color w:val="000000" w:themeColor="text1"/>
          <w:sz w:val="26"/>
          <w:szCs w:val="26"/>
        </w:rPr>
        <w:t>11</w:t>
      </w:r>
      <w:r w:rsidR="001E2FFB">
        <w:rPr>
          <w:color w:val="000000" w:themeColor="text1"/>
          <w:sz w:val="26"/>
          <w:szCs w:val="26"/>
        </w:rPr>
        <w:t>.08.2026г в</w:t>
      </w:r>
      <w:r w:rsidR="001E2FFB" w:rsidRPr="00E81381">
        <w:rPr>
          <w:color w:val="000000" w:themeColor="text1"/>
          <w:sz w:val="26"/>
          <w:szCs w:val="26"/>
        </w:rPr>
        <w:t xml:space="preserve"> Самарское УФАС России поступило обращение </w:t>
      </w:r>
      <w:r w:rsidR="001E2FFB" w:rsidRPr="00E81381">
        <w:rPr>
          <w:sz w:val="26"/>
          <w:szCs w:val="26"/>
        </w:rPr>
        <w:t xml:space="preserve">Заказчика о включении сведений об </w:t>
      </w:r>
      <w:r>
        <w:rPr>
          <w:sz w:val="26"/>
          <w:szCs w:val="26"/>
        </w:rPr>
        <w:t>Обществе</w:t>
      </w:r>
      <w:r w:rsidR="001E2FFB">
        <w:rPr>
          <w:sz w:val="26"/>
          <w:szCs w:val="26"/>
        </w:rPr>
        <w:t xml:space="preserve"> </w:t>
      </w:r>
      <w:r w:rsidR="001E2FFB" w:rsidRPr="00E81381">
        <w:rPr>
          <w:bCs/>
          <w:sz w:val="26"/>
          <w:szCs w:val="26"/>
        </w:rPr>
        <w:t>в реестр недобросовестных поставщиков</w:t>
      </w:r>
      <w:r w:rsidR="001E2FFB" w:rsidRPr="00E81381">
        <w:rPr>
          <w:rFonts w:eastAsia="Andale Sans UI"/>
          <w:kern w:val="1"/>
          <w:sz w:val="26"/>
          <w:szCs w:val="26"/>
          <w:lang w:eastAsia="ru-RU"/>
        </w:rPr>
        <w:t xml:space="preserve">, из которого следует, что, </w:t>
      </w:r>
      <w:r w:rsidR="001E2FFB" w:rsidRPr="00C476EE">
        <w:rPr>
          <w:rFonts w:eastAsia="Andale Sans UI"/>
          <w:kern w:val="1"/>
          <w:sz w:val="26"/>
          <w:szCs w:val="26"/>
          <w:lang w:eastAsia="ru-RU"/>
        </w:rPr>
        <w:t>Поставщик не исполнил надлежащим образом обязательства, предусмотренные контрактом, в связи с чем Заказчиком принято решение об одностороннем отказе от исполнения контракта и направлении сведений в Самарское УФАС России для включения информации в реестр недобросовестных поставщиков в соответствии со статьей 104 Закона о контрактной системе</w:t>
      </w:r>
      <w:r w:rsidR="001E2FFB" w:rsidRPr="00E81381">
        <w:rPr>
          <w:rFonts w:eastAsia="Andale Sans UI"/>
          <w:kern w:val="1"/>
          <w:sz w:val="26"/>
          <w:szCs w:val="26"/>
          <w:lang w:eastAsia="ru-RU"/>
        </w:rPr>
        <w:t>.</w:t>
      </w:r>
    </w:p>
    <w:p w14:paraId="7B768508" w14:textId="77777777" w:rsidR="001E2FFB" w:rsidRDefault="001E2FFB" w:rsidP="001E2FFB">
      <w:pPr>
        <w:pStyle w:val="a8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6A33AF"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</w:t>
      </w:r>
      <w:r>
        <w:rPr>
          <w:sz w:val="26"/>
          <w:szCs w:val="26"/>
        </w:rPr>
        <w:t xml:space="preserve">ого обращения </w:t>
      </w:r>
      <w:r w:rsidRPr="006A33AF">
        <w:rPr>
          <w:sz w:val="26"/>
          <w:szCs w:val="26"/>
        </w:rPr>
        <w:t xml:space="preserve">и проведя внеплановую проверку </w:t>
      </w:r>
      <w:r w:rsidRPr="006A33AF">
        <w:rPr>
          <w:sz w:val="26"/>
          <w:szCs w:val="26"/>
          <w:lang w:eastAsia="ar-SA"/>
        </w:rPr>
        <w:t>в соответствии с</w:t>
      </w:r>
      <w:r w:rsidRPr="006A33AF">
        <w:rPr>
          <w:sz w:val="26"/>
          <w:szCs w:val="26"/>
        </w:rPr>
        <w:t xml:space="preserve"> </w:t>
      </w:r>
      <w:r w:rsidRPr="006A33AF">
        <w:rPr>
          <w:sz w:val="26"/>
          <w:szCs w:val="26"/>
          <w:lang w:eastAsia="ar-SA"/>
        </w:rPr>
        <w:t>частью 15 статьи 99 Закона о контрактной системе</w:t>
      </w:r>
      <w:r w:rsidRPr="006A33AF">
        <w:rPr>
          <w:sz w:val="26"/>
          <w:szCs w:val="26"/>
        </w:rPr>
        <w:t>, установила следующее.</w:t>
      </w:r>
    </w:p>
    <w:p w14:paraId="0CDA7F3E" w14:textId="0C0D8525" w:rsidR="001E2FFB" w:rsidRDefault="00A76392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08.06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.2026 между Заказчиком и </w:t>
      </w:r>
      <w:r>
        <w:rPr>
          <w:rFonts w:eastAsia="Andale Sans UI"/>
          <w:kern w:val="1"/>
          <w:sz w:val="26"/>
          <w:szCs w:val="26"/>
          <w:lang w:eastAsia="ru-RU"/>
        </w:rPr>
        <w:t>Обществом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заключен контракт №</w:t>
      </w:r>
      <w:r>
        <w:rPr>
          <w:rFonts w:eastAsia="Andale Sans UI"/>
          <w:kern w:val="1"/>
          <w:sz w:val="26"/>
          <w:szCs w:val="26"/>
          <w:lang w:eastAsia="ru-RU"/>
        </w:rPr>
        <w:t>0142200001326011253_218713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(далее – Контракт). </w:t>
      </w:r>
    </w:p>
    <w:p w14:paraId="35502067" w14:textId="56AEFE99" w:rsidR="001E2FFB" w:rsidRDefault="001E2FFB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В соответствии с пунктом 1.1 Контракта </w:t>
      </w:r>
      <w:r w:rsidR="004020A0">
        <w:rPr>
          <w:rFonts w:eastAsia="Andale Sans UI"/>
          <w:kern w:val="1"/>
          <w:sz w:val="26"/>
          <w:szCs w:val="26"/>
          <w:lang w:eastAsia="ru-RU"/>
        </w:rPr>
        <w:t>п</w:t>
      </w:r>
      <w:r w:rsidR="004020A0" w:rsidRPr="004020A0">
        <w:rPr>
          <w:rFonts w:eastAsia="Andale Sans UI"/>
          <w:kern w:val="1"/>
          <w:sz w:val="26"/>
          <w:szCs w:val="26"/>
          <w:lang w:eastAsia="ru-RU"/>
        </w:rPr>
        <w:t xml:space="preserve">редметом настоящего контракта является: Поставка наборов для донорской крови, трехкамерных для Государственного бюджетного учреждения здравоохранения ''Самарская областная клиническая станция переливания крови'' (далее - Товар). В соответствии с Контрактом Поставщик обязуется в порядке и сроки, предусмотренные Контрактом, осуществить поставку Товара в соответствии со Спецификацией (приложение N 1 к Контракту) и надлежащим образом оказать услуги по </w:t>
      </w:r>
      <w:r w:rsidR="004020A0" w:rsidRPr="004020A0">
        <w:rPr>
          <w:rFonts w:eastAsia="Andale Sans UI"/>
          <w:kern w:val="1"/>
          <w:sz w:val="26"/>
          <w:szCs w:val="26"/>
          <w:lang w:eastAsia="ru-RU"/>
        </w:rPr>
        <w:lastRenderedPageBreak/>
        <w:t>доставке, разгрузке, а Заказчик обязуется в порядке и сроки, предусмотренные Контрактом, принять и оплатить поставленный Товар.</w:t>
      </w:r>
      <w:r>
        <w:rPr>
          <w:rFonts w:eastAsia="Andale Sans UI"/>
          <w:kern w:val="1"/>
          <w:sz w:val="26"/>
          <w:szCs w:val="26"/>
          <w:lang w:eastAsia="ru-RU"/>
        </w:rPr>
        <w:t xml:space="preserve"> </w:t>
      </w:r>
    </w:p>
    <w:p w14:paraId="126A2135" w14:textId="0ECDCAEE" w:rsidR="004020A0" w:rsidRDefault="004020A0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Согласно пункту </w:t>
      </w:r>
      <w:r w:rsidRPr="004020A0">
        <w:rPr>
          <w:rFonts w:eastAsia="Andale Sans UI"/>
          <w:kern w:val="1"/>
          <w:sz w:val="26"/>
          <w:szCs w:val="26"/>
          <w:lang w:eastAsia="ru-RU"/>
        </w:rPr>
        <w:t xml:space="preserve">1.2. </w:t>
      </w:r>
      <w:r>
        <w:rPr>
          <w:rFonts w:eastAsia="Andale Sans UI"/>
          <w:kern w:val="1"/>
          <w:sz w:val="26"/>
          <w:szCs w:val="26"/>
          <w:lang w:eastAsia="ru-RU"/>
        </w:rPr>
        <w:t>Контракта н</w:t>
      </w:r>
      <w:r w:rsidRPr="004020A0">
        <w:rPr>
          <w:rFonts w:eastAsia="Andale Sans UI"/>
          <w:kern w:val="1"/>
          <w:sz w:val="26"/>
          <w:szCs w:val="26"/>
          <w:lang w:eastAsia="ru-RU"/>
        </w:rPr>
        <w:t>оменклатура Товара его характеристики определяются Спецификацией (приложение N 1 к Контракту).</w:t>
      </w:r>
    </w:p>
    <w:p w14:paraId="06E826C1" w14:textId="7EAEBB72" w:rsidR="001E2FFB" w:rsidRDefault="008A62A7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Техническим заданием </w:t>
      </w:r>
      <w:r w:rsidR="001E2FFB">
        <w:rPr>
          <w:rFonts w:eastAsia="Andale Sans UI"/>
          <w:kern w:val="1"/>
          <w:sz w:val="26"/>
          <w:szCs w:val="26"/>
          <w:lang w:eastAsia="ru-RU"/>
        </w:rPr>
        <w:t>установлены с</w:t>
      </w:r>
      <w:r w:rsidR="001E2FFB" w:rsidRPr="00F62A51">
        <w:rPr>
          <w:rFonts w:eastAsia="Andale Sans UI"/>
          <w:kern w:val="1"/>
          <w:sz w:val="26"/>
          <w:szCs w:val="26"/>
          <w:lang w:eastAsia="ru-RU"/>
        </w:rPr>
        <w:t xml:space="preserve">роки поставки товара: </w:t>
      </w:r>
      <w:r w:rsidRPr="008A62A7">
        <w:rPr>
          <w:rFonts w:eastAsia="Andale Sans UI"/>
          <w:kern w:val="1"/>
          <w:sz w:val="26"/>
          <w:szCs w:val="26"/>
          <w:lang w:eastAsia="ru-RU"/>
        </w:rPr>
        <w:t>с даты заключения контракта по 25.12.2026 г., партиями, по заявкам Заказчика, подаваемым по мере необходимости в товаре (не ежемесячные заявки). Срок исполнения заявки Заказчика - в течение 7 дней с момента получения заявки, поданной посредством телефонной, факсимильной связи, телефонограммы или электронной почты. Прием Товара осуществляется по рабочим дням с 09 до 14 час.</w:t>
      </w:r>
    </w:p>
    <w:p w14:paraId="0F913CA1" w14:textId="54FB64BD" w:rsidR="00A86F7B" w:rsidRDefault="00A86F7B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Из представленных документов следует, что 22.06.2026 Заказчик по электронной почте направил в адрес Поставщика заявку на поставку товара (исх. №642) общей стоимостью 3 888 750,00 руб. Регламентированный срок исполнения заявки 29.06.2026. По состоянию на 31.07.2026 товар поставлен частично, срок просрочки оставил 32 дня, сумма неисполненных обязательств по указанной заявке 998 750,00 руб. </w:t>
      </w:r>
    </w:p>
    <w:p w14:paraId="4B549208" w14:textId="1C6A1F38" w:rsidR="004E300D" w:rsidRDefault="004E300D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06.07.2026 Заказчик направил в адрес Поставщика требование (претензию) в связи с просрочкой исполнения обязательств (исх. </w:t>
      </w:r>
      <w:r w:rsidR="00D74D42">
        <w:rPr>
          <w:rFonts w:eastAsia="Andale Sans UI"/>
          <w:kern w:val="1"/>
          <w:sz w:val="26"/>
          <w:szCs w:val="26"/>
          <w:lang w:eastAsia="ru-RU"/>
        </w:rPr>
        <w:t>№684)</w:t>
      </w:r>
      <w:r>
        <w:rPr>
          <w:rFonts w:eastAsia="Andale Sans UI"/>
          <w:kern w:val="1"/>
          <w:sz w:val="26"/>
          <w:szCs w:val="26"/>
          <w:lang w:eastAsia="ru-RU"/>
        </w:rPr>
        <w:t>.</w:t>
      </w:r>
    </w:p>
    <w:p w14:paraId="508DC778" w14:textId="0C220698" w:rsidR="004E300D" w:rsidRDefault="004E300D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08.07.2026 Заказчиком по адресу электронной почты Поставщика была направлена заявка (исх. №692) на поставку товара общей стоимостью 2 900 200,00 руб. Регламентированный срок исполнения заявки 15.07.2026. По состоянию на 31.07.2026 товар поставлен частично, срок просрочки оставил 16 дней, сумма неисполненных обязательств по вышеуказанной заявке составила 588 200,00 руб. </w:t>
      </w:r>
    </w:p>
    <w:p w14:paraId="1063AC98" w14:textId="430F9341" w:rsidR="00216CB1" w:rsidRDefault="00216CB1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10.07.2026</w:t>
      </w:r>
      <w:r w:rsidR="001355EC">
        <w:rPr>
          <w:rFonts w:eastAsia="Andale Sans UI"/>
          <w:kern w:val="1"/>
          <w:sz w:val="26"/>
          <w:szCs w:val="26"/>
          <w:lang w:eastAsia="ru-RU"/>
        </w:rPr>
        <w:t>, 14.07.2026 и 20.07.2026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Поставщик направ</w:t>
      </w:r>
      <w:r w:rsidR="001355EC">
        <w:rPr>
          <w:rFonts w:eastAsia="Andale Sans UI"/>
          <w:kern w:val="1"/>
          <w:sz w:val="26"/>
          <w:szCs w:val="26"/>
          <w:lang w:eastAsia="ru-RU"/>
        </w:rPr>
        <w:t>лял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в адрес Заказчика письм</w:t>
      </w:r>
      <w:r w:rsidR="001355EC">
        <w:rPr>
          <w:rFonts w:eastAsia="Andale Sans UI"/>
          <w:kern w:val="1"/>
          <w:sz w:val="26"/>
          <w:szCs w:val="26"/>
          <w:lang w:eastAsia="ru-RU"/>
        </w:rPr>
        <w:t>а</w:t>
      </w:r>
      <w:r>
        <w:rPr>
          <w:rFonts w:eastAsia="Andale Sans UI"/>
          <w:kern w:val="1"/>
          <w:sz w:val="26"/>
          <w:szCs w:val="26"/>
          <w:lang w:eastAsia="ru-RU"/>
        </w:rPr>
        <w:t xml:space="preserve"> №58</w:t>
      </w:r>
      <w:r w:rsidR="001355EC">
        <w:rPr>
          <w:rFonts w:eastAsia="Andale Sans UI"/>
          <w:kern w:val="1"/>
          <w:sz w:val="26"/>
          <w:szCs w:val="26"/>
          <w:lang w:eastAsia="ru-RU"/>
        </w:rPr>
        <w:t>, №61 и 65</w:t>
      </w:r>
      <w:r>
        <w:rPr>
          <w:rFonts w:eastAsia="Andale Sans UI"/>
          <w:kern w:val="1"/>
          <w:sz w:val="26"/>
          <w:szCs w:val="26"/>
          <w:lang w:eastAsia="ru-RU"/>
        </w:rPr>
        <w:t xml:space="preserve"> </w:t>
      </w:r>
      <w:bookmarkStart w:id="4" w:name="_Hlk238040134"/>
      <w:r>
        <w:rPr>
          <w:rFonts w:eastAsia="Andale Sans UI"/>
          <w:kern w:val="1"/>
          <w:sz w:val="26"/>
          <w:szCs w:val="26"/>
          <w:lang w:eastAsia="ru-RU"/>
        </w:rPr>
        <w:t xml:space="preserve">о согласовании поставки аналогичных медицинских изделий с улучшенными характеристиками, указанными в Контракте либо рассмотрения вопроса о возможности расторжения Контракта. </w:t>
      </w:r>
      <w:bookmarkEnd w:id="4"/>
    </w:p>
    <w:p w14:paraId="5EAA6EC4" w14:textId="0CDBFD17" w:rsidR="00216CB1" w:rsidRDefault="00216CB1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13.07.2026</w:t>
      </w:r>
      <w:r w:rsidR="001355EC">
        <w:rPr>
          <w:rFonts w:eastAsia="Andale Sans UI"/>
          <w:kern w:val="1"/>
          <w:sz w:val="26"/>
          <w:szCs w:val="26"/>
          <w:lang w:eastAsia="ru-RU"/>
        </w:rPr>
        <w:t>, 17.07.2026 и 22.07.2026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Заказчик направил в адрес Поставщика требование (претензию) в связи с просрочкой исполнения обязательств, предусмотренных Контрактом (исх. №712). </w:t>
      </w:r>
    </w:p>
    <w:p w14:paraId="02269275" w14:textId="77777777" w:rsidR="009D21C1" w:rsidRDefault="001355EC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Письмом №71 от 27.07.2026 Общество сообщило Заказчику, что не имеет возможности поставить товар по позициям №№ 2,3,4, так как данные товары являются товары иностранного производства и в настоящее время отсутствуют на </w:t>
      </w:r>
      <w:r w:rsidR="009D21C1">
        <w:rPr>
          <w:rFonts w:eastAsia="Andale Sans UI"/>
          <w:kern w:val="1"/>
          <w:sz w:val="26"/>
          <w:szCs w:val="26"/>
          <w:lang w:eastAsia="ru-RU"/>
        </w:rPr>
        <w:t xml:space="preserve">складах официальных представителей продукции на </w:t>
      </w:r>
      <w:r>
        <w:rPr>
          <w:rFonts w:eastAsia="Andale Sans UI"/>
          <w:kern w:val="1"/>
          <w:sz w:val="26"/>
          <w:szCs w:val="26"/>
          <w:lang w:eastAsia="ru-RU"/>
        </w:rPr>
        <w:t>территории</w:t>
      </w:r>
      <w:r w:rsidR="009D21C1">
        <w:rPr>
          <w:rFonts w:eastAsia="Andale Sans UI"/>
          <w:kern w:val="1"/>
          <w:sz w:val="26"/>
          <w:szCs w:val="26"/>
          <w:lang w:eastAsia="ru-RU"/>
        </w:rPr>
        <w:t xml:space="preserve"> РФ. </w:t>
      </w:r>
    </w:p>
    <w:p w14:paraId="44CCBEB4" w14:textId="01DB40BB" w:rsidR="001E2FFB" w:rsidRDefault="009D21C1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31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.07.2026 Заказчик </w:t>
      </w:r>
      <w:r>
        <w:rPr>
          <w:rFonts w:eastAsia="Andale Sans UI"/>
          <w:kern w:val="1"/>
          <w:sz w:val="26"/>
          <w:szCs w:val="26"/>
          <w:lang w:eastAsia="ru-RU"/>
        </w:rPr>
        <w:t>в вязи с тем, что поставка товара в полном объеме по Контракту не поставлена,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принял решение об одностороннем отказе от исполнения контракта. </w:t>
      </w:r>
    </w:p>
    <w:p w14:paraId="7DBCC692" w14:textId="2FEF1F22" w:rsidR="001E2FFB" w:rsidRDefault="009D21C1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04.08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.2026 Поставщик направил в адрес Заказчика </w:t>
      </w:r>
      <w:r>
        <w:rPr>
          <w:rFonts w:eastAsia="Andale Sans UI"/>
          <w:kern w:val="1"/>
          <w:sz w:val="26"/>
          <w:szCs w:val="26"/>
          <w:lang w:eastAsia="ru-RU"/>
        </w:rPr>
        <w:t>возражение на решение об одностороннем отказе от исполнения контракта</w:t>
      </w:r>
      <w:r w:rsidR="0000032F">
        <w:rPr>
          <w:rFonts w:eastAsia="Andale Sans UI"/>
          <w:kern w:val="1"/>
          <w:sz w:val="26"/>
          <w:szCs w:val="26"/>
          <w:lang w:eastAsia="ru-RU"/>
        </w:rPr>
        <w:t xml:space="preserve"> (исх. №80)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. </w:t>
      </w:r>
    </w:p>
    <w:p w14:paraId="6EFD6F22" w14:textId="0EBC1AD4" w:rsidR="001E2FFB" w:rsidRDefault="001E2FFB" w:rsidP="001E2FFB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 представленных документов и письменных пояснений </w:t>
      </w:r>
      <w:r w:rsidR="00724F51">
        <w:rPr>
          <w:sz w:val="26"/>
          <w:szCs w:val="26"/>
        </w:rPr>
        <w:t xml:space="preserve">Общества </w:t>
      </w:r>
      <w:r>
        <w:rPr>
          <w:sz w:val="26"/>
          <w:szCs w:val="26"/>
        </w:rPr>
        <w:t xml:space="preserve">следует, что </w:t>
      </w:r>
      <w:r w:rsidR="0057073A">
        <w:rPr>
          <w:sz w:val="26"/>
          <w:szCs w:val="26"/>
        </w:rPr>
        <w:t xml:space="preserve">по состоянию на 27.07.2026 товар по двум заявкам поставлен частично. Неисполнение контракта в остальной части не является умышленным, </w:t>
      </w:r>
      <w:proofErr w:type="spellStart"/>
      <w:r w:rsidR="0057073A">
        <w:rPr>
          <w:sz w:val="26"/>
          <w:szCs w:val="26"/>
        </w:rPr>
        <w:t>непоставка</w:t>
      </w:r>
      <w:proofErr w:type="spellEnd"/>
      <w:r w:rsidR="0057073A">
        <w:rPr>
          <w:sz w:val="26"/>
          <w:szCs w:val="26"/>
        </w:rPr>
        <w:t xml:space="preserve"> товара по позициям №2,3,4 Спецификации возникла вследствие объективных и независящих от Поставщика обстоятельств. Общество уведомило Заказчика о сложившейся ситуации и предложило согласовать поставку аналогичных</w:t>
      </w:r>
      <w:r w:rsidR="000D3045">
        <w:rPr>
          <w:sz w:val="26"/>
          <w:szCs w:val="26"/>
        </w:rPr>
        <w:t xml:space="preserve"> </w:t>
      </w:r>
      <w:r w:rsidR="0057073A">
        <w:rPr>
          <w:sz w:val="26"/>
          <w:szCs w:val="26"/>
        </w:rPr>
        <w:t>товаров с улучшенными характеристиками</w:t>
      </w:r>
      <w:r w:rsidR="000D3045">
        <w:rPr>
          <w:sz w:val="26"/>
          <w:szCs w:val="26"/>
        </w:rPr>
        <w:t xml:space="preserve">. </w:t>
      </w:r>
      <w:r w:rsidR="00162C3F">
        <w:rPr>
          <w:sz w:val="26"/>
          <w:szCs w:val="26"/>
        </w:rPr>
        <w:t xml:space="preserve">Таким образом, Поставщиком были предприняты все возможные и исчерпывающие меры для поиска товара и исполнения обязательств по Контракту. Отсутствие товара на рынке и нарушение сроков поставки производителями являются следствием обстоятельств, независящих от Общества. </w:t>
      </w:r>
      <w:r>
        <w:rPr>
          <w:sz w:val="26"/>
          <w:szCs w:val="26"/>
        </w:rPr>
        <w:t xml:space="preserve">Просили не включать в реестр недобросовестных поставщиков. </w:t>
      </w:r>
    </w:p>
    <w:p w14:paraId="2DA7A133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lastRenderedPageBreak/>
        <w:t>В соответствии с частью 1 статьи 104 Закона о контрактной системе ведение реестра недобросовестных поставщиков (подрядчиков, исполнителей) осуществляется федеральным органом исполнительной власти, уполномоченным на осуществление контроля в сфере закупок.</w:t>
      </w:r>
    </w:p>
    <w:p w14:paraId="12DFFFCA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 силу части 2 статьи 104 Закона о контрактной системе в сфере закупок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3664AF31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обязательств.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торгах по осуществлению закупок.</w:t>
      </w:r>
    </w:p>
    <w:p w14:paraId="4FA1B73A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Вместе с тем основанием для включения в реестр недобросовестных поставщиков является только такое уклонение лица от заключения контракта или от исполнения его условий,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числе, приведшее к невозможности заключения контракта с этим лицом как признанным победителем закупки и нарушающее права заказчика относительно условий (выявленных им как лучшие)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порядке.</w:t>
      </w:r>
    </w:p>
    <w:p w14:paraId="09FF1067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По смыслу Закона о контрактной системе включение сведений о лице в реестр недобросовестных поставщиков, по сути, является санкцией за недобросовестное поведение поставщика (исполнителя, подрядчика).</w:t>
      </w:r>
    </w:p>
    <w:p w14:paraId="1924FB37" w14:textId="45E0522F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Таким образом, поскольку необходимым условием является наличие в представленных материалах фактов, подтверждающих недобросовестность поставщика (подрядчика, исполнителя), то размещение сведений об участнике размещения заказа в реестр недобросовестных поставщиков осуществляется лишь в случае, если антимонопольный орган в результате проведенной проверки выявит обстоятельства, свидетельствующие о направленности действий участника на несоблюдение условий контракта, то есть о его недобросовестном поведении.</w:t>
      </w:r>
    </w:p>
    <w:p w14:paraId="6588DC21" w14:textId="77777777" w:rsidR="001E20C0" w:rsidRDefault="001E20C0" w:rsidP="0089302C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 xml:space="preserve">Обстоятельства непреодолимой силы (форс-мажор) </w:t>
      </w:r>
      <w:proofErr w:type="gramStart"/>
      <w:r>
        <w:rPr>
          <w:lang w:eastAsia="ar-SA"/>
        </w:rPr>
        <w:t>- это чрезвычайное</w:t>
      </w:r>
      <w:proofErr w:type="gramEnd"/>
      <w:r>
        <w:rPr>
          <w:lang w:eastAsia="ar-SA"/>
        </w:rPr>
        <w:t xml:space="preserve"> и непредотвратимое при данных условиях обстоятельство, сделавшее невозможным исполнение обязательства.</w:t>
      </w:r>
    </w:p>
    <w:p w14:paraId="49BDB030" w14:textId="4E71C8E9" w:rsidR="001E20C0" w:rsidRDefault="001E20C0" w:rsidP="0089302C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 xml:space="preserve">Чрезвычайность означает, что это обстоятельство не должно было наступить в конкретных условиях. </w:t>
      </w:r>
      <w:proofErr w:type="spellStart"/>
      <w:r>
        <w:rPr>
          <w:lang w:eastAsia="ar-SA"/>
        </w:rPr>
        <w:t>Непредотвратимость</w:t>
      </w:r>
      <w:proofErr w:type="spellEnd"/>
      <w:r>
        <w:rPr>
          <w:lang w:eastAsia="ar-SA"/>
        </w:rPr>
        <w:t xml:space="preserve"> - что любой другой участник в той же ситуации не смог бы избежать наступления этого обстоятельства или его последствий.</w:t>
      </w:r>
    </w:p>
    <w:p w14:paraId="3AC61E82" w14:textId="77777777" w:rsidR="001E2FFB" w:rsidRDefault="001E2FFB" w:rsidP="0089302C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 xml:space="preserve">В соответствии с постановлением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Поведение одной из сторон может быть признано недобросовестным, если усматривается очевидное отклонение действий участника </w:t>
      </w:r>
      <w:r>
        <w:rPr>
          <w:lang w:eastAsia="ar-SA"/>
        </w:rPr>
        <w:lastRenderedPageBreak/>
        <w:t>гражданского оборота от добросовестного поведения.</w:t>
      </w:r>
    </w:p>
    <w:p w14:paraId="5D8D3D89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</w:t>
      </w:r>
      <w:r w:rsidRPr="005B2027">
        <w:rPr>
          <w:lang w:eastAsia="ar-SA"/>
        </w:rPr>
        <w:t>ключение сведений о хозяйствующем субъекте в реестр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</w:t>
      </w:r>
    </w:p>
    <w:p w14:paraId="0E7EA895" w14:textId="77777777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BF21EA">
        <w:rPr>
          <w:rFonts w:eastAsia="Andale Sans UI"/>
          <w:kern w:val="1"/>
          <w:sz w:val="26"/>
          <w:szCs w:val="26"/>
          <w:lang w:eastAsia="ru-RU"/>
        </w:rPr>
        <w:t>Закон о контрактной системе не содержит безусловной обязанности уполномоченного органа включать представленные заказчиком сведения о подрядчике в соответствующий реестр без оценки его действий в каждом конкретном случае.</w:t>
      </w:r>
    </w:p>
    <w:p w14:paraId="2C16209D" w14:textId="2F622118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6400F4">
        <w:rPr>
          <w:rFonts w:eastAsia="Andale Sans UI"/>
          <w:kern w:val="1"/>
          <w:sz w:val="26"/>
          <w:szCs w:val="26"/>
          <w:lang w:eastAsia="ru-RU"/>
        </w:rPr>
        <w:t>В соответствии с п</w:t>
      </w:r>
      <w:r>
        <w:rPr>
          <w:rFonts w:eastAsia="Andale Sans UI"/>
          <w:kern w:val="1"/>
          <w:sz w:val="26"/>
          <w:szCs w:val="26"/>
          <w:lang w:eastAsia="ru-RU"/>
        </w:rPr>
        <w:t>одпунктом «а»</w:t>
      </w:r>
      <w:r w:rsidRPr="006400F4">
        <w:rPr>
          <w:rFonts w:eastAsia="Andale Sans UI"/>
          <w:kern w:val="1"/>
          <w:sz w:val="26"/>
          <w:szCs w:val="26"/>
          <w:lang w:eastAsia="ru-RU"/>
        </w:rPr>
        <w:t xml:space="preserve"> п</w:t>
      </w:r>
      <w:r>
        <w:rPr>
          <w:rFonts w:eastAsia="Andale Sans UI"/>
          <w:kern w:val="1"/>
          <w:sz w:val="26"/>
          <w:szCs w:val="26"/>
          <w:lang w:eastAsia="ru-RU"/>
        </w:rPr>
        <w:t xml:space="preserve">ункта </w:t>
      </w:r>
      <w:r w:rsidRPr="006400F4">
        <w:rPr>
          <w:rFonts w:eastAsia="Andale Sans UI"/>
          <w:kern w:val="1"/>
          <w:sz w:val="26"/>
          <w:szCs w:val="26"/>
          <w:lang w:eastAsia="ru-RU"/>
        </w:rPr>
        <w:t>1</w:t>
      </w:r>
      <w:r>
        <w:rPr>
          <w:rFonts w:eastAsia="Andale Sans UI"/>
          <w:kern w:val="1"/>
          <w:sz w:val="26"/>
          <w:szCs w:val="26"/>
          <w:lang w:eastAsia="ru-RU"/>
        </w:rPr>
        <w:t>5</w:t>
      </w:r>
      <w:r w:rsidRPr="006400F4">
        <w:rPr>
          <w:rFonts w:eastAsia="Andale Sans UI"/>
          <w:kern w:val="1"/>
          <w:sz w:val="26"/>
          <w:szCs w:val="26"/>
          <w:lang w:eastAsia="ru-RU"/>
        </w:rPr>
        <w:t xml:space="preserve"> Постановления Правительства №1078 от 30.06.2021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о</w:t>
      </w:r>
      <w:r w:rsidRPr="006400F4">
        <w:rPr>
          <w:rFonts w:eastAsia="Andale Sans UI"/>
          <w:kern w:val="1"/>
          <w:sz w:val="26"/>
          <w:szCs w:val="26"/>
          <w:lang w:eastAsia="ru-RU"/>
        </w:rPr>
        <w:t>рган контроля принимает решение об отказе во включении информации о поставщике (подрядчике, исполнителе) в реестр в</w:t>
      </w:r>
      <w:r>
        <w:rPr>
          <w:rFonts w:eastAsia="Andale Sans UI"/>
          <w:kern w:val="1"/>
          <w:sz w:val="26"/>
          <w:szCs w:val="26"/>
          <w:lang w:eastAsia="ru-RU"/>
        </w:rPr>
        <w:t xml:space="preserve"> случае, </w:t>
      </w:r>
      <w:r w:rsidRPr="00C652FD">
        <w:rPr>
          <w:rFonts w:eastAsia="Andale Sans UI"/>
          <w:kern w:val="1"/>
          <w:sz w:val="26"/>
          <w:szCs w:val="26"/>
          <w:lang w:eastAsia="ru-RU"/>
        </w:rPr>
        <w:t>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</w:t>
      </w:r>
      <w:r w:rsidRPr="0093100A">
        <w:rPr>
          <w:rFonts w:eastAsia="Andale Sans UI"/>
          <w:kern w:val="1"/>
          <w:sz w:val="26"/>
          <w:szCs w:val="26"/>
          <w:lang w:eastAsia="ru-RU"/>
        </w:rPr>
        <w:t>подрядчиком, исполнителем) условий контракта, и при проведении проверок, предусмотренных подпунктом «а» пункта 13 настоящих Правил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57D4EC8E" w14:textId="77777777" w:rsidR="002E3E96" w:rsidRDefault="002E3E96" w:rsidP="002E3E96">
      <w:pPr>
        <w:pStyle w:val="10"/>
        <w:spacing w:line="240" w:lineRule="auto"/>
        <w:ind w:firstLine="709"/>
        <w:jc w:val="both"/>
        <w:rPr>
          <w:lang w:eastAsia="ar-SA"/>
        </w:rPr>
      </w:pPr>
      <w:r w:rsidRPr="00DC4D07">
        <w:rPr>
          <w:lang w:eastAsia="ar-SA"/>
        </w:rPr>
        <w:t xml:space="preserve">Комиссией Самарского УФАС России установлено, что между Заказчиком и </w:t>
      </w:r>
      <w:r>
        <w:rPr>
          <w:lang w:eastAsia="ar-SA"/>
        </w:rPr>
        <w:t xml:space="preserve">Обществом </w:t>
      </w:r>
      <w:r w:rsidRPr="00DC4D07">
        <w:rPr>
          <w:lang w:eastAsia="ar-SA"/>
        </w:rPr>
        <w:t xml:space="preserve">велась переписка, </w:t>
      </w:r>
      <w:r>
        <w:rPr>
          <w:lang w:eastAsia="ar-SA"/>
        </w:rPr>
        <w:t xml:space="preserve">Поставщик </w:t>
      </w:r>
      <w:r w:rsidRPr="00DC4D07">
        <w:rPr>
          <w:lang w:eastAsia="ar-SA"/>
        </w:rPr>
        <w:t>не уклонял</w:t>
      </w:r>
      <w:r>
        <w:rPr>
          <w:lang w:eastAsia="ar-SA"/>
        </w:rPr>
        <w:t>ся</w:t>
      </w:r>
      <w:r w:rsidRPr="00DC4D07">
        <w:rPr>
          <w:lang w:eastAsia="ar-SA"/>
        </w:rPr>
        <w:t xml:space="preserve"> от исполнения контракта,</w:t>
      </w:r>
      <w:r>
        <w:rPr>
          <w:lang w:eastAsia="ar-SA"/>
        </w:rPr>
        <w:t xml:space="preserve"> </w:t>
      </w:r>
      <w:r w:rsidRPr="00DC4D07">
        <w:rPr>
          <w:lang w:eastAsia="ar-SA"/>
        </w:rPr>
        <w:t xml:space="preserve">предпринимал </w:t>
      </w:r>
      <w:r>
        <w:rPr>
          <w:lang w:eastAsia="ar-SA"/>
        </w:rPr>
        <w:t xml:space="preserve">все </w:t>
      </w:r>
      <w:r w:rsidRPr="00DC4D07">
        <w:rPr>
          <w:lang w:eastAsia="ar-SA"/>
        </w:rPr>
        <w:t>меры для</w:t>
      </w:r>
      <w:r>
        <w:rPr>
          <w:lang w:eastAsia="ar-SA"/>
        </w:rPr>
        <w:t xml:space="preserve"> выполнения контракта</w:t>
      </w:r>
      <w:r w:rsidRPr="00DC4D07">
        <w:rPr>
          <w:lang w:eastAsia="ar-SA"/>
        </w:rPr>
        <w:t>.</w:t>
      </w:r>
    </w:p>
    <w:p w14:paraId="67EE019F" w14:textId="5C8273E0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 xml:space="preserve">В рассматриваемом случае Комиссия Самарского УФАС России не имеет достаточных оснований для включения информации об </w:t>
      </w:r>
      <w:r w:rsidR="00DA599A">
        <w:rPr>
          <w:rFonts w:eastAsia="Andale Sans UI"/>
          <w:kern w:val="1"/>
          <w:sz w:val="26"/>
          <w:szCs w:val="26"/>
          <w:lang w:eastAsia="ru-RU"/>
        </w:rPr>
        <w:t>Обществе</w:t>
      </w:r>
      <w:r w:rsidRPr="0093100A">
        <w:rPr>
          <w:rFonts w:eastAsia="Andale Sans UI"/>
          <w:kern w:val="1"/>
          <w:sz w:val="26"/>
          <w:szCs w:val="26"/>
          <w:lang w:eastAsia="ru-RU"/>
        </w:rPr>
        <w:t xml:space="preserve"> в реестр недобросовестных поставщиков.</w:t>
      </w:r>
    </w:p>
    <w:p w14:paraId="30C121C1" w14:textId="77777777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На основании вышеизложенного, руководствуясь статьей 104 Закона о контрактной системе, Комиссия Самарского УФАС России,</w:t>
      </w:r>
    </w:p>
    <w:p w14:paraId="7C38BFA7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</w:p>
    <w:p w14:paraId="281D6201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Р Е Ш И Л А:</w:t>
      </w:r>
    </w:p>
    <w:p w14:paraId="0A458F6B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</w:p>
    <w:p w14:paraId="299BA130" w14:textId="70B588B1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Информацию об</w:t>
      </w:r>
      <w:r w:rsidRPr="0093100A">
        <w:rPr>
          <w:sz w:val="26"/>
          <w:szCs w:val="26"/>
        </w:rPr>
        <w:t xml:space="preserve"> </w:t>
      </w:r>
      <w:r w:rsidR="00E42F14">
        <w:rPr>
          <w:sz w:val="26"/>
          <w:szCs w:val="26"/>
        </w:rPr>
        <w:t>обществе с ограниченной ответственностью «Конкорд -СК»</w:t>
      </w:r>
      <w:r>
        <w:rPr>
          <w:sz w:val="26"/>
          <w:szCs w:val="26"/>
        </w:rPr>
        <w:t xml:space="preserve"> </w:t>
      </w:r>
      <w:r w:rsidRPr="0093100A">
        <w:rPr>
          <w:rFonts w:eastAsia="Andale Sans UI"/>
          <w:kern w:val="1"/>
          <w:sz w:val="26"/>
          <w:szCs w:val="26"/>
          <w:lang w:eastAsia="ru-RU"/>
        </w:rPr>
        <w:t>в реестр недобросовестных поставщиков не включать.</w:t>
      </w:r>
    </w:p>
    <w:p w14:paraId="52837372" w14:textId="77777777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BF21EA">
        <w:rPr>
          <w:rFonts w:eastAsia="Andale Sans UI"/>
          <w:kern w:val="1"/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sectPr w:rsidR="001E2FFB" w:rsidSect="00E847B2"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451AA" w14:textId="77777777" w:rsidR="008E5CF4" w:rsidRDefault="008E5CF4">
      <w:r>
        <w:separator/>
      </w:r>
    </w:p>
  </w:endnote>
  <w:endnote w:type="continuationSeparator" w:id="0">
    <w:p w14:paraId="19F40B19" w14:textId="77777777" w:rsidR="008E5CF4" w:rsidRDefault="008E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997F8" w14:textId="77777777" w:rsidR="008E5CF4" w:rsidRDefault="008E5CF4">
      <w:r>
        <w:separator/>
      </w:r>
    </w:p>
  </w:footnote>
  <w:footnote w:type="continuationSeparator" w:id="0">
    <w:p w14:paraId="6DFA9D8F" w14:textId="77777777" w:rsidR="008E5CF4" w:rsidRDefault="008E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6101401"/>
      <w:docPartObj>
        <w:docPartGallery w:val="Page Numbers (Top of Page)"/>
        <w:docPartUnique/>
      </w:docPartObj>
    </w:sdtPr>
    <w:sdtEndPr/>
    <w:sdtContent>
      <w:p w14:paraId="7FDEFB2D" w14:textId="77777777" w:rsidR="0093590A" w:rsidRDefault="008930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56ED41" w14:textId="77777777" w:rsidR="0093590A" w:rsidRDefault="008E5CF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FB"/>
    <w:rsid w:val="0000032F"/>
    <w:rsid w:val="000D3045"/>
    <w:rsid w:val="001355EC"/>
    <w:rsid w:val="00162C3F"/>
    <w:rsid w:val="0019074C"/>
    <w:rsid w:val="001E00B6"/>
    <w:rsid w:val="001E20C0"/>
    <w:rsid w:val="001E2FFB"/>
    <w:rsid w:val="00216CB1"/>
    <w:rsid w:val="002C2821"/>
    <w:rsid w:val="002E3E96"/>
    <w:rsid w:val="004020A0"/>
    <w:rsid w:val="004E300D"/>
    <w:rsid w:val="0057073A"/>
    <w:rsid w:val="00724F51"/>
    <w:rsid w:val="008913D2"/>
    <w:rsid w:val="0089302C"/>
    <w:rsid w:val="008A62A7"/>
    <w:rsid w:val="008E5CF4"/>
    <w:rsid w:val="009857EF"/>
    <w:rsid w:val="009D21C1"/>
    <w:rsid w:val="00A76392"/>
    <w:rsid w:val="00A86F7B"/>
    <w:rsid w:val="00AD7A08"/>
    <w:rsid w:val="00D74D42"/>
    <w:rsid w:val="00DA599A"/>
    <w:rsid w:val="00E4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CE9D"/>
  <w15:chartTrackingRefBased/>
  <w15:docId w15:val="{450683DA-4D53-48E7-868F-B5E45840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F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1E2FF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a3"/>
    <w:locked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rsid w:val="001E2FFB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5"/>
    <w:rsid w:val="001E2FFB"/>
    <w:pPr>
      <w:widowControl w:val="0"/>
      <w:suppressAutoHyphens w:val="0"/>
      <w:spacing w:line="286" w:lineRule="auto"/>
      <w:ind w:firstLine="400"/>
    </w:pPr>
    <w:rPr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1E2F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">
    <w:name w:val="ConsPlusNormal Знак"/>
    <w:link w:val="ConsPlusNormal0"/>
    <w:locked/>
    <w:rsid w:val="001E2FF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paragraph" w:customStyle="1" w:styleId="ConsPlusNormal0">
    <w:name w:val="ConsPlusNormal"/>
    <w:link w:val="ConsPlusNormal"/>
    <w:rsid w:val="001E2FF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paragraph" w:styleId="a8">
    <w:name w:val="Normal (Web)"/>
    <w:basedOn w:val="a"/>
    <w:uiPriority w:val="99"/>
    <w:unhideWhenUsed/>
    <w:rsid w:val="001E2F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Hyperlink"/>
    <w:basedOn w:val="a0"/>
    <w:uiPriority w:val="99"/>
    <w:unhideWhenUsed/>
    <w:rsid w:val="00AD7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Анна Николаевна Столбова</cp:lastModifiedBy>
  <cp:revision>21</cp:revision>
  <cp:lastPrinted>2026-08-19T10:20:00Z</cp:lastPrinted>
  <dcterms:created xsi:type="dcterms:W3CDTF">2026-08-19T09:30:00Z</dcterms:created>
  <dcterms:modified xsi:type="dcterms:W3CDTF">2026-08-20T12:38:00Z</dcterms:modified>
</cp:coreProperties>
</file>