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DBCE3" w14:textId="650A66C7" w:rsidR="001E2FFB" w:rsidRPr="00E81381" w:rsidRDefault="001E2FFB" w:rsidP="001E2FFB">
      <w:pPr>
        <w:widowControl w:val="0"/>
        <w:tabs>
          <w:tab w:val="left" w:pos="5812"/>
        </w:tabs>
        <w:jc w:val="center"/>
        <w:rPr>
          <w:sz w:val="26"/>
          <w:szCs w:val="26"/>
        </w:rPr>
      </w:pPr>
      <w:r w:rsidRPr="00E81381">
        <w:rPr>
          <w:sz w:val="26"/>
          <w:szCs w:val="26"/>
        </w:rPr>
        <w:t>Р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Е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Ш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Е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Н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И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Е № РНП-63-</w:t>
      </w:r>
      <w:r w:rsidR="004D28A9">
        <w:rPr>
          <w:sz w:val="26"/>
          <w:szCs w:val="26"/>
        </w:rPr>
        <w:t>308</w:t>
      </w:r>
    </w:p>
    <w:p w14:paraId="5D941CD1" w14:textId="77777777" w:rsidR="001E2FFB" w:rsidRPr="00E81381" w:rsidRDefault="001E2FFB" w:rsidP="001E2FFB">
      <w:pPr>
        <w:widowControl w:val="0"/>
        <w:tabs>
          <w:tab w:val="left" w:pos="5812"/>
        </w:tabs>
        <w:jc w:val="center"/>
        <w:rPr>
          <w:sz w:val="26"/>
          <w:szCs w:val="26"/>
        </w:rPr>
      </w:pPr>
    </w:p>
    <w:p w14:paraId="16225B4A" w14:textId="77777777" w:rsidR="001E2FFB" w:rsidRPr="00E81381" w:rsidRDefault="001E2FFB" w:rsidP="001E2FFB">
      <w:pPr>
        <w:widowControl w:val="0"/>
        <w:tabs>
          <w:tab w:val="left" w:pos="5812"/>
        </w:tabs>
        <w:rPr>
          <w:sz w:val="26"/>
          <w:szCs w:val="26"/>
        </w:rPr>
      </w:pPr>
      <w:r w:rsidRPr="00E81381">
        <w:rPr>
          <w:sz w:val="26"/>
          <w:szCs w:val="26"/>
        </w:rPr>
        <w:t>Резолютивная часть оглашена</w:t>
      </w:r>
    </w:p>
    <w:p w14:paraId="3F14E5CC" w14:textId="11C440DE" w:rsidR="001E2FFB" w:rsidRPr="00E81381" w:rsidRDefault="001E2FFB" w:rsidP="001E2FFB">
      <w:pPr>
        <w:widowControl w:val="0"/>
        <w:tabs>
          <w:tab w:val="left" w:pos="5529"/>
        </w:tabs>
        <w:rPr>
          <w:sz w:val="26"/>
          <w:szCs w:val="26"/>
        </w:rPr>
      </w:pPr>
      <w:r>
        <w:rPr>
          <w:sz w:val="26"/>
          <w:szCs w:val="26"/>
        </w:rPr>
        <w:t>1</w:t>
      </w:r>
      <w:r w:rsidR="0068295C">
        <w:rPr>
          <w:sz w:val="26"/>
          <w:szCs w:val="26"/>
        </w:rPr>
        <w:t>8</w:t>
      </w:r>
      <w:r>
        <w:rPr>
          <w:sz w:val="26"/>
          <w:szCs w:val="26"/>
        </w:rPr>
        <w:t>.08.2026г.</w:t>
      </w:r>
      <w:r w:rsidRPr="00E81381">
        <w:rPr>
          <w:sz w:val="26"/>
          <w:szCs w:val="26"/>
        </w:rPr>
        <w:t xml:space="preserve">                                                                                                                </w:t>
      </w:r>
      <w:proofErr w:type="spellStart"/>
      <w:r w:rsidRPr="00E81381">
        <w:rPr>
          <w:sz w:val="26"/>
          <w:szCs w:val="26"/>
        </w:rPr>
        <w:t>г.о</w:t>
      </w:r>
      <w:proofErr w:type="spellEnd"/>
      <w:r w:rsidRPr="00E81381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Самара</w:t>
      </w:r>
    </w:p>
    <w:p w14:paraId="1FC09AA1" w14:textId="77777777" w:rsidR="001E2FFB" w:rsidRPr="00E81381" w:rsidRDefault="001E2FFB" w:rsidP="001E2FFB">
      <w:pPr>
        <w:widowControl w:val="0"/>
        <w:tabs>
          <w:tab w:val="left" w:pos="5529"/>
        </w:tabs>
        <w:rPr>
          <w:sz w:val="26"/>
          <w:szCs w:val="26"/>
        </w:rPr>
      </w:pPr>
    </w:p>
    <w:p w14:paraId="3AF8CBF5" w14:textId="0F7C1061" w:rsidR="001E2FFB" w:rsidRPr="00624116" w:rsidRDefault="001E2FFB" w:rsidP="001E2FFB">
      <w:pPr>
        <w:widowControl w:val="0"/>
        <w:autoSpaceDN w:val="0"/>
        <w:ind w:firstLine="709"/>
        <w:jc w:val="both"/>
        <w:rPr>
          <w:sz w:val="26"/>
          <w:szCs w:val="26"/>
        </w:rPr>
      </w:pPr>
      <w:r w:rsidRPr="00624116">
        <w:rPr>
          <w:rFonts w:eastAsia="Calibri"/>
          <w:sz w:val="26"/>
          <w:szCs w:val="26"/>
          <w:lang w:eastAsia="ru-RU"/>
        </w:rPr>
        <w:t>Комиссия Управления Федеральной антимонопольной службы по Самарской области (Самарское УФАС России) по контролю в сфере закупок (далее – Комиссия Самарского УФАС</w:t>
      </w:r>
      <w:r>
        <w:rPr>
          <w:rFonts w:eastAsia="Calibri"/>
          <w:sz w:val="26"/>
          <w:szCs w:val="26"/>
          <w:lang w:eastAsia="ru-RU"/>
        </w:rPr>
        <w:t xml:space="preserve"> России, Комиссия</w:t>
      </w:r>
      <w:r w:rsidRPr="00624116">
        <w:rPr>
          <w:rFonts w:eastAsia="Calibri"/>
          <w:sz w:val="26"/>
          <w:szCs w:val="26"/>
          <w:lang w:eastAsia="ru-RU"/>
        </w:rPr>
        <w:t xml:space="preserve">) в составе: </w:t>
      </w:r>
    </w:p>
    <w:p w14:paraId="75B55C0E" w14:textId="04A814B8" w:rsidR="001E2FFB" w:rsidRPr="00FF0D4D" w:rsidRDefault="001E2FFB" w:rsidP="001E2FFB">
      <w:pPr>
        <w:suppressAutoHyphens w:val="0"/>
        <w:autoSpaceDE w:val="0"/>
        <w:autoSpaceDN w:val="0"/>
        <w:adjustRightInd w:val="0"/>
        <w:spacing w:before="60"/>
        <w:ind w:firstLine="709"/>
        <w:jc w:val="both"/>
        <w:rPr>
          <w:rFonts w:eastAsia="Calibri"/>
          <w:sz w:val="26"/>
          <w:szCs w:val="26"/>
          <w:lang w:eastAsia="ru-RU"/>
        </w:rPr>
      </w:pPr>
      <w:r w:rsidRPr="00FF0D4D">
        <w:rPr>
          <w:rFonts w:eastAsia="Calibri"/>
          <w:sz w:val="26"/>
          <w:szCs w:val="26"/>
          <w:lang w:eastAsia="ru-RU"/>
        </w:rPr>
        <w:t xml:space="preserve">рассмотрев в соответствии со статьей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Постановлением Правительства РФ от 30.06.2021 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 обращение </w:t>
      </w:r>
      <w:r w:rsidR="0068295C" w:rsidRPr="0068295C">
        <w:rPr>
          <w:bCs/>
          <w:kern w:val="3"/>
          <w:sz w:val="26"/>
          <w:szCs w:val="26"/>
          <w:bdr w:val="none" w:sz="0" w:space="0" w:color="auto" w:frame="1"/>
          <w:lang w:eastAsia="ja-JP" w:bidi="fa-IR"/>
        </w:rPr>
        <w:t>Департамент</w:t>
      </w:r>
      <w:r w:rsidR="0068295C">
        <w:rPr>
          <w:bCs/>
          <w:kern w:val="3"/>
          <w:sz w:val="26"/>
          <w:szCs w:val="26"/>
          <w:bdr w:val="none" w:sz="0" w:space="0" w:color="auto" w:frame="1"/>
          <w:lang w:eastAsia="ja-JP" w:bidi="fa-IR"/>
        </w:rPr>
        <w:t>а</w:t>
      </w:r>
      <w:r w:rsidR="0068295C" w:rsidRPr="0068295C">
        <w:rPr>
          <w:bCs/>
          <w:kern w:val="3"/>
          <w:sz w:val="26"/>
          <w:szCs w:val="26"/>
          <w:bdr w:val="none" w:sz="0" w:space="0" w:color="auto" w:frame="1"/>
          <w:lang w:eastAsia="ja-JP" w:bidi="fa-IR"/>
        </w:rPr>
        <w:t xml:space="preserve"> градостроительства Администрации городского округа Самара</w:t>
      </w:r>
      <w:r w:rsidR="0068295C" w:rsidRPr="0068295C">
        <w:rPr>
          <w:rFonts w:eastAsia="Calibri"/>
          <w:bCs/>
          <w:kern w:val="3"/>
          <w:sz w:val="26"/>
          <w:szCs w:val="26"/>
          <w:bdr w:val="none" w:sz="0" w:space="0" w:color="auto" w:frame="1"/>
          <w:lang w:eastAsia="ja-JP" w:bidi="fa-IR"/>
        </w:rPr>
        <w:t xml:space="preserve"> </w:t>
      </w:r>
      <w:r w:rsidRPr="00FF0D4D">
        <w:rPr>
          <w:rFonts w:eastAsia="Calibri"/>
          <w:sz w:val="26"/>
          <w:szCs w:val="26"/>
          <w:lang w:eastAsia="ru-RU"/>
        </w:rPr>
        <w:t xml:space="preserve">(далее </w:t>
      </w:r>
      <w:r>
        <w:rPr>
          <w:rFonts w:eastAsia="Calibri"/>
          <w:sz w:val="26"/>
          <w:szCs w:val="26"/>
          <w:lang w:eastAsia="ru-RU"/>
        </w:rPr>
        <w:t xml:space="preserve">также - Заказчик) </w:t>
      </w:r>
      <w:r w:rsidRPr="00BE7903">
        <w:rPr>
          <w:rFonts w:eastAsia="Calibri"/>
          <w:sz w:val="26"/>
          <w:szCs w:val="26"/>
          <w:lang w:eastAsia="ru-RU"/>
        </w:rPr>
        <w:t xml:space="preserve">о рассмотрении вопроса </w:t>
      </w:r>
      <w:bookmarkStart w:id="0" w:name="_Hlk192057461"/>
      <w:bookmarkStart w:id="1" w:name="_Hlk164244041"/>
      <w:bookmarkStart w:id="2" w:name="_Hlk128391124"/>
      <w:bookmarkStart w:id="3" w:name="_Hlk128647054"/>
      <w:r>
        <w:rPr>
          <w:rFonts w:eastAsia="Calibri"/>
          <w:sz w:val="26"/>
          <w:szCs w:val="26"/>
          <w:lang w:eastAsia="ru-RU"/>
        </w:rPr>
        <w:t xml:space="preserve">о включении сведений </w:t>
      </w:r>
      <w:bookmarkEnd w:id="0"/>
      <w:bookmarkEnd w:id="1"/>
      <w:bookmarkEnd w:id="2"/>
      <w:bookmarkEnd w:id="3"/>
      <w:r w:rsidR="00AD7A08" w:rsidRPr="00AD7A08">
        <w:rPr>
          <w:sz w:val="26"/>
          <w:szCs w:val="26"/>
        </w:rPr>
        <w:t xml:space="preserve">об </w:t>
      </w:r>
      <w:bookmarkStart w:id="4" w:name="_Hlk238159487"/>
      <w:r w:rsidR="0068295C" w:rsidRPr="0068295C">
        <w:rPr>
          <w:sz w:val="26"/>
          <w:szCs w:val="26"/>
        </w:rPr>
        <w:t>ООО «РИАЛ ЭСТЕЙТ ПЛЮС»</w:t>
      </w:r>
      <w:r w:rsidR="00AD7A08" w:rsidRPr="00AD7A08">
        <w:rPr>
          <w:sz w:val="26"/>
          <w:szCs w:val="26"/>
        </w:rPr>
        <w:t xml:space="preserve"> </w:t>
      </w:r>
      <w:bookmarkEnd w:id="4"/>
      <w:r w:rsidR="00AD7A08">
        <w:rPr>
          <w:sz w:val="26"/>
          <w:szCs w:val="26"/>
        </w:rPr>
        <w:t xml:space="preserve">(далее – Общество, </w:t>
      </w:r>
      <w:r w:rsidR="00257209">
        <w:rPr>
          <w:sz w:val="26"/>
          <w:szCs w:val="26"/>
        </w:rPr>
        <w:t>Подрядчик</w:t>
      </w:r>
      <w:r w:rsidR="00AD7A08">
        <w:rPr>
          <w:sz w:val="26"/>
          <w:szCs w:val="26"/>
        </w:rPr>
        <w:t xml:space="preserve">) </w:t>
      </w:r>
      <w:r w:rsidR="00AD7A08" w:rsidRPr="00AD7A08">
        <w:rPr>
          <w:sz w:val="26"/>
          <w:szCs w:val="26"/>
        </w:rPr>
        <w:t xml:space="preserve">в Реестр недобросовестных поставщиков </w:t>
      </w:r>
      <w:r w:rsidR="0068295C" w:rsidRPr="0068295C">
        <w:rPr>
          <w:sz w:val="26"/>
          <w:szCs w:val="26"/>
        </w:rPr>
        <w:t>в связи с односторонним отказом заказчика от исполнения контракта по итогам проведенного электронного аукциона по объекту закупки: Разработка проекта организации работ по сносу объекта капитального строительства, сметного расчета и экспертизы сметного расчета на снос объекта капитального строительства: «Самовольная постройка – здание переменной этажности (1-3 этажа), используемое под гостиницу с пристроенным рестораном, расположенное на земельном участке по адресу: Самарская обл., г. Самара, Кировский район, Московское шоссе, 16 км, 15 квартал Пригородного лесничества (г. Самара, ул. Техническая 20В)» (извещение № 0342300000124001208, начальная (максимальная) цена контракта 300 000,00 руб.).</w:t>
      </w:r>
      <w:r w:rsidR="0068295C" w:rsidRPr="0068295C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  <w:lang w:eastAsia="ru-RU"/>
        </w:rPr>
        <w:t>(далее – Закупка),</w:t>
      </w:r>
    </w:p>
    <w:p w14:paraId="49996E0F" w14:textId="601C94E5" w:rsidR="001E2FFB" w:rsidRDefault="001E2FFB" w:rsidP="001E2FFB">
      <w:pPr>
        <w:widowControl w:val="0"/>
        <w:ind w:firstLine="709"/>
        <w:jc w:val="both"/>
        <w:rPr>
          <w:rFonts w:eastAsia="Calibri"/>
          <w:sz w:val="26"/>
          <w:szCs w:val="26"/>
          <w:lang w:eastAsia="ru-RU"/>
        </w:rPr>
      </w:pPr>
      <w:r w:rsidRPr="00FF0D4D">
        <w:rPr>
          <w:rFonts w:eastAsia="Calibri"/>
          <w:sz w:val="26"/>
          <w:szCs w:val="26"/>
          <w:lang w:eastAsia="ru-RU"/>
        </w:rPr>
        <w:t>в присутствии представителей: от Заказчика</w:t>
      </w:r>
      <w:r>
        <w:rPr>
          <w:rFonts w:eastAsia="Calibri"/>
          <w:sz w:val="26"/>
          <w:szCs w:val="26"/>
          <w:lang w:eastAsia="ru-RU"/>
        </w:rPr>
        <w:t xml:space="preserve">, от </w:t>
      </w:r>
      <w:r w:rsidR="00AD7A08">
        <w:rPr>
          <w:rFonts w:eastAsia="Calibri"/>
          <w:sz w:val="26"/>
          <w:szCs w:val="26"/>
          <w:lang w:eastAsia="ru-RU"/>
        </w:rPr>
        <w:t>Общества</w:t>
      </w:r>
      <w:r>
        <w:rPr>
          <w:rFonts w:eastAsia="Calibri"/>
          <w:sz w:val="26"/>
          <w:szCs w:val="26"/>
          <w:lang w:eastAsia="ru-RU"/>
        </w:rPr>
        <w:t xml:space="preserve"> (полномочия подтверждены), </w:t>
      </w:r>
    </w:p>
    <w:p w14:paraId="1E2021B9" w14:textId="77777777" w:rsidR="001E2FFB" w:rsidRPr="00E81381" w:rsidRDefault="001E2FFB" w:rsidP="001E2FFB">
      <w:pPr>
        <w:widowControl w:val="0"/>
        <w:ind w:firstLine="709"/>
        <w:jc w:val="both"/>
        <w:rPr>
          <w:sz w:val="26"/>
          <w:szCs w:val="26"/>
        </w:rPr>
      </w:pPr>
    </w:p>
    <w:p w14:paraId="51BA7BBD" w14:textId="77777777" w:rsidR="001E2FFB" w:rsidRDefault="001E2FFB" w:rsidP="001E2FFB">
      <w:pPr>
        <w:widowControl w:val="0"/>
        <w:jc w:val="center"/>
        <w:rPr>
          <w:sz w:val="26"/>
          <w:szCs w:val="26"/>
        </w:rPr>
      </w:pPr>
      <w:r w:rsidRPr="00E81381">
        <w:rPr>
          <w:sz w:val="26"/>
          <w:szCs w:val="26"/>
        </w:rPr>
        <w:t>У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С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Т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Н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И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Л</w:t>
      </w:r>
      <w:r>
        <w:rPr>
          <w:sz w:val="26"/>
          <w:szCs w:val="26"/>
        </w:rPr>
        <w:t xml:space="preserve"> </w:t>
      </w:r>
      <w:r w:rsidRPr="00E81381">
        <w:rPr>
          <w:sz w:val="26"/>
          <w:szCs w:val="26"/>
        </w:rPr>
        <w:t>А:</w:t>
      </w:r>
    </w:p>
    <w:p w14:paraId="7A29F113" w14:textId="77777777" w:rsidR="001E2FFB" w:rsidRPr="00E81381" w:rsidRDefault="001E2FFB" w:rsidP="001E2FFB">
      <w:pPr>
        <w:widowControl w:val="0"/>
        <w:jc w:val="center"/>
        <w:rPr>
          <w:sz w:val="26"/>
          <w:szCs w:val="26"/>
        </w:rPr>
      </w:pPr>
    </w:p>
    <w:p w14:paraId="361269ED" w14:textId="49539E9F" w:rsidR="001E2FFB" w:rsidRDefault="00A76392" w:rsidP="001E2FFB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color w:val="000000" w:themeColor="text1"/>
          <w:sz w:val="26"/>
          <w:szCs w:val="26"/>
        </w:rPr>
        <w:t>11</w:t>
      </w:r>
      <w:r w:rsidR="001E2FFB">
        <w:rPr>
          <w:color w:val="000000" w:themeColor="text1"/>
          <w:sz w:val="26"/>
          <w:szCs w:val="26"/>
        </w:rPr>
        <w:t>.08.2026г в</w:t>
      </w:r>
      <w:r w:rsidR="001E2FFB" w:rsidRPr="00E81381">
        <w:rPr>
          <w:color w:val="000000" w:themeColor="text1"/>
          <w:sz w:val="26"/>
          <w:szCs w:val="26"/>
        </w:rPr>
        <w:t xml:space="preserve"> Самарское УФАС России поступило обращение </w:t>
      </w:r>
      <w:r w:rsidR="001E2FFB" w:rsidRPr="00E81381">
        <w:rPr>
          <w:sz w:val="26"/>
          <w:szCs w:val="26"/>
        </w:rPr>
        <w:t xml:space="preserve">Заказчика о включении сведений об </w:t>
      </w:r>
      <w:r>
        <w:rPr>
          <w:sz w:val="26"/>
          <w:szCs w:val="26"/>
        </w:rPr>
        <w:t>Обществе</w:t>
      </w:r>
      <w:r w:rsidR="001E2FFB">
        <w:rPr>
          <w:sz w:val="26"/>
          <w:szCs w:val="26"/>
        </w:rPr>
        <w:t xml:space="preserve"> </w:t>
      </w:r>
      <w:r w:rsidR="001E2FFB" w:rsidRPr="00E81381">
        <w:rPr>
          <w:bCs/>
          <w:sz w:val="26"/>
          <w:szCs w:val="26"/>
        </w:rPr>
        <w:t>в реестр недобросовестных поставщиков</w:t>
      </w:r>
      <w:r w:rsidR="001E2FFB" w:rsidRPr="00E81381">
        <w:rPr>
          <w:rFonts w:eastAsia="Andale Sans UI"/>
          <w:kern w:val="1"/>
          <w:sz w:val="26"/>
          <w:szCs w:val="26"/>
          <w:lang w:eastAsia="ru-RU"/>
        </w:rPr>
        <w:t xml:space="preserve">, из которого следует, что, </w:t>
      </w:r>
      <w:r w:rsidR="00B05739">
        <w:rPr>
          <w:rFonts w:eastAsia="Andale Sans UI"/>
          <w:kern w:val="1"/>
          <w:sz w:val="26"/>
          <w:szCs w:val="26"/>
          <w:lang w:eastAsia="ru-RU"/>
        </w:rPr>
        <w:t>Подрядчик</w:t>
      </w:r>
      <w:r w:rsidR="001E2FFB" w:rsidRPr="00C476EE">
        <w:rPr>
          <w:rFonts w:eastAsia="Andale Sans UI"/>
          <w:kern w:val="1"/>
          <w:sz w:val="26"/>
          <w:szCs w:val="26"/>
          <w:lang w:eastAsia="ru-RU"/>
        </w:rPr>
        <w:t xml:space="preserve"> не исполнил надлежащим образом обязательства, предусмотренные контрактом, в связи с чем Заказчиком принято решение об одностороннем отказе от исполнения контракта и направлении сведений в Самарское УФАС России для включения информации в реестр недобросовестных поставщиков в соответствии со статьей 104 Закона о контрактной системе</w:t>
      </w:r>
      <w:r w:rsidR="001E2FFB" w:rsidRPr="00E81381">
        <w:rPr>
          <w:rFonts w:eastAsia="Andale Sans UI"/>
          <w:kern w:val="1"/>
          <w:sz w:val="26"/>
          <w:szCs w:val="26"/>
          <w:lang w:eastAsia="ru-RU"/>
        </w:rPr>
        <w:t>.</w:t>
      </w:r>
    </w:p>
    <w:p w14:paraId="7B768508" w14:textId="77777777" w:rsidR="001E2FFB" w:rsidRDefault="001E2FFB" w:rsidP="001E2FFB">
      <w:pPr>
        <w:pStyle w:val="a8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6A33AF">
        <w:rPr>
          <w:sz w:val="26"/>
          <w:szCs w:val="26"/>
        </w:rPr>
        <w:t>Комиссия Самарского УФАС России, исследовав материалы, представленные для рассмотрения указанн</w:t>
      </w:r>
      <w:r>
        <w:rPr>
          <w:sz w:val="26"/>
          <w:szCs w:val="26"/>
        </w:rPr>
        <w:t xml:space="preserve">ого обращения </w:t>
      </w:r>
      <w:r w:rsidRPr="006A33AF">
        <w:rPr>
          <w:sz w:val="26"/>
          <w:szCs w:val="26"/>
        </w:rPr>
        <w:t xml:space="preserve">и проведя внеплановую проверку </w:t>
      </w:r>
      <w:r w:rsidRPr="006A33AF">
        <w:rPr>
          <w:sz w:val="26"/>
          <w:szCs w:val="26"/>
          <w:lang w:eastAsia="ar-SA"/>
        </w:rPr>
        <w:t>в соответствии с</w:t>
      </w:r>
      <w:r w:rsidRPr="006A33AF">
        <w:rPr>
          <w:sz w:val="26"/>
          <w:szCs w:val="26"/>
        </w:rPr>
        <w:t xml:space="preserve"> </w:t>
      </w:r>
      <w:r w:rsidRPr="006A33AF">
        <w:rPr>
          <w:sz w:val="26"/>
          <w:szCs w:val="26"/>
          <w:lang w:eastAsia="ar-SA"/>
        </w:rPr>
        <w:t>частью 15 статьи 99 Закона о контрактной системе</w:t>
      </w:r>
      <w:r w:rsidRPr="006A33AF">
        <w:rPr>
          <w:sz w:val="26"/>
          <w:szCs w:val="26"/>
        </w:rPr>
        <w:t>, установила следующее.</w:t>
      </w:r>
    </w:p>
    <w:p w14:paraId="0CDA7F3E" w14:textId="7B839F52" w:rsidR="001E2FFB" w:rsidRDefault="005B6A7F" w:rsidP="001E2FFB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>23.08.2024</w:t>
      </w:r>
      <w:r w:rsidR="001E2FFB">
        <w:rPr>
          <w:rFonts w:eastAsia="Andale Sans UI"/>
          <w:kern w:val="1"/>
          <w:sz w:val="26"/>
          <w:szCs w:val="26"/>
          <w:lang w:eastAsia="ru-RU"/>
        </w:rPr>
        <w:t xml:space="preserve"> между Заказчиком и </w:t>
      </w:r>
      <w:r w:rsidR="00A76392">
        <w:rPr>
          <w:rFonts w:eastAsia="Andale Sans UI"/>
          <w:kern w:val="1"/>
          <w:sz w:val="26"/>
          <w:szCs w:val="26"/>
          <w:lang w:eastAsia="ru-RU"/>
        </w:rPr>
        <w:t>Обществом</w:t>
      </w:r>
      <w:r w:rsidR="001E2FFB">
        <w:rPr>
          <w:rFonts w:eastAsia="Andale Sans UI"/>
          <w:kern w:val="1"/>
          <w:sz w:val="26"/>
          <w:szCs w:val="26"/>
          <w:lang w:eastAsia="ru-RU"/>
        </w:rPr>
        <w:t xml:space="preserve"> заключен контракт №</w:t>
      </w:r>
      <w:r>
        <w:rPr>
          <w:rFonts w:eastAsia="Andale Sans UI"/>
          <w:kern w:val="1"/>
          <w:sz w:val="26"/>
          <w:szCs w:val="26"/>
          <w:lang w:eastAsia="ru-RU"/>
        </w:rPr>
        <w:t>241208</w:t>
      </w:r>
      <w:r w:rsidR="001E2FFB">
        <w:rPr>
          <w:rFonts w:eastAsia="Andale Sans UI"/>
          <w:kern w:val="1"/>
          <w:sz w:val="26"/>
          <w:szCs w:val="26"/>
          <w:lang w:eastAsia="ru-RU"/>
        </w:rPr>
        <w:t xml:space="preserve"> (далее – Контракт). </w:t>
      </w:r>
    </w:p>
    <w:p w14:paraId="3FB60AFF" w14:textId="07076E5B" w:rsidR="00C36B6E" w:rsidRPr="00C36B6E" w:rsidRDefault="00C36B6E" w:rsidP="00C36B6E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 xml:space="preserve">В соответствии с пунктом </w:t>
      </w:r>
      <w:r w:rsidRPr="00C36B6E">
        <w:rPr>
          <w:rFonts w:eastAsia="Andale Sans UI"/>
          <w:kern w:val="1"/>
          <w:sz w:val="26"/>
          <w:szCs w:val="26"/>
          <w:lang w:eastAsia="ru-RU"/>
        </w:rPr>
        <w:t>1.1.</w:t>
      </w:r>
      <w:r>
        <w:rPr>
          <w:rFonts w:eastAsia="Andale Sans UI"/>
          <w:kern w:val="1"/>
          <w:sz w:val="26"/>
          <w:szCs w:val="26"/>
          <w:lang w:eastAsia="ru-RU"/>
        </w:rPr>
        <w:t xml:space="preserve"> Контракта п</w:t>
      </w:r>
      <w:r w:rsidRPr="00C36B6E">
        <w:rPr>
          <w:rFonts w:eastAsia="Andale Sans UI"/>
          <w:kern w:val="1"/>
          <w:sz w:val="26"/>
          <w:szCs w:val="26"/>
          <w:lang w:eastAsia="ru-RU"/>
        </w:rPr>
        <w:t xml:space="preserve">редметом Контракта является разработка проекта организации работ по сносу объекта капитального строительства, сметного расчета и экспертизы сметного расчета на снос объекта капитального строительства: </w:t>
      </w:r>
      <w:r w:rsidRPr="00C36B6E">
        <w:rPr>
          <w:rFonts w:eastAsia="Andale Sans UI"/>
          <w:kern w:val="1"/>
          <w:sz w:val="26"/>
          <w:szCs w:val="26"/>
          <w:lang w:eastAsia="ru-RU"/>
        </w:rPr>
        <w:lastRenderedPageBreak/>
        <w:t>«Самовольная постройка – здание переменной этажности (1-3 этажа), используемое под гостиницу с пристроенным рестораном, расположенное на земельном участке по адресу: Самарская обл., г. Самара, Кировский район, Московское шоссе, 16 км, 15 квартал Пригородного лесничества (г. Самара, ул. Техническая 20В)» согласно муниципальной программе городского округа Самара «Поддержание и улучшение санитарного и эстетического состояния территории городского округа Самара» на 2015-2024 годы, утвержденной постановлением Администрации городского округа Самара от 23.10.2014 № 1567 на условиях, установленных Контрактом.</w:t>
      </w:r>
    </w:p>
    <w:p w14:paraId="45D0B1CD" w14:textId="29CC78BE" w:rsidR="00C36B6E" w:rsidRPr="00C36B6E" w:rsidRDefault="00C36B6E" w:rsidP="00C36B6E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 xml:space="preserve">Согласно пункту </w:t>
      </w:r>
      <w:r w:rsidRPr="00C36B6E">
        <w:rPr>
          <w:rFonts w:eastAsia="Andale Sans UI"/>
          <w:kern w:val="1"/>
          <w:sz w:val="26"/>
          <w:szCs w:val="26"/>
          <w:lang w:eastAsia="ru-RU"/>
        </w:rPr>
        <w:t>1.2.</w:t>
      </w:r>
      <w:r>
        <w:rPr>
          <w:rFonts w:eastAsia="Andale Sans UI"/>
          <w:kern w:val="1"/>
          <w:sz w:val="26"/>
          <w:szCs w:val="26"/>
          <w:lang w:eastAsia="ru-RU"/>
        </w:rPr>
        <w:t xml:space="preserve"> Контракта п</w:t>
      </w:r>
      <w:r w:rsidRPr="00C36B6E">
        <w:rPr>
          <w:rFonts w:eastAsia="Andale Sans UI"/>
          <w:kern w:val="1"/>
          <w:sz w:val="26"/>
          <w:szCs w:val="26"/>
          <w:lang w:eastAsia="ru-RU"/>
        </w:rPr>
        <w:t>редусмотренные Контрактом работы выполняются Подрядчиком в полном соответствии с техническими, экономическими и другими требованиями к документации, требованиями технических регламентов, Постановлением Правительства Российской Федерации от 16.02.2008 № 87 и другими действующими нормативными правовыми актами Российской Федерации в части состава, содержания и оформления документации, а также утвержденным техническим заданием (Приложение № 1).</w:t>
      </w:r>
    </w:p>
    <w:p w14:paraId="092C1085" w14:textId="7CE970DE" w:rsidR="00C36B6E" w:rsidRDefault="00C36B6E" w:rsidP="00C36B6E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 xml:space="preserve">Из пункта </w:t>
      </w:r>
      <w:r w:rsidRPr="00C36B6E">
        <w:rPr>
          <w:rFonts w:eastAsia="Andale Sans UI"/>
          <w:kern w:val="1"/>
          <w:sz w:val="26"/>
          <w:szCs w:val="26"/>
          <w:lang w:eastAsia="ru-RU"/>
        </w:rPr>
        <w:t>1.3.</w:t>
      </w:r>
      <w:r>
        <w:rPr>
          <w:rFonts w:eastAsia="Andale Sans UI"/>
          <w:kern w:val="1"/>
          <w:sz w:val="26"/>
          <w:szCs w:val="26"/>
          <w:lang w:eastAsia="ru-RU"/>
        </w:rPr>
        <w:t xml:space="preserve"> Контракта следует, что с</w:t>
      </w:r>
      <w:r w:rsidRPr="00C36B6E">
        <w:rPr>
          <w:rFonts w:eastAsia="Andale Sans UI"/>
          <w:kern w:val="1"/>
          <w:sz w:val="26"/>
          <w:szCs w:val="26"/>
          <w:lang w:eastAsia="ru-RU"/>
        </w:rPr>
        <w:t>рок выполнения работ по настоящему контракту 70 дней согласно календарному плану (Приложение № 2) с момента заключения настоящего Контракта.</w:t>
      </w:r>
    </w:p>
    <w:p w14:paraId="6FA31D54" w14:textId="0736BEE0" w:rsidR="00CB56E8" w:rsidRDefault="00A86F7B" w:rsidP="00C36B6E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 xml:space="preserve">Из представленных документов следует, что </w:t>
      </w:r>
      <w:r w:rsidR="00CB56E8">
        <w:rPr>
          <w:rFonts w:eastAsia="Andale Sans UI"/>
          <w:kern w:val="1"/>
          <w:sz w:val="26"/>
          <w:szCs w:val="26"/>
          <w:lang w:eastAsia="ru-RU"/>
        </w:rPr>
        <w:t xml:space="preserve">письмом </w:t>
      </w:r>
      <w:bookmarkStart w:id="5" w:name="_Hlk238153861"/>
      <w:r w:rsidR="00CB56E8">
        <w:rPr>
          <w:rFonts w:eastAsia="Andale Sans UI"/>
          <w:kern w:val="1"/>
          <w:sz w:val="26"/>
          <w:szCs w:val="26"/>
          <w:lang w:eastAsia="ru-RU"/>
        </w:rPr>
        <w:t>№30/24 от 26.08.2024</w:t>
      </w:r>
      <w:bookmarkEnd w:id="5"/>
      <w:r w:rsidR="00CB56E8">
        <w:rPr>
          <w:rFonts w:eastAsia="Andale Sans UI"/>
          <w:kern w:val="1"/>
          <w:sz w:val="26"/>
          <w:szCs w:val="26"/>
          <w:lang w:eastAsia="ru-RU"/>
        </w:rPr>
        <w:t xml:space="preserve"> </w:t>
      </w:r>
      <w:r w:rsidR="003C2F0A">
        <w:rPr>
          <w:rFonts w:eastAsia="Andale Sans UI"/>
          <w:kern w:val="1"/>
          <w:sz w:val="26"/>
          <w:szCs w:val="26"/>
          <w:lang w:eastAsia="ru-RU"/>
        </w:rPr>
        <w:t>Общество</w:t>
      </w:r>
      <w:r w:rsidR="00CB56E8">
        <w:rPr>
          <w:rFonts w:eastAsia="Andale Sans UI"/>
          <w:kern w:val="1"/>
          <w:sz w:val="26"/>
          <w:szCs w:val="26"/>
          <w:lang w:eastAsia="ru-RU"/>
        </w:rPr>
        <w:t xml:space="preserve"> запросил</w:t>
      </w:r>
      <w:r w:rsidR="003C2F0A">
        <w:rPr>
          <w:rFonts w:eastAsia="Andale Sans UI"/>
          <w:kern w:val="1"/>
          <w:sz w:val="26"/>
          <w:szCs w:val="26"/>
          <w:lang w:eastAsia="ru-RU"/>
        </w:rPr>
        <w:t>о</w:t>
      </w:r>
      <w:r w:rsidR="00CB56E8">
        <w:rPr>
          <w:rFonts w:eastAsia="Andale Sans UI"/>
          <w:kern w:val="1"/>
          <w:sz w:val="26"/>
          <w:szCs w:val="26"/>
          <w:lang w:eastAsia="ru-RU"/>
        </w:rPr>
        <w:t xml:space="preserve"> у Заказчика документацию. </w:t>
      </w:r>
    </w:p>
    <w:p w14:paraId="70B186EA" w14:textId="23CD4CD8" w:rsidR="0028191F" w:rsidRDefault="0028191F" w:rsidP="00C36B6E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 xml:space="preserve">Письмом от 27.08.2024 </w:t>
      </w:r>
      <w:r w:rsidR="003C2F0A">
        <w:rPr>
          <w:rFonts w:eastAsia="Andale Sans UI"/>
          <w:kern w:val="1"/>
          <w:sz w:val="26"/>
          <w:szCs w:val="26"/>
          <w:lang w:eastAsia="ru-RU"/>
        </w:rPr>
        <w:t xml:space="preserve">Подрядчик </w:t>
      </w:r>
      <w:r>
        <w:rPr>
          <w:rFonts w:eastAsia="Andale Sans UI"/>
          <w:kern w:val="1"/>
          <w:sz w:val="26"/>
          <w:szCs w:val="26"/>
          <w:lang w:eastAsia="ru-RU"/>
        </w:rPr>
        <w:t xml:space="preserve">попросил организовать доступ на Объект для проведения обследования и обмерных работ. </w:t>
      </w:r>
    </w:p>
    <w:p w14:paraId="44042C46" w14:textId="5599D301" w:rsidR="002B1115" w:rsidRDefault="002B1115" w:rsidP="00C36B6E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>06.09.2024 письмом №40/24</w:t>
      </w:r>
      <w:r w:rsidR="003C2F0A">
        <w:rPr>
          <w:rFonts w:eastAsia="Andale Sans UI"/>
          <w:kern w:val="1"/>
          <w:sz w:val="26"/>
          <w:szCs w:val="26"/>
          <w:lang w:eastAsia="ru-RU"/>
        </w:rPr>
        <w:t xml:space="preserve"> Общество </w:t>
      </w:r>
      <w:r>
        <w:rPr>
          <w:rFonts w:eastAsia="Andale Sans UI"/>
          <w:kern w:val="1"/>
          <w:sz w:val="26"/>
          <w:szCs w:val="26"/>
          <w:lang w:eastAsia="ru-RU"/>
        </w:rPr>
        <w:t>направил</w:t>
      </w:r>
      <w:r w:rsidR="003C2F0A">
        <w:rPr>
          <w:rFonts w:eastAsia="Andale Sans UI"/>
          <w:kern w:val="1"/>
          <w:sz w:val="26"/>
          <w:szCs w:val="26"/>
          <w:lang w:eastAsia="ru-RU"/>
        </w:rPr>
        <w:t>о</w:t>
      </w:r>
      <w:r>
        <w:rPr>
          <w:rFonts w:eastAsia="Andale Sans UI"/>
          <w:kern w:val="1"/>
          <w:sz w:val="26"/>
          <w:szCs w:val="26"/>
          <w:lang w:eastAsia="ru-RU"/>
        </w:rPr>
        <w:t xml:space="preserve"> в адрес Заказчика на согласование выполненный проект организации работ по сносу объекта капитального строительства и смету на снос объекта капитального строительства и просьбой в кратчайший срок согласовать вышеуказанные документы для прохождения государственной экспертизы. </w:t>
      </w:r>
    </w:p>
    <w:p w14:paraId="1B99BCAE" w14:textId="62BF4DE8" w:rsidR="002B1115" w:rsidRDefault="00360E4A" w:rsidP="00C36B6E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>Согласно акту приема-передачи документов в электронном виде от 23.09.2024</w:t>
      </w:r>
      <w:r w:rsidR="00E104C7">
        <w:rPr>
          <w:rFonts w:eastAsia="Andale Sans UI"/>
          <w:kern w:val="1"/>
          <w:sz w:val="26"/>
          <w:szCs w:val="26"/>
          <w:lang w:eastAsia="ru-RU"/>
        </w:rPr>
        <w:t xml:space="preserve"> </w:t>
      </w:r>
      <w:r w:rsidR="003C2F0A">
        <w:rPr>
          <w:rFonts w:eastAsia="Andale Sans UI"/>
          <w:kern w:val="1"/>
          <w:sz w:val="26"/>
          <w:szCs w:val="26"/>
          <w:lang w:eastAsia="ru-RU"/>
        </w:rPr>
        <w:t>Подрядчик</w:t>
      </w:r>
      <w:r w:rsidR="00E104C7">
        <w:rPr>
          <w:rFonts w:eastAsia="Andale Sans UI"/>
          <w:kern w:val="1"/>
          <w:sz w:val="26"/>
          <w:szCs w:val="26"/>
          <w:lang w:eastAsia="ru-RU"/>
        </w:rPr>
        <w:t xml:space="preserve"> передал Заказчику проект организации работ по сносу объекта капитального строительства; смету на снос объекта капитального строительства; ведомость объемов работ. </w:t>
      </w:r>
    </w:p>
    <w:p w14:paraId="54E229B6" w14:textId="77777777" w:rsidR="00D45C14" w:rsidRDefault="00705247" w:rsidP="00C36B6E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>Из представленных пояснений Заказчика следует, что 18.09.2024 выдана первая доверенн</w:t>
      </w:r>
      <w:r w:rsidR="000B3C34">
        <w:rPr>
          <w:rFonts w:eastAsia="Andale Sans UI"/>
          <w:kern w:val="1"/>
          <w:sz w:val="26"/>
          <w:szCs w:val="26"/>
          <w:lang w:eastAsia="ru-RU"/>
        </w:rPr>
        <w:t xml:space="preserve">ость №Д05-22/92 подрядчику действовать от имени Департамента при заключении договора с госэкспертизой сроком до 04.11.2024. В соответствии с пунктом 1.3 Контракта, пунктом 5 Технического задания и Календарного плана, являющимися Приложениями №1 и №2 к Контракту сроки выполнения работ с учетом получения положительного заключения госэкспертизы составляют 70 календарных дней с момента заключения Контракта и истекли 01.11.2024. </w:t>
      </w:r>
      <w:r w:rsidR="00AC3CA1">
        <w:rPr>
          <w:rFonts w:eastAsia="Andale Sans UI"/>
          <w:kern w:val="1"/>
          <w:sz w:val="26"/>
          <w:szCs w:val="26"/>
          <w:lang w:eastAsia="ru-RU"/>
        </w:rPr>
        <w:t xml:space="preserve">В связи с получением и отработкой замечаний госэкспертизы, по запросу подрядчика Департаментом 20.11.2024 выдана повторная доверенность со сроком действия до 28.12.2024. </w:t>
      </w:r>
    </w:p>
    <w:p w14:paraId="63B5BACC" w14:textId="77777777" w:rsidR="00D45C14" w:rsidRDefault="00AC3CA1" w:rsidP="00C36B6E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 xml:space="preserve">В связи с отсутствием информации о ходе отработки замечаний от подрядчика Департаментом направлен запрос о сроках исполнения обязательств по контракту и скорейшему направлению исполнительной документации с положительным заключением госэкспертизы. </w:t>
      </w:r>
      <w:r w:rsidR="003A59D5">
        <w:rPr>
          <w:rFonts w:eastAsia="Andale Sans UI"/>
          <w:kern w:val="1"/>
          <w:sz w:val="26"/>
          <w:szCs w:val="26"/>
          <w:lang w:eastAsia="ru-RU"/>
        </w:rPr>
        <w:t xml:space="preserve">В рабочем порядке от подрядчика получена информация об отработке замечаний госэкспертизы в настоящее время. </w:t>
      </w:r>
    </w:p>
    <w:p w14:paraId="2AD0ABCA" w14:textId="77777777" w:rsidR="00D45C14" w:rsidRDefault="00334148" w:rsidP="00C36B6E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>Заказчик</w:t>
      </w:r>
      <w:r w:rsidR="00D45C14">
        <w:rPr>
          <w:rFonts w:eastAsia="Andale Sans UI"/>
          <w:kern w:val="1"/>
          <w:sz w:val="26"/>
          <w:szCs w:val="26"/>
          <w:lang w:eastAsia="ru-RU"/>
        </w:rPr>
        <w:t>ом</w:t>
      </w:r>
      <w:r>
        <w:rPr>
          <w:rFonts w:eastAsia="Andale Sans UI"/>
          <w:kern w:val="1"/>
          <w:sz w:val="26"/>
          <w:szCs w:val="26"/>
          <w:lang w:eastAsia="ru-RU"/>
        </w:rPr>
        <w:t xml:space="preserve"> неоднократно направлялись замечания, которые несвоевременно отрабатывались подрядной организацией. За период с 23.08.2024 по 20.12.2024 </w:t>
      </w:r>
      <w:r>
        <w:rPr>
          <w:rFonts w:eastAsia="Andale Sans UI"/>
          <w:kern w:val="1"/>
          <w:sz w:val="26"/>
          <w:szCs w:val="26"/>
          <w:lang w:eastAsia="ru-RU"/>
        </w:rPr>
        <w:lastRenderedPageBreak/>
        <w:t xml:space="preserve">Заказчиком выписывались подрядчику три комплекта доверенностей, но по выданным доверенностям документы на экспертизу не направлялись. </w:t>
      </w:r>
    </w:p>
    <w:p w14:paraId="1E9A82F9" w14:textId="77777777" w:rsidR="00D45C14" w:rsidRDefault="00334148" w:rsidP="00C36B6E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>29.01.2026 Заказчик направил в адрес Общества письмо об исполнении муниципального контракта</w:t>
      </w:r>
      <w:r w:rsidR="007A389D">
        <w:rPr>
          <w:rFonts w:eastAsia="Andale Sans UI"/>
          <w:kern w:val="1"/>
          <w:sz w:val="26"/>
          <w:szCs w:val="26"/>
          <w:lang w:eastAsia="ru-RU"/>
        </w:rPr>
        <w:t xml:space="preserve"> в соответствии с утвержденным сроком до 15.02.2026, однако проект с экспертизой не поступали, но предоставили техническую часть на согласование. </w:t>
      </w:r>
    </w:p>
    <w:p w14:paraId="006E079F" w14:textId="77777777" w:rsidR="00D45C14" w:rsidRDefault="007A389D" w:rsidP="00C36B6E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 xml:space="preserve">26.02.2026 в адрес Общества направлено информационное письмо об устранении замечаний. </w:t>
      </w:r>
    </w:p>
    <w:p w14:paraId="2C9A8F5B" w14:textId="77777777" w:rsidR="00D45C14" w:rsidRDefault="007A389D" w:rsidP="00C36B6E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>22.06.2026 подрядчик направил неотработанный до конца проект организации демонтажа в части подъездной дороги, необходимой для вывоза на полигон строительных отходов после демонтажа</w:t>
      </w:r>
      <w:r w:rsidR="00D45C14">
        <w:rPr>
          <w:rFonts w:eastAsia="Andale Sans UI"/>
          <w:kern w:val="1"/>
          <w:sz w:val="26"/>
          <w:szCs w:val="26"/>
          <w:lang w:eastAsia="ru-RU"/>
        </w:rPr>
        <w:t xml:space="preserve">. Сводный и локальный сметный расчет проекта демонтажа до настоящего времени не предоставлен в Заказчику. </w:t>
      </w:r>
    </w:p>
    <w:p w14:paraId="5D23591F" w14:textId="32844766" w:rsidR="001813DF" w:rsidRDefault="00D45C14" w:rsidP="00C36B6E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 xml:space="preserve">13.06.2026 в адрес Общества направлено претензионное письмо со сроком предоставления проекта с положительным заключением экспертизы до 15.07.2026. </w:t>
      </w:r>
    </w:p>
    <w:p w14:paraId="17B3EDE6" w14:textId="714FE1DE" w:rsidR="00D45C14" w:rsidRDefault="00D45C14" w:rsidP="00C36B6E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 xml:space="preserve">24.07.2026 служебной запиской </w:t>
      </w:r>
      <w:r w:rsidR="00EF3ACC">
        <w:rPr>
          <w:rFonts w:eastAsia="Andale Sans UI"/>
          <w:kern w:val="1"/>
          <w:sz w:val="26"/>
          <w:szCs w:val="26"/>
          <w:lang w:eastAsia="ru-RU"/>
        </w:rPr>
        <w:t xml:space="preserve">было направлено предложение о подготовке документов на расторжение контракта. </w:t>
      </w:r>
    </w:p>
    <w:p w14:paraId="2098FBDC" w14:textId="2E0445D0" w:rsidR="00EF3ACC" w:rsidRDefault="00EF3ACC" w:rsidP="00C36B6E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>31.</w:t>
      </w:r>
      <w:r w:rsidR="0060274A">
        <w:rPr>
          <w:rFonts w:eastAsia="Andale Sans UI"/>
          <w:kern w:val="1"/>
          <w:sz w:val="26"/>
          <w:szCs w:val="26"/>
          <w:lang w:eastAsia="ru-RU"/>
        </w:rPr>
        <w:t>07.</w:t>
      </w:r>
      <w:r>
        <w:rPr>
          <w:rFonts w:eastAsia="Andale Sans UI"/>
          <w:kern w:val="1"/>
          <w:sz w:val="26"/>
          <w:szCs w:val="26"/>
          <w:lang w:eastAsia="ru-RU"/>
        </w:rPr>
        <w:t xml:space="preserve">2026 Заказчиком принято решение об одностороннем отказе от исполнения контракта. </w:t>
      </w:r>
    </w:p>
    <w:p w14:paraId="74F70072" w14:textId="1D3D4379" w:rsidR="00C019B3" w:rsidRDefault="002B1A19" w:rsidP="00C36B6E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 xml:space="preserve">04.08.2026 Общество направило в адрес Заказчика возражение на решение об одностороннем отказе от исполнения контракта. </w:t>
      </w:r>
    </w:p>
    <w:p w14:paraId="5252483B" w14:textId="4C386D81" w:rsidR="002B1A19" w:rsidRDefault="002B1A19" w:rsidP="00C36B6E">
      <w:pPr>
        <w:ind w:firstLine="709"/>
        <w:contextualSpacing/>
        <w:jc w:val="both"/>
        <w:rPr>
          <w:rFonts w:eastAsia="Andale Sans UI"/>
          <w:kern w:val="1"/>
          <w:sz w:val="26"/>
          <w:szCs w:val="26"/>
          <w:lang w:eastAsia="ru-RU"/>
        </w:rPr>
      </w:pPr>
      <w:r>
        <w:rPr>
          <w:rFonts w:eastAsia="Andale Sans UI"/>
          <w:kern w:val="1"/>
          <w:sz w:val="26"/>
          <w:szCs w:val="26"/>
          <w:lang w:eastAsia="ru-RU"/>
        </w:rPr>
        <w:t xml:space="preserve">Из представленных письменных пояснений Общества следует, что </w:t>
      </w:r>
      <w:r w:rsidR="00E52965">
        <w:rPr>
          <w:rFonts w:eastAsia="Andale Sans UI"/>
          <w:kern w:val="1"/>
          <w:sz w:val="26"/>
          <w:szCs w:val="26"/>
          <w:lang w:eastAsia="ru-RU"/>
        </w:rPr>
        <w:t>Подрядчик в полном объеме и в установленный срок выполнил работы, составляющие основной предмет контракта. Общество направило в адрес Заказчика разработанную проектно-сметную документацию 06.09.2024, что подтверждается письмом №40/24 от 06.09.2024. Факт выполнения данных работ и их передачи Заказчику подтверждается актом приема-передачи документов в электронном виде от 23.09.2024, подписанным уполномоченным представителем Заказчика без замечаний и направленным Обществу только 25.10.2024</w:t>
      </w:r>
      <w:r w:rsidR="00577784">
        <w:rPr>
          <w:rFonts w:eastAsia="Andale Sans UI"/>
          <w:kern w:val="1"/>
          <w:sz w:val="26"/>
          <w:szCs w:val="26"/>
          <w:lang w:eastAsia="ru-RU"/>
        </w:rPr>
        <w:t xml:space="preserve">. Заказчик несвоевременно предоставлял исходные данные (письмо №30/24 от 26.08.2024), затягивал согласование документации. Завизированная документация была получена подрядчиком только 28.10.2024, спустя 52 дня с даты заключения контракта (исх. №46/24 от 07.10.2024, </w:t>
      </w:r>
      <w:r w:rsidR="00D32F3D">
        <w:rPr>
          <w:rFonts w:eastAsia="Andale Sans UI"/>
          <w:kern w:val="1"/>
          <w:sz w:val="26"/>
          <w:szCs w:val="26"/>
          <w:lang w:eastAsia="ru-RU"/>
        </w:rPr>
        <w:t>№</w:t>
      </w:r>
      <w:r w:rsidR="00577784">
        <w:rPr>
          <w:rFonts w:eastAsia="Andale Sans UI"/>
          <w:kern w:val="1"/>
          <w:sz w:val="26"/>
          <w:szCs w:val="26"/>
          <w:lang w:eastAsia="ru-RU"/>
        </w:rPr>
        <w:t xml:space="preserve">56/24 от 22.10.2024, </w:t>
      </w:r>
      <w:r w:rsidR="00D32F3D">
        <w:rPr>
          <w:rFonts w:eastAsia="Andale Sans UI"/>
          <w:kern w:val="1"/>
          <w:sz w:val="26"/>
          <w:szCs w:val="26"/>
          <w:lang w:eastAsia="ru-RU"/>
        </w:rPr>
        <w:t xml:space="preserve">№58/24 от 28.10.2024). После длительного периода бездействия (спустя 1,5 года с момента направления ПСД Заказчику), Заказчик направил письмом замечания к документации, которая была принята без нареканий еще в 2024 году. Общество не пыталось уклониться от исполнения контракта и имело цели допустить </w:t>
      </w:r>
      <w:r w:rsidR="00971F9E">
        <w:rPr>
          <w:rFonts w:eastAsia="Andale Sans UI"/>
          <w:kern w:val="1"/>
          <w:sz w:val="26"/>
          <w:szCs w:val="26"/>
          <w:lang w:eastAsia="ru-RU"/>
        </w:rPr>
        <w:t xml:space="preserve">ненадлежащее его исполнение. Общество добросовестно исполняло свои обязательства с учетом всех возникающих сложностей. Исходя из всех обстоятельств, у Общества при всех своих попытках фактически не было возможности завершить исполнение контракта. </w:t>
      </w:r>
      <w:r w:rsidR="00254A8C">
        <w:rPr>
          <w:rFonts w:eastAsia="Andale Sans UI"/>
          <w:kern w:val="1"/>
          <w:sz w:val="26"/>
          <w:szCs w:val="26"/>
          <w:lang w:eastAsia="ru-RU"/>
        </w:rPr>
        <w:t xml:space="preserve">Просили не включать в реестр недобросовестных поставщиков. </w:t>
      </w:r>
    </w:p>
    <w:p w14:paraId="2DA7A133" w14:textId="77777777" w:rsidR="001E2FFB" w:rsidRDefault="001E2FFB" w:rsidP="001E2FFB">
      <w:pPr>
        <w:pStyle w:val="10"/>
        <w:spacing w:line="240" w:lineRule="auto"/>
        <w:ind w:firstLine="709"/>
        <w:jc w:val="both"/>
        <w:rPr>
          <w:lang w:eastAsia="ar-SA"/>
        </w:rPr>
      </w:pPr>
      <w:r>
        <w:rPr>
          <w:lang w:eastAsia="ar-SA"/>
        </w:rPr>
        <w:t>В соответствии с частью 1 статьи 104 Закона о контрактной системе ведение реестра недобросовестных поставщиков (подрядчиков, исполнителей) осуществляется федеральным органом исполнительной власти, уполномоченным на осуществление контроля в сфере закупок.</w:t>
      </w:r>
    </w:p>
    <w:p w14:paraId="12DFFFCA" w14:textId="77777777" w:rsidR="001E2FFB" w:rsidRDefault="001E2FFB" w:rsidP="001E2FFB">
      <w:pPr>
        <w:pStyle w:val="10"/>
        <w:spacing w:line="240" w:lineRule="auto"/>
        <w:ind w:firstLine="709"/>
        <w:jc w:val="both"/>
        <w:rPr>
          <w:lang w:eastAsia="ar-SA"/>
        </w:rPr>
      </w:pPr>
      <w:r>
        <w:rPr>
          <w:lang w:eastAsia="ar-SA"/>
        </w:rPr>
        <w:t>В силу части 2 статьи 104 Закона о контрактной системе в сфере закупок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</w:p>
    <w:p w14:paraId="3664AF31" w14:textId="77777777" w:rsidR="001E2FFB" w:rsidRDefault="001E2FFB" w:rsidP="001E2FFB">
      <w:pPr>
        <w:pStyle w:val="10"/>
        <w:spacing w:line="240" w:lineRule="auto"/>
        <w:ind w:firstLine="709"/>
        <w:jc w:val="both"/>
        <w:rPr>
          <w:lang w:eastAsia="ar-SA"/>
        </w:rPr>
      </w:pPr>
      <w:r>
        <w:rPr>
          <w:lang w:eastAsia="ar-SA"/>
        </w:rPr>
        <w:t xml:space="preserve">Реестр недобросовестных поставщиков является специальной мерой ответственности, установленной законодателем в целях обеспечения исполнения лицом </w:t>
      </w:r>
      <w:r>
        <w:rPr>
          <w:lang w:eastAsia="ar-SA"/>
        </w:rPr>
        <w:lastRenderedPageBreak/>
        <w:t>принятых на себя в рамках процедуры осуществления закупки обязательств. При этом одним из последствий такого включения (в качестве санкции за допущенное нарушение) может являться ограничение прав такого лица на участие в течение установленного срока в торгах по осуществлению закупок.</w:t>
      </w:r>
    </w:p>
    <w:p w14:paraId="4FA1B73A" w14:textId="77777777" w:rsidR="001E2FFB" w:rsidRDefault="001E2FFB" w:rsidP="001E2FFB">
      <w:pPr>
        <w:pStyle w:val="10"/>
        <w:spacing w:line="240" w:lineRule="auto"/>
        <w:ind w:firstLine="709"/>
        <w:jc w:val="both"/>
        <w:rPr>
          <w:lang w:eastAsia="ar-SA"/>
        </w:rPr>
      </w:pPr>
      <w:r>
        <w:rPr>
          <w:lang w:eastAsia="ar-SA"/>
        </w:rPr>
        <w:t>Вместе с тем основанием для включения в реестр недобросовестных поставщиков является только такое уклонение лица от заключения контракта или от исполнения его условий, которое предполагает его недобросовестное поведение, совершение им умышленных действий (бездействия) в противоречие требованиям Закона о контрактной системе, в том числе, приведшее к невозможности заключения контракта с этим лицом как признанным победителем закупки и нарушающее права заказчика относительно условий (выявленных им как лучшие) и срока исполнения контракта, которые связаны, прежде всего, с эффективным использованием бюджетных средств и в предусмотренном бюджетным законодательством порядке.</w:t>
      </w:r>
    </w:p>
    <w:p w14:paraId="09FF1067" w14:textId="77777777" w:rsidR="001E2FFB" w:rsidRDefault="001E2FFB" w:rsidP="001E2FFB">
      <w:pPr>
        <w:pStyle w:val="10"/>
        <w:spacing w:line="240" w:lineRule="auto"/>
        <w:ind w:firstLine="709"/>
        <w:jc w:val="both"/>
        <w:rPr>
          <w:lang w:eastAsia="ar-SA"/>
        </w:rPr>
      </w:pPr>
      <w:r>
        <w:rPr>
          <w:lang w:eastAsia="ar-SA"/>
        </w:rPr>
        <w:t>По смыслу Закона о контрактной системе включение сведений о лице в реестр недобросовестных поставщиков, по сути, является санкцией за недобросовестное поведение поставщика (исполнителя, подрядчика).</w:t>
      </w:r>
    </w:p>
    <w:p w14:paraId="1924FB37" w14:textId="45E0522F" w:rsidR="001E2FFB" w:rsidRDefault="001E2FFB" w:rsidP="001E2FFB">
      <w:pPr>
        <w:pStyle w:val="10"/>
        <w:spacing w:line="240" w:lineRule="auto"/>
        <w:ind w:firstLine="709"/>
        <w:jc w:val="both"/>
        <w:rPr>
          <w:lang w:eastAsia="ar-SA"/>
        </w:rPr>
      </w:pPr>
      <w:r>
        <w:rPr>
          <w:lang w:eastAsia="ar-SA"/>
        </w:rPr>
        <w:t>Таким образом, поскольку необходимым условием является наличие в представленных материалах фактов, подтверждающих недобросовестность поставщика (подрядчика, исполнителя), то размещение сведений об участнике размещения заказа в реестр недобросовестных поставщиков осуществляется лишь в случае, если антимонопольный орган в результате проведенной проверки выявит обстоятельства, свидетельствующие о направленности действий участника на несоблюдение условий контракта, то есть о его недобросовестном поведении.</w:t>
      </w:r>
    </w:p>
    <w:p w14:paraId="3AC61E82" w14:textId="77777777" w:rsidR="001E2FFB" w:rsidRDefault="001E2FFB" w:rsidP="0089302C">
      <w:pPr>
        <w:pStyle w:val="10"/>
        <w:spacing w:line="240" w:lineRule="auto"/>
        <w:ind w:firstLine="709"/>
        <w:jc w:val="both"/>
        <w:rPr>
          <w:lang w:eastAsia="ar-SA"/>
        </w:rPr>
      </w:pPr>
      <w:r>
        <w:rPr>
          <w:lang w:eastAsia="ar-SA"/>
        </w:rPr>
        <w:t>В соответствии с постановлением Пленума Верховного Суда Российской Федерации от 23 июня 2015 года № 25 «О применении судами некоторых положений раздела I части первой Гражданского кодекса Российской Федерации», оценивая действия сторон как добросовестные или недобросовестные, следует исходить из поведения, ожидаемого от любого участника гражданского оборота, учитывающего права и законные интересы другой стороны, содействующего ей, в том числе в получении необходимой информации. Поведение одной из сторон может быть признано недобросовестным, если усматривается очевидное отклонение действий участника гражданского оборота от добросовестного поведения.</w:t>
      </w:r>
    </w:p>
    <w:p w14:paraId="5D8D3D89" w14:textId="77777777" w:rsidR="001E2FFB" w:rsidRDefault="001E2FFB" w:rsidP="001E2FFB">
      <w:pPr>
        <w:pStyle w:val="10"/>
        <w:spacing w:line="240" w:lineRule="auto"/>
        <w:ind w:firstLine="709"/>
        <w:jc w:val="both"/>
        <w:rPr>
          <w:lang w:eastAsia="ar-SA"/>
        </w:rPr>
      </w:pPr>
      <w:r>
        <w:rPr>
          <w:lang w:eastAsia="ar-SA"/>
        </w:rPr>
        <w:t>В</w:t>
      </w:r>
      <w:r w:rsidRPr="005B2027">
        <w:rPr>
          <w:lang w:eastAsia="ar-SA"/>
        </w:rPr>
        <w:t>ключение сведений о хозяйствующем субъекте в реестр не является автоматическим правовым последствием принятия заказчиком решения об одностороннем отказе от контракта, поскольку служит исключительной, специальной мерой ответственности, требующей достаточных оснований.</w:t>
      </w:r>
    </w:p>
    <w:p w14:paraId="0E7EA895" w14:textId="77777777" w:rsidR="001E2FFB" w:rsidRDefault="001E2FFB" w:rsidP="001E2FFB">
      <w:pPr>
        <w:pStyle w:val="a3"/>
        <w:widowControl w:val="0"/>
        <w:ind w:firstLine="709"/>
        <w:contextualSpacing/>
        <w:rPr>
          <w:rFonts w:eastAsia="Andale Sans UI"/>
          <w:kern w:val="1"/>
          <w:sz w:val="26"/>
          <w:szCs w:val="26"/>
          <w:lang w:eastAsia="ru-RU"/>
        </w:rPr>
      </w:pPr>
      <w:r w:rsidRPr="00BF21EA">
        <w:rPr>
          <w:rFonts w:eastAsia="Andale Sans UI"/>
          <w:kern w:val="1"/>
          <w:sz w:val="26"/>
          <w:szCs w:val="26"/>
          <w:lang w:eastAsia="ru-RU"/>
        </w:rPr>
        <w:t>Закон о контрактной системе не содержит безусловной обязанности уполномоченного органа включать представленные заказчиком сведения о подрядчике в соответствующий реестр без оценки его действий в каждом конкретном случае.</w:t>
      </w:r>
    </w:p>
    <w:p w14:paraId="2C16209D" w14:textId="2F622118" w:rsidR="001E2FFB" w:rsidRDefault="001E2FFB" w:rsidP="001E2FFB">
      <w:pPr>
        <w:pStyle w:val="a3"/>
        <w:widowControl w:val="0"/>
        <w:ind w:firstLine="709"/>
        <w:contextualSpacing/>
        <w:rPr>
          <w:rFonts w:eastAsia="Andale Sans UI"/>
          <w:kern w:val="1"/>
          <w:sz w:val="26"/>
          <w:szCs w:val="26"/>
          <w:lang w:eastAsia="ru-RU"/>
        </w:rPr>
      </w:pPr>
      <w:r w:rsidRPr="006400F4">
        <w:rPr>
          <w:rFonts w:eastAsia="Andale Sans UI"/>
          <w:kern w:val="1"/>
          <w:sz w:val="26"/>
          <w:szCs w:val="26"/>
          <w:lang w:eastAsia="ru-RU"/>
        </w:rPr>
        <w:t>В соответствии с п</w:t>
      </w:r>
      <w:r>
        <w:rPr>
          <w:rFonts w:eastAsia="Andale Sans UI"/>
          <w:kern w:val="1"/>
          <w:sz w:val="26"/>
          <w:szCs w:val="26"/>
          <w:lang w:eastAsia="ru-RU"/>
        </w:rPr>
        <w:t>одпунктом «а»</w:t>
      </w:r>
      <w:r w:rsidRPr="006400F4">
        <w:rPr>
          <w:rFonts w:eastAsia="Andale Sans UI"/>
          <w:kern w:val="1"/>
          <w:sz w:val="26"/>
          <w:szCs w:val="26"/>
          <w:lang w:eastAsia="ru-RU"/>
        </w:rPr>
        <w:t xml:space="preserve"> п</w:t>
      </w:r>
      <w:r>
        <w:rPr>
          <w:rFonts w:eastAsia="Andale Sans UI"/>
          <w:kern w:val="1"/>
          <w:sz w:val="26"/>
          <w:szCs w:val="26"/>
          <w:lang w:eastAsia="ru-RU"/>
        </w:rPr>
        <w:t xml:space="preserve">ункта </w:t>
      </w:r>
      <w:r w:rsidRPr="006400F4">
        <w:rPr>
          <w:rFonts w:eastAsia="Andale Sans UI"/>
          <w:kern w:val="1"/>
          <w:sz w:val="26"/>
          <w:szCs w:val="26"/>
          <w:lang w:eastAsia="ru-RU"/>
        </w:rPr>
        <w:t>1</w:t>
      </w:r>
      <w:r>
        <w:rPr>
          <w:rFonts w:eastAsia="Andale Sans UI"/>
          <w:kern w:val="1"/>
          <w:sz w:val="26"/>
          <w:szCs w:val="26"/>
          <w:lang w:eastAsia="ru-RU"/>
        </w:rPr>
        <w:t>5</w:t>
      </w:r>
      <w:r w:rsidRPr="006400F4">
        <w:rPr>
          <w:rFonts w:eastAsia="Andale Sans UI"/>
          <w:kern w:val="1"/>
          <w:sz w:val="26"/>
          <w:szCs w:val="26"/>
          <w:lang w:eastAsia="ru-RU"/>
        </w:rPr>
        <w:t xml:space="preserve"> Постановления Правительства №1078 от 30.06.2021</w:t>
      </w:r>
      <w:r>
        <w:rPr>
          <w:rFonts w:eastAsia="Andale Sans UI"/>
          <w:kern w:val="1"/>
          <w:sz w:val="26"/>
          <w:szCs w:val="26"/>
          <w:lang w:eastAsia="ru-RU"/>
        </w:rPr>
        <w:t xml:space="preserve"> о</w:t>
      </w:r>
      <w:r w:rsidRPr="006400F4">
        <w:rPr>
          <w:rFonts w:eastAsia="Andale Sans UI"/>
          <w:kern w:val="1"/>
          <w:sz w:val="26"/>
          <w:szCs w:val="26"/>
          <w:lang w:eastAsia="ru-RU"/>
        </w:rPr>
        <w:t>рган контроля принимает решение об отказе во включении информации о поставщике (подрядчике, исполнителе) в реестр в</w:t>
      </w:r>
      <w:r>
        <w:rPr>
          <w:rFonts w:eastAsia="Andale Sans UI"/>
          <w:kern w:val="1"/>
          <w:sz w:val="26"/>
          <w:szCs w:val="26"/>
          <w:lang w:eastAsia="ru-RU"/>
        </w:rPr>
        <w:t xml:space="preserve"> случае, </w:t>
      </w:r>
      <w:r w:rsidRPr="00C652FD">
        <w:rPr>
          <w:rFonts w:eastAsia="Andale Sans UI"/>
          <w:kern w:val="1"/>
          <w:sz w:val="26"/>
          <w:szCs w:val="26"/>
          <w:lang w:eastAsia="ru-RU"/>
        </w:rPr>
        <w:t>если при рассмотрении обращения, направленного в связи с расторжением контракта в случае одностороннего отказа заказчика от исполнения контракта в связи с существенным нарушением поставщиком (</w:t>
      </w:r>
      <w:r w:rsidRPr="0093100A">
        <w:rPr>
          <w:rFonts w:eastAsia="Andale Sans UI"/>
          <w:kern w:val="1"/>
          <w:sz w:val="26"/>
          <w:szCs w:val="26"/>
          <w:lang w:eastAsia="ru-RU"/>
        </w:rPr>
        <w:t>подрядчиком, исполнителем) условий контракта, и при проведении проверок, предусмотренных подпунктом «а» пункта 13 настоящих Правил поставщиком (подрядчиком, исполнителем) представлены информация и документы, подтверждающие принятие им мер для надлежащего исполнения условий контракта.</w:t>
      </w:r>
    </w:p>
    <w:p w14:paraId="57D4EC8E" w14:textId="43FA6C6F" w:rsidR="002E3E96" w:rsidRDefault="002E3E96" w:rsidP="002E3E96">
      <w:pPr>
        <w:pStyle w:val="10"/>
        <w:spacing w:line="240" w:lineRule="auto"/>
        <w:ind w:firstLine="709"/>
        <w:jc w:val="both"/>
        <w:rPr>
          <w:lang w:eastAsia="ar-SA"/>
        </w:rPr>
      </w:pPr>
      <w:r w:rsidRPr="00DC4D07">
        <w:rPr>
          <w:lang w:eastAsia="ar-SA"/>
        </w:rPr>
        <w:lastRenderedPageBreak/>
        <w:t xml:space="preserve">Комиссией Самарского УФАС России установлено, что между Заказчиком и </w:t>
      </w:r>
      <w:r>
        <w:rPr>
          <w:lang w:eastAsia="ar-SA"/>
        </w:rPr>
        <w:t xml:space="preserve">Обществом </w:t>
      </w:r>
      <w:r w:rsidRPr="00DC4D07">
        <w:rPr>
          <w:lang w:eastAsia="ar-SA"/>
        </w:rPr>
        <w:t xml:space="preserve">велась переписка, </w:t>
      </w:r>
      <w:r>
        <w:rPr>
          <w:lang w:eastAsia="ar-SA"/>
        </w:rPr>
        <w:t>По</w:t>
      </w:r>
      <w:r w:rsidR="00254A8C">
        <w:rPr>
          <w:lang w:eastAsia="ar-SA"/>
        </w:rPr>
        <w:t>дрядчик</w:t>
      </w:r>
      <w:r>
        <w:rPr>
          <w:lang w:eastAsia="ar-SA"/>
        </w:rPr>
        <w:t xml:space="preserve"> </w:t>
      </w:r>
      <w:r w:rsidRPr="00DC4D07">
        <w:rPr>
          <w:lang w:eastAsia="ar-SA"/>
        </w:rPr>
        <w:t>не уклонял</w:t>
      </w:r>
      <w:r>
        <w:rPr>
          <w:lang w:eastAsia="ar-SA"/>
        </w:rPr>
        <w:t>ся</w:t>
      </w:r>
      <w:r w:rsidRPr="00DC4D07">
        <w:rPr>
          <w:lang w:eastAsia="ar-SA"/>
        </w:rPr>
        <w:t xml:space="preserve"> от исполнения контракта,</w:t>
      </w:r>
      <w:r>
        <w:rPr>
          <w:lang w:eastAsia="ar-SA"/>
        </w:rPr>
        <w:t xml:space="preserve"> </w:t>
      </w:r>
      <w:r w:rsidRPr="00DC4D07">
        <w:rPr>
          <w:lang w:eastAsia="ar-SA"/>
        </w:rPr>
        <w:t xml:space="preserve">предпринимал </w:t>
      </w:r>
      <w:r>
        <w:rPr>
          <w:lang w:eastAsia="ar-SA"/>
        </w:rPr>
        <w:t xml:space="preserve">все </w:t>
      </w:r>
      <w:r w:rsidRPr="00DC4D07">
        <w:rPr>
          <w:lang w:eastAsia="ar-SA"/>
        </w:rPr>
        <w:t>меры для</w:t>
      </w:r>
      <w:r>
        <w:rPr>
          <w:lang w:eastAsia="ar-SA"/>
        </w:rPr>
        <w:t xml:space="preserve"> выполнения контракта</w:t>
      </w:r>
      <w:r w:rsidRPr="00DC4D07">
        <w:rPr>
          <w:lang w:eastAsia="ar-SA"/>
        </w:rPr>
        <w:t>.</w:t>
      </w:r>
      <w:r w:rsidR="00254A8C">
        <w:rPr>
          <w:lang w:eastAsia="ar-SA"/>
        </w:rPr>
        <w:t xml:space="preserve"> На заседании Комиссии Заказчик не настаивал на включении Общества в Реестр. </w:t>
      </w:r>
    </w:p>
    <w:p w14:paraId="67EE019F" w14:textId="5C8273E0" w:rsidR="001E2FFB" w:rsidRPr="0093100A" w:rsidRDefault="001E2FFB" w:rsidP="001E2FFB">
      <w:pPr>
        <w:pStyle w:val="a3"/>
        <w:widowControl w:val="0"/>
        <w:ind w:firstLine="709"/>
        <w:contextualSpacing/>
        <w:rPr>
          <w:rFonts w:eastAsia="Andale Sans UI"/>
          <w:kern w:val="1"/>
          <w:sz w:val="26"/>
          <w:szCs w:val="26"/>
          <w:lang w:eastAsia="ru-RU"/>
        </w:rPr>
      </w:pPr>
      <w:r w:rsidRPr="0093100A">
        <w:rPr>
          <w:rFonts w:eastAsia="Andale Sans UI"/>
          <w:kern w:val="1"/>
          <w:sz w:val="26"/>
          <w:szCs w:val="26"/>
          <w:lang w:eastAsia="ru-RU"/>
        </w:rPr>
        <w:t xml:space="preserve">В рассматриваемом случае Комиссия Самарского УФАС России не имеет достаточных оснований для включения информации об </w:t>
      </w:r>
      <w:r w:rsidR="00DA599A">
        <w:rPr>
          <w:rFonts w:eastAsia="Andale Sans UI"/>
          <w:kern w:val="1"/>
          <w:sz w:val="26"/>
          <w:szCs w:val="26"/>
          <w:lang w:eastAsia="ru-RU"/>
        </w:rPr>
        <w:t>Обществе</w:t>
      </w:r>
      <w:r w:rsidRPr="0093100A">
        <w:rPr>
          <w:rFonts w:eastAsia="Andale Sans UI"/>
          <w:kern w:val="1"/>
          <w:sz w:val="26"/>
          <w:szCs w:val="26"/>
          <w:lang w:eastAsia="ru-RU"/>
        </w:rPr>
        <w:t xml:space="preserve"> в реестр недобросовестных поставщиков.</w:t>
      </w:r>
    </w:p>
    <w:p w14:paraId="30C121C1" w14:textId="77777777" w:rsidR="001E2FFB" w:rsidRPr="0093100A" w:rsidRDefault="001E2FFB" w:rsidP="001E2FFB">
      <w:pPr>
        <w:pStyle w:val="a3"/>
        <w:widowControl w:val="0"/>
        <w:ind w:firstLine="709"/>
        <w:contextualSpacing/>
        <w:rPr>
          <w:rFonts w:eastAsia="Andale Sans UI"/>
          <w:kern w:val="1"/>
          <w:sz w:val="26"/>
          <w:szCs w:val="26"/>
          <w:lang w:eastAsia="ru-RU"/>
        </w:rPr>
      </w:pPr>
      <w:r w:rsidRPr="0093100A">
        <w:rPr>
          <w:rFonts w:eastAsia="Andale Sans UI"/>
          <w:kern w:val="1"/>
          <w:sz w:val="26"/>
          <w:szCs w:val="26"/>
          <w:lang w:eastAsia="ru-RU"/>
        </w:rPr>
        <w:t>На основании вышеизложенного, руководствуясь статьей 104 Закона о контрактной системе, Комиссия Самарского УФАС России,</w:t>
      </w:r>
    </w:p>
    <w:p w14:paraId="7C38BFA7" w14:textId="77777777" w:rsidR="001E2FFB" w:rsidRPr="0093100A" w:rsidRDefault="001E2FFB" w:rsidP="001E2FFB">
      <w:pPr>
        <w:pStyle w:val="a3"/>
        <w:widowControl w:val="0"/>
        <w:ind w:firstLine="709"/>
        <w:contextualSpacing/>
        <w:jc w:val="center"/>
        <w:rPr>
          <w:rFonts w:eastAsia="Andale Sans UI"/>
          <w:kern w:val="1"/>
          <w:sz w:val="26"/>
          <w:szCs w:val="26"/>
          <w:lang w:eastAsia="ru-RU"/>
        </w:rPr>
      </w:pPr>
    </w:p>
    <w:p w14:paraId="281D6201" w14:textId="77777777" w:rsidR="001E2FFB" w:rsidRPr="0093100A" w:rsidRDefault="001E2FFB" w:rsidP="001E2FFB">
      <w:pPr>
        <w:pStyle w:val="a3"/>
        <w:widowControl w:val="0"/>
        <w:ind w:firstLine="709"/>
        <w:contextualSpacing/>
        <w:jc w:val="center"/>
        <w:rPr>
          <w:rFonts w:eastAsia="Andale Sans UI"/>
          <w:kern w:val="1"/>
          <w:sz w:val="26"/>
          <w:szCs w:val="26"/>
          <w:lang w:eastAsia="ru-RU"/>
        </w:rPr>
      </w:pPr>
      <w:r w:rsidRPr="0093100A">
        <w:rPr>
          <w:rFonts w:eastAsia="Andale Sans UI"/>
          <w:kern w:val="1"/>
          <w:sz w:val="26"/>
          <w:szCs w:val="26"/>
          <w:lang w:eastAsia="ru-RU"/>
        </w:rPr>
        <w:t>Р Е Ш И Л А:</w:t>
      </w:r>
    </w:p>
    <w:p w14:paraId="0A458F6B" w14:textId="77777777" w:rsidR="001E2FFB" w:rsidRPr="0093100A" w:rsidRDefault="001E2FFB" w:rsidP="001E2FFB">
      <w:pPr>
        <w:pStyle w:val="a3"/>
        <w:widowControl w:val="0"/>
        <w:ind w:firstLine="709"/>
        <w:contextualSpacing/>
        <w:jc w:val="center"/>
        <w:rPr>
          <w:rFonts w:eastAsia="Andale Sans UI"/>
          <w:kern w:val="1"/>
          <w:sz w:val="26"/>
          <w:szCs w:val="26"/>
          <w:lang w:eastAsia="ru-RU"/>
        </w:rPr>
      </w:pPr>
    </w:p>
    <w:p w14:paraId="299BA130" w14:textId="3BB8053F" w:rsidR="001E2FFB" w:rsidRPr="0093100A" w:rsidRDefault="001E2FFB" w:rsidP="001E2FFB">
      <w:pPr>
        <w:pStyle w:val="a3"/>
        <w:widowControl w:val="0"/>
        <w:ind w:firstLine="709"/>
        <w:contextualSpacing/>
        <w:rPr>
          <w:rFonts w:eastAsia="Andale Sans UI"/>
          <w:kern w:val="1"/>
          <w:sz w:val="26"/>
          <w:szCs w:val="26"/>
          <w:lang w:eastAsia="ru-RU"/>
        </w:rPr>
      </w:pPr>
      <w:r w:rsidRPr="0093100A">
        <w:rPr>
          <w:rFonts w:eastAsia="Andale Sans UI"/>
          <w:kern w:val="1"/>
          <w:sz w:val="26"/>
          <w:szCs w:val="26"/>
          <w:lang w:eastAsia="ru-RU"/>
        </w:rPr>
        <w:t>Информацию об</w:t>
      </w:r>
      <w:r w:rsidRPr="0093100A">
        <w:rPr>
          <w:sz w:val="26"/>
          <w:szCs w:val="26"/>
        </w:rPr>
        <w:t xml:space="preserve"> </w:t>
      </w:r>
      <w:r w:rsidR="00E42F14">
        <w:rPr>
          <w:sz w:val="26"/>
          <w:szCs w:val="26"/>
        </w:rPr>
        <w:t xml:space="preserve">обществе с ограниченной ответственностью </w:t>
      </w:r>
      <w:r w:rsidR="00254A8C" w:rsidRPr="00254A8C">
        <w:rPr>
          <w:sz w:val="26"/>
          <w:szCs w:val="26"/>
        </w:rPr>
        <w:t>«РИАЛ ЭСТЕЙТ ПЛЮС»</w:t>
      </w:r>
      <w:r>
        <w:rPr>
          <w:sz w:val="26"/>
          <w:szCs w:val="26"/>
        </w:rPr>
        <w:t xml:space="preserve"> </w:t>
      </w:r>
      <w:r w:rsidRPr="0093100A">
        <w:rPr>
          <w:rFonts w:eastAsia="Andale Sans UI"/>
          <w:kern w:val="1"/>
          <w:sz w:val="26"/>
          <w:szCs w:val="26"/>
          <w:lang w:eastAsia="ru-RU"/>
        </w:rPr>
        <w:t>в реестр недобросовестных поставщиков не включать.</w:t>
      </w:r>
    </w:p>
    <w:p w14:paraId="52837372" w14:textId="77777777" w:rsidR="001E2FFB" w:rsidRDefault="001E2FFB" w:rsidP="001E2FFB">
      <w:pPr>
        <w:pStyle w:val="a3"/>
        <w:widowControl w:val="0"/>
        <w:ind w:firstLine="709"/>
        <w:contextualSpacing/>
        <w:rPr>
          <w:rFonts w:eastAsia="Andale Sans UI"/>
          <w:kern w:val="1"/>
          <w:sz w:val="26"/>
          <w:szCs w:val="26"/>
          <w:lang w:eastAsia="ru-RU"/>
        </w:rPr>
      </w:pPr>
      <w:r w:rsidRPr="00BF21EA">
        <w:rPr>
          <w:rFonts w:eastAsia="Andale Sans UI"/>
          <w:kern w:val="1"/>
          <w:sz w:val="26"/>
          <w:szCs w:val="26"/>
          <w:lang w:eastAsia="ru-RU"/>
        </w:rPr>
        <w:t>Настоящее решение может быть обжаловано в судебном порядке в течение трех месяцев со дня его принятия.</w:t>
      </w:r>
    </w:p>
    <w:p w14:paraId="17F0C16C" w14:textId="77777777" w:rsidR="001E2FFB" w:rsidRDefault="001E2FFB" w:rsidP="001E2FFB">
      <w:pPr>
        <w:pStyle w:val="a3"/>
        <w:widowControl w:val="0"/>
        <w:ind w:firstLine="0"/>
        <w:contextualSpacing/>
        <w:rPr>
          <w:rFonts w:eastAsia="Andale Sans UI"/>
          <w:kern w:val="1"/>
          <w:sz w:val="26"/>
          <w:szCs w:val="26"/>
          <w:lang w:eastAsia="ru-RU"/>
        </w:rPr>
      </w:pPr>
    </w:p>
    <w:sectPr w:rsidR="001E2FFB" w:rsidSect="00E847B2">
      <w:headerReference w:type="default" r:id="rId6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CE02F" w14:textId="77777777" w:rsidR="00261F4D" w:rsidRDefault="00261F4D">
      <w:r>
        <w:separator/>
      </w:r>
    </w:p>
  </w:endnote>
  <w:endnote w:type="continuationSeparator" w:id="0">
    <w:p w14:paraId="30285978" w14:textId="77777777" w:rsidR="00261F4D" w:rsidRDefault="00261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5896B" w14:textId="77777777" w:rsidR="00261F4D" w:rsidRDefault="00261F4D">
      <w:r>
        <w:separator/>
      </w:r>
    </w:p>
  </w:footnote>
  <w:footnote w:type="continuationSeparator" w:id="0">
    <w:p w14:paraId="6B8D35AF" w14:textId="77777777" w:rsidR="00261F4D" w:rsidRDefault="00261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6101401"/>
      <w:docPartObj>
        <w:docPartGallery w:val="Page Numbers (Top of Page)"/>
        <w:docPartUnique/>
      </w:docPartObj>
    </w:sdtPr>
    <w:sdtEndPr/>
    <w:sdtContent>
      <w:p w14:paraId="7FDEFB2D" w14:textId="77777777" w:rsidR="0093590A" w:rsidRDefault="0089302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56ED41" w14:textId="77777777" w:rsidR="0093590A" w:rsidRDefault="00261F4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FFB"/>
    <w:rsid w:val="0000032F"/>
    <w:rsid w:val="0003130C"/>
    <w:rsid w:val="000B3C34"/>
    <w:rsid w:val="000D3045"/>
    <w:rsid w:val="001355EC"/>
    <w:rsid w:val="00162C3F"/>
    <w:rsid w:val="001813DF"/>
    <w:rsid w:val="0019074C"/>
    <w:rsid w:val="001E00B6"/>
    <w:rsid w:val="001E20C0"/>
    <w:rsid w:val="001E2FFB"/>
    <w:rsid w:val="00216CB1"/>
    <w:rsid w:val="00250687"/>
    <w:rsid w:val="00254A8C"/>
    <w:rsid w:val="00257209"/>
    <w:rsid w:val="00261F4D"/>
    <w:rsid w:val="0028191F"/>
    <w:rsid w:val="002B1115"/>
    <w:rsid w:val="002B1A19"/>
    <w:rsid w:val="002B2B8A"/>
    <w:rsid w:val="002C2821"/>
    <w:rsid w:val="002D058B"/>
    <w:rsid w:val="002E3E96"/>
    <w:rsid w:val="00334148"/>
    <w:rsid w:val="00360E4A"/>
    <w:rsid w:val="003A59D5"/>
    <w:rsid w:val="003C2F0A"/>
    <w:rsid w:val="004020A0"/>
    <w:rsid w:val="004D28A9"/>
    <w:rsid w:val="004E300D"/>
    <w:rsid w:val="0057073A"/>
    <w:rsid w:val="00577784"/>
    <w:rsid w:val="005B6A7F"/>
    <w:rsid w:val="0060274A"/>
    <w:rsid w:val="00626DD8"/>
    <w:rsid w:val="006363C5"/>
    <w:rsid w:val="0068295C"/>
    <w:rsid w:val="00705247"/>
    <w:rsid w:val="00724F51"/>
    <w:rsid w:val="00797184"/>
    <w:rsid w:val="007A389D"/>
    <w:rsid w:val="0089302C"/>
    <w:rsid w:val="008A62A7"/>
    <w:rsid w:val="008F2FE7"/>
    <w:rsid w:val="00971F9E"/>
    <w:rsid w:val="009771DE"/>
    <w:rsid w:val="009857EF"/>
    <w:rsid w:val="009D21C1"/>
    <w:rsid w:val="00A73651"/>
    <w:rsid w:val="00A76392"/>
    <w:rsid w:val="00A86F7B"/>
    <w:rsid w:val="00AC3CA1"/>
    <w:rsid w:val="00AD7A08"/>
    <w:rsid w:val="00B05739"/>
    <w:rsid w:val="00B42B8A"/>
    <w:rsid w:val="00B81CAB"/>
    <w:rsid w:val="00C019B3"/>
    <w:rsid w:val="00C36B6E"/>
    <w:rsid w:val="00C821D0"/>
    <w:rsid w:val="00CB56E8"/>
    <w:rsid w:val="00D32F3D"/>
    <w:rsid w:val="00D45C14"/>
    <w:rsid w:val="00D74D42"/>
    <w:rsid w:val="00DA599A"/>
    <w:rsid w:val="00E104C7"/>
    <w:rsid w:val="00E42F14"/>
    <w:rsid w:val="00E52965"/>
    <w:rsid w:val="00EE5743"/>
    <w:rsid w:val="00EF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ACE9D"/>
  <w15:chartTrackingRefBased/>
  <w15:docId w15:val="{450683DA-4D53-48E7-868F-B5E458401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2FF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1E2FFB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uiPriority w:val="99"/>
    <w:semiHidden/>
    <w:rsid w:val="001E2F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Основной текст с отступом Знак1"/>
    <w:link w:val="a3"/>
    <w:locked/>
    <w:rsid w:val="001E2F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_"/>
    <w:basedOn w:val="a0"/>
    <w:link w:val="10"/>
    <w:rsid w:val="001E2FFB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5"/>
    <w:rsid w:val="001E2FFB"/>
    <w:pPr>
      <w:widowControl w:val="0"/>
      <w:suppressAutoHyphens w:val="0"/>
      <w:spacing w:line="286" w:lineRule="auto"/>
      <w:ind w:firstLine="400"/>
    </w:pPr>
    <w:rPr>
      <w:sz w:val="26"/>
      <w:szCs w:val="26"/>
      <w:lang w:eastAsia="en-US"/>
    </w:rPr>
  </w:style>
  <w:style w:type="paragraph" w:styleId="a6">
    <w:name w:val="header"/>
    <w:basedOn w:val="a"/>
    <w:link w:val="a7"/>
    <w:uiPriority w:val="99"/>
    <w:unhideWhenUsed/>
    <w:rsid w:val="001E2FF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E2F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nsPlusNormal">
    <w:name w:val="ConsPlusNormal Знак"/>
    <w:link w:val="ConsPlusNormal0"/>
    <w:locked/>
    <w:rsid w:val="001E2FFB"/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  <w:style w:type="paragraph" w:customStyle="1" w:styleId="ConsPlusNormal0">
    <w:name w:val="ConsPlusNormal"/>
    <w:link w:val="ConsPlusNormal"/>
    <w:rsid w:val="001E2FFB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  <w:style w:type="paragraph" w:styleId="a8">
    <w:name w:val="Normal (Web)"/>
    <w:basedOn w:val="a"/>
    <w:uiPriority w:val="99"/>
    <w:unhideWhenUsed/>
    <w:rsid w:val="001E2FFB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9">
    <w:name w:val="Hyperlink"/>
    <w:basedOn w:val="a0"/>
    <w:uiPriority w:val="99"/>
    <w:unhideWhenUsed/>
    <w:rsid w:val="00AD7A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2096</Words>
  <Characters>11950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Николаевна Столбова</dc:creator>
  <cp:keywords/>
  <dc:description/>
  <cp:lastModifiedBy>Анна Николаевна Столбова</cp:lastModifiedBy>
  <cp:revision>43</cp:revision>
  <cp:lastPrinted>2026-08-21T03:31:00Z</cp:lastPrinted>
  <dcterms:created xsi:type="dcterms:W3CDTF">2026-08-19T09:30:00Z</dcterms:created>
  <dcterms:modified xsi:type="dcterms:W3CDTF">2026-08-21T11:52:00Z</dcterms:modified>
</cp:coreProperties>
</file>