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6A49" w14:textId="77777777" w:rsidR="00AC5640" w:rsidRPr="004B3DDD" w:rsidRDefault="00BE0A5E" w:rsidP="00961265">
      <w:pPr>
        <w:spacing w:before="120" w:line="420" w:lineRule="exact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РЕШЕНИЕ</w:t>
      </w:r>
    </w:p>
    <w:p w14:paraId="395E228D" w14:textId="5CA23D40" w:rsidR="00AC5640" w:rsidRPr="004B3DDD" w:rsidRDefault="00BE0A5E" w:rsidP="00961265">
      <w:pPr>
        <w:spacing w:line="420" w:lineRule="exact"/>
        <w:contextualSpacing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 xml:space="preserve">по делу № </w:t>
      </w:r>
      <w:r w:rsidRPr="004B3DDD">
        <w:rPr>
          <w:spacing w:val="20"/>
          <w:sz w:val="28"/>
          <w:szCs w:val="28"/>
        </w:rPr>
        <w:t>28/06/105-</w:t>
      </w:r>
      <w:r w:rsidR="00BE0D91">
        <w:rPr>
          <w:spacing w:val="20"/>
          <w:sz w:val="28"/>
          <w:szCs w:val="28"/>
        </w:rPr>
        <w:t>3547</w:t>
      </w:r>
      <w:r w:rsidR="0078385F">
        <w:rPr>
          <w:spacing w:val="20"/>
          <w:sz w:val="28"/>
          <w:szCs w:val="28"/>
        </w:rPr>
        <w:t>/2026</w:t>
      </w:r>
      <w:r w:rsidRPr="004B3DDD">
        <w:rPr>
          <w:sz w:val="28"/>
          <w:szCs w:val="28"/>
        </w:rPr>
        <w:t xml:space="preserve"> о нарушении </w:t>
      </w:r>
    </w:p>
    <w:p w14:paraId="6B603F41" w14:textId="77777777" w:rsidR="00AC5640" w:rsidRPr="004B3DDD" w:rsidRDefault="00BE0A5E" w:rsidP="00961265">
      <w:pPr>
        <w:spacing w:line="420" w:lineRule="exact"/>
        <w:contextualSpacing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 xml:space="preserve">законодательства Российской Федерации </w:t>
      </w:r>
    </w:p>
    <w:p w14:paraId="66679E1E" w14:textId="77777777" w:rsidR="00AC5640" w:rsidRPr="004B3DDD" w:rsidRDefault="00BE0A5E" w:rsidP="00961265">
      <w:pPr>
        <w:spacing w:line="420" w:lineRule="exact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о контрактной системе в сфере закупок</w:t>
      </w:r>
    </w:p>
    <w:tbl>
      <w:tblPr>
        <w:tblStyle w:val="31"/>
        <w:tblpPr w:leftFromText="180" w:rightFromText="180" w:vertAnchor="text" w:horzAnchor="margin" w:tblpX="-142" w:tblpY="103"/>
        <w:tblW w:w="10632" w:type="dxa"/>
        <w:tblLayout w:type="fixed"/>
        <w:tblLook w:val="04A0" w:firstRow="1" w:lastRow="0" w:firstColumn="1" w:lastColumn="0" w:noHBand="0" w:noVBand="1"/>
      </w:tblPr>
      <w:tblGrid>
        <w:gridCol w:w="5095"/>
        <w:gridCol w:w="5537"/>
      </w:tblGrid>
      <w:tr w:rsidR="004B3DDD" w:rsidRPr="004B3DDD" w14:paraId="1BF0B740" w14:textId="77777777" w:rsidTr="006E1C2E">
        <w:trPr>
          <w:trHeight w:val="80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14:paraId="3029C854" w14:textId="256FFC7E" w:rsidR="00AC5640" w:rsidRPr="004B3DDD" w:rsidRDefault="00BE0D91" w:rsidP="00961265">
            <w:pPr>
              <w:spacing w:line="420" w:lineRule="exact"/>
              <w:ind w:left="34"/>
              <w:rPr>
                <w:sz w:val="28"/>
                <w:szCs w:val="28"/>
                <w:shd w:val="clear" w:color="auto" w:fill="FFFF00"/>
              </w:rPr>
            </w:pPr>
            <w:r>
              <w:rPr>
                <w:sz w:val="28"/>
                <w:szCs w:val="28"/>
              </w:rPr>
              <w:t>10</w:t>
            </w:r>
            <w:r w:rsidR="0000387A">
              <w:rPr>
                <w:sz w:val="28"/>
                <w:szCs w:val="28"/>
              </w:rPr>
              <w:t>.</w:t>
            </w:r>
            <w:r w:rsidR="00460E0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78385F">
              <w:rPr>
                <w:sz w:val="28"/>
                <w:szCs w:val="28"/>
              </w:rPr>
              <w:t>.2026</w:t>
            </w:r>
            <w:r w:rsidR="00A0598A" w:rsidRPr="004B3DDD">
              <w:rPr>
                <w:sz w:val="28"/>
                <w:szCs w:val="28"/>
                <w:shd w:val="clear" w:color="auto" w:fill="FFFF00"/>
              </w:rPr>
              <w:t xml:space="preserve"> </w:t>
            </w:r>
          </w:p>
          <w:p w14:paraId="4DF719C7" w14:textId="77777777" w:rsidR="00AC5640" w:rsidRPr="004B3DDD" w:rsidRDefault="00AC5640" w:rsidP="00961265">
            <w:pPr>
              <w:spacing w:line="420" w:lineRule="exact"/>
              <w:ind w:left="34"/>
              <w:rPr>
                <w:sz w:val="28"/>
                <w:szCs w:val="28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</w:tcPr>
          <w:p w14:paraId="1BA4CA47" w14:textId="77777777" w:rsidR="00AC5640" w:rsidRPr="004B3DDD" w:rsidRDefault="00BE0A5E" w:rsidP="00961265">
            <w:pPr>
              <w:spacing w:line="420" w:lineRule="exact"/>
              <w:ind w:right="743"/>
              <w:jc w:val="right"/>
              <w:rPr>
                <w:sz w:val="28"/>
                <w:szCs w:val="28"/>
              </w:rPr>
            </w:pPr>
            <w:r w:rsidRPr="004B3DDD">
              <w:rPr>
                <w:sz w:val="28"/>
                <w:szCs w:val="28"/>
              </w:rPr>
              <w:t>Москва</w:t>
            </w:r>
          </w:p>
        </w:tc>
      </w:tr>
    </w:tbl>
    <w:p w14:paraId="3364F61C" w14:textId="53AEEF49" w:rsidR="007B3311" w:rsidRPr="00460E02" w:rsidRDefault="00BE0A5E" w:rsidP="00FE1B6E">
      <w:pPr>
        <w:spacing w:line="300" w:lineRule="exact"/>
        <w:ind w:firstLine="709"/>
        <w:jc w:val="both"/>
        <w:rPr>
          <w:sz w:val="28"/>
          <w:szCs w:val="28"/>
        </w:rPr>
      </w:pPr>
      <w:bookmarkStart w:id="0" w:name="_Hlk147483203"/>
      <w:r w:rsidRPr="004B3DDD">
        <w:rPr>
          <w:sz w:val="28"/>
          <w:szCs w:val="28"/>
        </w:rPr>
        <w:t>Комиссия Федеральной антимонопольной службы по контролю в сфере закупок (далее – Комиссия)</w:t>
      </w:r>
      <w:bookmarkStart w:id="1" w:name="_Hlk147483245"/>
      <w:bookmarkEnd w:id="0"/>
      <w:r w:rsidR="00FE1B6E">
        <w:rPr>
          <w:sz w:val="28"/>
          <w:szCs w:val="28"/>
        </w:rPr>
        <w:t>,</w:t>
      </w:r>
    </w:p>
    <w:p w14:paraId="665FA175" w14:textId="575EA97E" w:rsidR="00747D81" w:rsidRDefault="00E52807" w:rsidP="00F3564B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774AC8" w:rsidRPr="00F116C7">
        <w:rPr>
          <w:sz w:val="28"/>
          <w:szCs w:val="28"/>
        </w:rPr>
        <w:t>жалобу</w:t>
      </w:r>
      <w:r w:rsidR="00774AC8" w:rsidRPr="004B3DDD">
        <w:rPr>
          <w:sz w:val="28"/>
          <w:szCs w:val="28"/>
        </w:rPr>
        <w:t xml:space="preserve"> </w:t>
      </w:r>
      <w:r w:rsidRPr="00E52807">
        <w:rPr>
          <w:rFonts w:eastAsia="Calibri"/>
          <w:sz w:val="28"/>
          <w:szCs w:val="28"/>
        </w:rPr>
        <w:t>ООО</w:t>
      </w:r>
      <w:r w:rsidR="00EF5220">
        <w:rPr>
          <w:rFonts w:eastAsia="Calibri"/>
          <w:sz w:val="28"/>
          <w:szCs w:val="28"/>
        </w:rPr>
        <w:t xml:space="preserve"> </w:t>
      </w:r>
      <w:r w:rsidR="0011711E">
        <w:rPr>
          <w:sz w:val="28"/>
          <w:szCs w:val="28"/>
        </w:rPr>
        <w:t>Арго-Технолоджи»</w:t>
      </w:r>
      <w:r w:rsidR="0011711E" w:rsidRPr="004B3DDD">
        <w:rPr>
          <w:sz w:val="28"/>
          <w:szCs w:val="28"/>
        </w:rPr>
        <w:t xml:space="preserve"> </w:t>
      </w:r>
      <w:r w:rsidR="00774AC8" w:rsidRPr="004B3DDD">
        <w:rPr>
          <w:sz w:val="28"/>
          <w:szCs w:val="28"/>
        </w:rPr>
        <w:t xml:space="preserve">(далее </w:t>
      </w:r>
      <w:r w:rsidR="006C04F1" w:rsidRPr="004B3DDD">
        <w:rPr>
          <w:sz w:val="28"/>
          <w:szCs w:val="28"/>
        </w:rPr>
        <w:t>– Заявитель)</w:t>
      </w:r>
      <w:r w:rsidR="0011711E">
        <w:rPr>
          <w:sz w:val="28"/>
          <w:szCs w:val="28"/>
        </w:rPr>
        <w:br/>
      </w:r>
      <w:r w:rsidR="00C7680D">
        <w:rPr>
          <w:sz w:val="28"/>
          <w:szCs w:val="28"/>
        </w:rPr>
        <w:t xml:space="preserve">на </w:t>
      </w:r>
      <w:r w:rsidR="00BE0A5E" w:rsidRPr="004B3DDD">
        <w:rPr>
          <w:sz w:val="28"/>
          <w:szCs w:val="28"/>
        </w:rPr>
        <w:t>действия</w:t>
      </w:r>
      <w:r w:rsidR="0011711E">
        <w:rPr>
          <w:sz w:val="28"/>
          <w:szCs w:val="28"/>
        </w:rPr>
        <w:t xml:space="preserve"> </w:t>
      </w:r>
      <w:r w:rsidR="00C7680D">
        <w:rPr>
          <w:sz w:val="28"/>
          <w:szCs w:val="28"/>
        </w:rPr>
        <w:t>П</w:t>
      </w:r>
      <w:r w:rsidR="000D62B7" w:rsidRPr="000D62B7">
        <w:rPr>
          <w:rFonts w:eastAsia="Calibri"/>
          <w:sz w:val="28"/>
          <w:szCs w:val="28"/>
        </w:rPr>
        <w:t>АО «</w:t>
      </w:r>
      <w:r w:rsidR="007D4238">
        <w:rPr>
          <w:sz w:val="28"/>
          <w:szCs w:val="28"/>
        </w:rPr>
        <w:t>Сбербанк</w:t>
      </w:r>
      <w:r w:rsidR="000D62B7" w:rsidRPr="000D62B7">
        <w:rPr>
          <w:rFonts w:eastAsia="Calibri"/>
          <w:sz w:val="28"/>
          <w:szCs w:val="28"/>
        </w:rPr>
        <w:t>»</w:t>
      </w:r>
      <w:r w:rsidR="00306951" w:rsidRPr="00306951">
        <w:rPr>
          <w:rFonts w:eastAsia="Calibri"/>
          <w:sz w:val="28"/>
          <w:szCs w:val="28"/>
        </w:rPr>
        <w:t xml:space="preserve"> </w:t>
      </w:r>
      <w:r w:rsidR="00774AC8" w:rsidRPr="004B3DDD">
        <w:rPr>
          <w:sz w:val="28"/>
          <w:szCs w:val="28"/>
        </w:rPr>
        <w:t>(далее</w:t>
      </w:r>
      <w:r w:rsidR="00C7680D">
        <w:rPr>
          <w:sz w:val="28"/>
          <w:szCs w:val="28"/>
        </w:rPr>
        <w:t xml:space="preserve"> – Банк</w:t>
      </w:r>
      <w:r w:rsidR="00774AC8" w:rsidRPr="004B3DDD">
        <w:rPr>
          <w:sz w:val="28"/>
          <w:szCs w:val="28"/>
        </w:rPr>
        <w:t>) при проведении</w:t>
      </w:r>
      <w:r w:rsidR="00BE0D91">
        <w:rPr>
          <w:sz w:val="28"/>
          <w:szCs w:val="28"/>
        </w:rPr>
        <w:br/>
      </w:r>
      <w:r w:rsidR="00BE0D91" w:rsidRPr="00BE0D91">
        <w:rPr>
          <w:sz w:val="28"/>
          <w:szCs w:val="28"/>
        </w:rPr>
        <w:t>Департамент</w:t>
      </w:r>
      <w:r w:rsidR="00B10F17">
        <w:rPr>
          <w:sz w:val="28"/>
          <w:szCs w:val="28"/>
        </w:rPr>
        <w:t>ом</w:t>
      </w:r>
      <w:r w:rsidR="00BE0D91" w:rsidRPr="00BE0D91">
        <w:rPr>
          <w:sz w:val="28"/>
          <w:szCs w:val="28"/>
        </w:rPr>
        <w:t xml:space="preserve"> экономической политики и развития города Москвы</w:t>
      </w:r>
      <w:r w:rsidR="00BE0D91">
        <w:rPr>
          <w:sz w:val="28"/>
          <w:szCs w:val="28"/>
        </w:rPr>
        <w:br/>
      </w:r>
      <w:r w:rsidR="00711A84" w:rsidRPr="004B3DDD">
        <w:rPr>
          <w:sz w:val="28"/>
          <w:szCs w:val="28"/>
        </w:rPr>
        <w:t>(далее – З</w:t>
      </w:r>
      <w:r w:rsidR="00774AC8" w:rsidRPr="004B3DDD">
        <w:rPr>
          <w:sz w:val="28"/>
          <w:szCs w:val="28"/>
        </w:rPr>
        <w:t>аказчик)</w:t>
      </w:r>
      <w:r w:rsidR="0096657F">
        <w:rPr>
          <w:sz w:val="28"/>
          <w:szCs w:val="28"/>
        </w:rPr>
        <w:t>,</w:t>
      </w:r>
      <w:r w:rsidR="0011711E">
        <w:rPr>
          <w:sz w:val="28"/>
          <w:szCs w:val="28"/>
        </w:rPr>
        <w:t xml:space="preserve"> </w:t>
      </w:r>
      <w:r w:rsidR="0011711E" w:rsidRPr="0011711E">
        <w:rPr>
          <w:sz w:val="28"/>
          <w:szCs w:val="28"/>
        </w:rPr>
        <w:t>Департамент</w:t>
      </w:r>
      <w:r w:rsidR="0011711E">
        <w:rPr>
          <w:sz w:val="28"/>
          <w:szCs w:val="28"/>
        </w:rPr>
        <w:t>ом</w:t>
      </w:r>
      <w:r w:rsidR="0011711E" w:rsidRPr="0011711E">
        <w:rPr>
          <w:sz w:val="28"/>
          <w:szCs w:val="28"/>
        </w:rPr>
        <w:t xml:space="preserve"> города Москвы</w:t>
      </w:r>
      <w:r w:rsidR="0011711E">
        <w:rPr>
          <w:sz w:val="28"/>
          <w:szCs w:val="28"/>
        </w:rPr>
        <w:t xml:space="preserve"> </w:t>
      </w:r>
      <w:r w:rsidR="0011711E" w:rsidRPr="0011711E">
        <w:rPr>
          <w:sz w:val="28"/>
          <w:szCs w:val="28"/>
        </w:rPr>
        <w:t>по конкурентной политике</w:t>
      </w:r>
      <w:r w:rsidR="0011711E">
        <w:rPr>
          <w:sz w:val="28"/>
          <w:szCs w:val="28"/>
        </w:rPr>
        <w:br/>
        <w:t xml:space="preserve">(далее – Уполномоченный орган), </w:t>
      </w:r>
      <w:r w:rsidR="00BE0D91">
        <w:rPr>
          <w:sz w:val="28"/>
          <w:szCs w:val="28"/>
        </w:rPr>
        <w:t>к</w:t>
      </w:r>
      <w:r w:rsidR="00FC0DD3">
        <w:rPr>
          <w:sz w:val="28"/>
          <w:szCs w:val="28"/>
        </w:rPr>
        <w:t>омиссие</w:t>
      </w:r>
      <w:r w:rsidR="00160E52">
        <w:rPr>
          <w:sz w:val="28"/>
          <w:szCs w:val="28"/>
        </w:rPr>
        <w:t xml:space="preserve">й по осуществлению закупок </w:t>
      </w:r>
      <w:r w:rsidR="0011711E">
        <w:rPr>
          <w:sz w:val="28"/>
          <w:szCs w:val="28"/>
        </w:rPr>
        <w:t>Уполномоченного органа</w:t>
      </w:r>
      <w:r w:rsidR="00160E52">
        <w:rPr>
          <w:sz w:val="28"/>
          <w:szCs w:val="28"/>
        </w:rPr>
        <w:t xml:space="preserve"> (далее – Комиссия</w:t>
      </w:r>
      <w:r w:rsidR="0011711E">
        <w:rPr>
          <w:sz w:val="28"/>
          <w:szCs w:val="28"/>
        </w:rPr>
        <w:t xml:space="preserve"> </w:t>
      </w:r>
      <w:r w:rsidR="00160E52">
        <w:rPr>
          <w:sz w:val="28"/>
          <w:szCs w:val="28"/>
        </w:rPr>
        <w:t>по осуществлению закупок),</w:t>
      </w:r>
      <w:r w:rsidR="0011711E">
        <w:rPr>
          <w:sz w:val="28"/>
          <w:szCs w:val="28"/>
        </w:rPr>
        <w:br/>
      </w:r>
      <w:r w:rsidR="00523E80">
        <w:rPr>
          <w:sz w:val="28"/>
          <w:szCs w:val="28"/>
        </w:rPr>
        <w:t>АО «ЕЭТП»</w:t>
      </w:r>
      <w:r w:rsidR="00C7680D">
        <w:rPr>
          <w:sz w:val="28"/>
          <w:szCs w:val="28"/>
        </w:rPr>
        <w:t xml:space="preserve"> (далее – Оператор</w:t>
      </w:r>
      <w:r w:rsidR="0096657F">
        <w:rPr>
          <w:sz w:val="28"/>
          <w:szCs w:val="28"/>
        </w:rPr>
        <w:t xml:space="preserve"> электронной </w:t>
      </w:r>
      <w:r w:rsidR="00BE0A5E" w:rsidRPr="004B3DDD">
        <w:rPr>
          <w:sz w:val="28"/>
          <w:szCs w:val="28"/>
        </w:rPr>
        <w:t>площадки</w:t>
      </w:r>
      <w:r w:rsidR="00C7680D">
        <w:rPr>
          <w:sz w:val="28"/>
          <w:szCs w:val="28"/>
        </w:rPr>
        <w:t>)</w:t>
      </w:r>
      <w:r w:rsidR="00BE0A5E" w:rsidRPr="004B3DDD">
        <w:rPr>
          <w:sz w:val="28"/>
          <w:szCs w:val="28"/>
        </w:rPr>
        <w:t xml:space="preserve"> </w:t>
      </w:r>
      <w:r w:rsidR="00160E52">
        <w:rPr>
          <w:sz w:val="28"/>
          <w:szCs w:val="28"/>
        </w:rPr>
        <w:t>открытого конкурса</w:t>
      </w:r>
      <w:r w:rsidR="0011711E">
        <w:rPr>
          <w:sz w:val="28"/>
          <w:szCs w:val="28"/>
        </w:rPr>
        <w:br/>
      </w:r>
      <w:r w:rsidR="00160E52">
        <w:rPr>
          <w:sz w:val="28"/>
          <w:szCs w:val="28"/>
        </w:rPr>
        <w:t>в электронной форме</w:t>
      </w:r>
      <w:r w:rsidR="00BE0A5E" w:rsidRPr="004B3DDD">
        <w:rPr>
          <w:sz w:val="28"/>
          <w:szCs w:val="28"/>
        </w:rPr>
        <w:t xml:space="preserve"> на право заключения </w:t>
      </w:r>
      <w:r w:rsidR="007C6159" w:rsidRPr="004B3DDD">
        <w:rPr>
          <w:sz w:val="28"/>
          <w:szCs w:val="28"/>
        </w:rPr>
        <w:t xml:space="preserve">контракта </w:t>
      </w:r>
      <w:r w:rsidR="00F43E52">
        <w:rPr>
          <w:sz w:val="28"/>
          <w:szCs w:val="28"/>
        </w:rPr>
        <w:t xml:space="preserve">на </w:t>
      </w:r>
      <w:r w:rsidR="007D4238">
        <w:rPr>
          <w:sz w:val="28"/>
          <w:szCs w:val="28"/>
        </w:rPr>
        <w:t>о</w:t>
      </w:r>
      <w:r w:rsidR="007D4238" w:rsidRPr="007D4238">
        <w:rPr>
          <w:sz w:val="28"/>
          <w:szCs w:val="28"/>
        </w:rPr>
        <w:t>казание услуг</w:t>
      </w:r>
      <w:r w:rsidR="0011711E">
        <w:rPr>
          <w:sz w:val="28"/>
          <w:szCs w:val="28"/>
        </w:rPr>
        <w:br/>
      </w:r>
      <w:r w:rsidR="007D4238" w:rsidRPr="007D4238">
        <w:rPr>
          <w:sz w:val="28"/>
          <w:szCs w:val="28"/>
        </w:rPr>
        <w:t xml:space="preserve">по информационному сопровождению официальной страницы Департамента экономической политики и развития города Москвы </w:t>
      </w:r>
      <w:r w:rsidR="00BE0A5E" w:rsidRPr="004B3DDD">
        <w:rPr>
          <w:sz w:val="28"/>
          <w:szCs w:val="28"/>
        </w:rPr>
        <w:t>(номер извещения</w:t>
      </w:r>
      <w:r w:rsidR="0011711E">
        <w:rPr>
          <w:sz w:val="28"/>
          <w:szCs w:val="28"/>
        </w:rPr>
        <w:br/>
      </w:r>
      <w:r w:rsidR="00BE0A5E" w:rsidRPr="004B3DDD">
        <w:rPr>
          <w:sz w:val="28"/>
          <w:szCs w:val="28"/>
        </w:rPr>
        <w:t>в единой информационной системе</w:t>
      </w:r>
      <w:r w:rsidR="0011711E">
        <w:rPr>
          <w:sz w:val="28"/>
          <w:szCs w:val="28"/>
        </w:rPr>
        <w:t xml:space="preserve"> </w:t>
      </w:r>
      <w:r w:rsidR="00BE0A5E" w:rsidRPr="004B3DDD">
        <w:rPr>
          <w:sz w:val="28"/>
          <w:szCs w:val="28"/>
        </w:rPr>
        <w:t xml:space="preserve">в сфере закупок </w:t>
      </w:r>
      <w:hyperlink r:id="rId8">
        <w:r w:rsidR="00BE0A5E" w:rsidRPr="004B3DDD">
          <w:rPr>
            <w:sz w:val="28"/>
            <w:szCs w:val="28"/>
          </w:rPr>
          <w:t>www.zakupki.gov.ru</w:t>
        </w:r>
      </w:hyperlink>
      <w:r w:rsidR="0011711E">
        <w:rPr>
          <w:sz w:val="28"/>
          <w:szCs w:val="28"/>
        </w:rPr>
        <w:br/>
      </w:r>
      <w:r w:rsidR="00BE0A5E" w:rsidRPr="004B3DDD">
        <w:rPr>
          <w:sz w:val="28"/>
          <w:szCs w:val="28"/>
        </w:rPr>
        <w:t xml:space="preserve">(далее – ЕИС) – </w:t>
      </w:r>
      <w:r w:rsidR="007D4238" w:rsidRPr="007D4238">
        <w:rPr>
          <w:sz w:val="28"/>
          <w:szCs w:val="28"/>
        </w:rPr>
        <w:t>0173200001426001461</w:t>
      </w:r>
      <w:hyperlink r:id="rId9" w:tgtFrame="_blank" w:history="1"/>
      <w:r w:rsidR="00BE0A5E" w:rsidRPr="004B3DDD">
        <w:rPr>
          <w:sz w:val="28"/>
          <w:szCs w:val="28"/>
        </w:rPr>
        <w:t>)</w:t>
      </w:r>
      <w:r w:rsidR="0011711E">
        <w:rPr>
          <w:sz w:val="28"/>
          <w:szCs w:val="28"/>
        </w:rPr>
        <w:t xml:space="preserve"> </w:t>
      </w:r>
      <w:r w:rsidR="00BE0A5E" w:rsidRPr="004B3DDD">
        <w:rPr>
          <w:sz w:val="28"/>
          <w:szCs w:val="28"/>
        </w:rPr>
        <w:t xml:space="preserve">(далее – </w:t>
      </w:r>
      <w:r w:rsidR="00160E52">
        <w:rPr>
          <w:sz w:val="28"/>
          <w:szCs w:val="28"/>
        </w:rPr>
        <w:t>Конкурс</w:t>
      </w:r>
      <w:r w:rsidR="00BE0A5E" w:rsidRPr="004B3DDD">
        <w:rPr>
          <w:sz w:val="28"/>
          <w:szCs w:val="28"/>
        </w:rPr>
        <w:t>, Извещение),</w:t>
      </w:r>
      <w:r w:rsidR="0011711E">
        <w:rPr>
          <w:sz w:val="28"/>
          <w:szCs w:val="28"/>
        </w:rPr>
        <w:br/>
      </w:r>
      <w:bookmarkEnd w:id="1"/>
      <w:r w:rsidR="00BE0D91">
        <w:rPr>
          <w:sz w:val="28"/>
          <w:szCs w:val="28"/>
        </w:rPr>
        <w:t>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BE0D91">
        <w:rPr>
          <w:sz w:val="28"/>
          <w:szCs w:val="28"/>
        </w:rPr>
        <w:br/>
        <w:t>и муниципальных нужд» (далее – Закон о контрактной системе),</w:t>
      </w:r>
    </w:p>
    <w:p w14:paraId="19861F44" w14:textId="77777777" w:rsidR="00961265" w:rsidRDefault="00961265" w:rsidP="00F3564B">
      <w:pPr>
        <w:spacing w:line="300" w:lineRule="exact"/>
        <w:jc w:val="both"/>
        <w:rPr>
          <w:sz w:val="28"/>
          <w:szCs w:val="28"/>
        </w:rPr>
      </w:pPr>
    </w:p>
    <w:p w14:paraId="14FD7DFA" w14:textId="4A144276" w:rsidR="00AC5640" w:rsidRDefault="00BE0A5E" w:rsidP="00F3564B">
      <w:pPr>
        <w:spacing w:line="300" w:lineRule="exact"/>
        <w:ind w:firstLine="709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УСТАНОВИЛА:</w:t>
      </w:r>
    </w:p>
    <w:p w14:paraId="0826049F" w14:textId="77777777" w:rsidR="00961265" w:rsidRPr="004B3DDD" w:rsidRDefault="00961265" w:rsidP="00F3564B">
      <w:pPr>
        <w:spacing w:line="300" w:lineRule="exact"/>
        <w:ind w:firstLine="709"/>
        <w:jc w:val="center"/>
        <w:rPr>
          <w:sz w:val="28"/>
          <w:szCs w:val="28"/>
        </w:rPr>
      </w:pPr>
    </w:p>
    <w:p w14:paraId="5BD68E59" w14:textId="5819B5C5" w:rsidR="00AC5640" w:rsidRPr="004B3DDD" w:rsidRDefault="006C34BD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6C34BD">
        <w:rPr>
          <w:sz w:val="28"/>
          <w:szCs w:val="28"/>
        </w:rPr>
        <w:t xml:space="preserve">В Федеральную антимонопольную службу поступила жалоба Заявителя </w:t>
      </w:r>
      <w:r w:rsidR="00B96CF9">
        <w:rPr>
          <w:sz w:val="28"/>
          <w:szCs w:val="28"/>
        </w:rPr>
        <w:br/>
      </w:r>
      <w:r w:rsidRPr="006C34BD">
        <w:rPr>
          <w:sz w:val="28"/>
          <w:szCs w:val="28"/>
        </w:rPr>
        <w:t>на действия Банка при проведении Заказчиком,</w:t>
      </w:r>
      <w:r w:rsidR="0011711E">
        <w:rPr>
          <w:sz w:val="28"/>
          <w:szCs w:val="28"/>
        </w:rPr>
        <w:t xml:space="preserve"> Уполномоченный органом,</w:t>
      </w:r>
      <w:r w:rsidRPr="006C34BD">
        <w:rPr>
          <w:sz w:val="28"/>
          <w:szCs w:val="28"/>
        </w:rPr>
        <w:t xml:space="preserve"> Комиссией по осуществлению закупок, Оператором электронной площадки Конкурса</w:t>
      </w:r>
      <w:r w:rsidR="00BE0A5E" w:rsidRPr="004B3DDD">
        <w:rPr>
          <w:sz w:val="28"/>
          <w:szCs w:val="28"/>
        </w:rPr>
        <w:t>.</w:t>
      </w:r>
    </w:p>
    <w:p w14:paraId="511FE4D1" w14:textId="00664867" w:rsidR="00B96CF9" w:rsidRDefault="006C34BD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510A32">
        <w:rPr>
          <w:sz w:val="28"/>
          <w:szCs w:val="28"/>
        </w:rPr>
        <w:t xml:space="preserve">Согласно доводу жалобы Заявителя, его права и законные интересы нарушены действиями Банка, выдавшего независимую гарантию </w:t>
      </w:r>
      <w:r w:rsidR="00E52F99">
        <w:rPr>
          <w:sz w:val="28"/>
          <w:szCs w:val="28"/>
        </w:rPr>
        <w:br/>
      </w:r>
      <w:r w:rsidRPr="00510A32">
        <w:rPr>
          <w:sz w:val="28"/>
          <w:szCs w:val="28"/>
        </w:rPr>
        <w:t xml:space="preserve">для обеспечения заявки на участие в Конкурсе от </w:t>
      </w:r>
      <w:r w:rsidR="0011711E">
        <w:rPr>
          <w:sz w:val="28"/>
          <w:szCs w:val="28"/>
        </w:rPr>
        <w:t>21</w:t>
      </w:r>
      <w:r w:rsidRPr="00510A32">
        <w:rPr>
          <w:sz w:val="28"/>
          <w:szCs w:val="28"/>
        </w:rPr>
        <w:t>.</w:t>
      </w:r>
      <w:r w:rsidR="00523E80">
        <w:rPr>
          <w:sz w:val="28"/>
          <w:szCs w:val="28"/>
        </w:rPr>
        <w:t>0</w:t>
      </w:r>
      <w:r w:rsidR="0011711E">
        <w:rPr>
          <w:sz w:val="28"/>
          <w:szCs w:val="28"/>
        </w:rPr>
        <w:t>8</w:t>
      </w:r>
      <w:r w:rsidR="00160E52">
        <w:rPr>
          <w:sz w:val="28"/>
          <w:szCs w:val="28"/>
        </w:rPr>
        <w:t>.2026</w:t>
      </w:r>
      <w:r w:rsidRPr="00510A32">
        <w:rPr>
          <w:sz w:val="28"/>
          <w:szCs w:val="28"/>
        </w:rPr>
        <w:t xml:space="preserve"> </w:t>
      </w:r>
      <w:r w:rsidR="00372146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372146">
        <w:rPr>
          <w:sz w:val="28"/>
          <w:szCs w:val="28"/>
        </w:rPr>
        <w:t xml:space="preserve"> </w:t>
      </w:r>
      <w:r w:rsidR="0011711E">
        <w:rPr>
          <w:sz w:val="28"/>
          <w:szCs w:val="28"/>
        </w:rPr>
        <w:t>7720136632-26-Г5</w:t>
      </w:r>
      <w:r w:rsidR="00523E80" w:rsidRPr="00523E80">
        <w:rPr>
          <w:sz w:val="28"/>
          <w:szCs w:val="28"/>
        </w:rPr>
        <w:t xml:space="preserve"> </w:t>
      </w:r>
      <w:r w:rsidRPr="00510A32">
        <w:rPr>
          <w:sz w:val="28"/>
          <w:szCs w:val="28"/>
        </w:rPr>
        <w:t xml:space="preserve">(далее </w:t>
      </w:r>
      <w:r w:rsidR="00C43ADC">
        <w:rPr>
          <w:sz w:val="28"/>
          <w:szCs w:val="28"/>
        </w:rPr>
        <w:t>–</w:t>
      </w:r>
      <w:r w:rsidRPr="00510A32">
        <w:rPr>
          <w:sz w:val="28"/>
          <w:szCs w:val="28"/>
        </w:rPr>
        <w:t xml:space="preserve"> Независимая гарантия), не соответствующую требованиям Извещения и Закона о контрактной системе</w:t>
      </w:r>
      <w:r w:rsidR="009E2BB6" w:rsidRPr="004B3DDD">
        <w:rPr>
          <w:sz w:val="28"/>
          <w:szCs w:val="28"/>
        </w:rPr>
        <w:t>.</w:t>
      </w:r>
    </w:p>
    <w:p w14:paraId="01E25DDF" w14:textId="4F00805C" w:rsidR="00523E80" w:rsidRPr="00523E80" w:rsidRDefault="00523E80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523E80">
        <w:rPr>
          <w:sz w:val="28"/>
          <w:szCs w:val="28"/>
        </w:rPr>
        <w:t>Банк письменных пояснений на заседание Комиссии не представил.</w:t>
      </w:r>
    </w:p>
    <w:p w14:paraId="6268CEB3" w14:textId="77777777" w:rsidR="00AC5640" w:rsidRPr="004B3DDD" w:rsidRDefault="00BE0A5E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В соответствии с Извещением, протоколами, составленными </w:t>
      </w:r>
      <w:r w:rsidRPr="004B3DDD">
        <w:rPr>
          <w:sz w:val="28"/>
          <w:szCs w:val="28"/>
        </w:rPr>
        <w:br/>
        <w:t xml:space="preserve">при проведении </w:t>
      </w:r>
      <w:r w:rsidR="00291E30">
        <w:rPr>
          <w:sz w:val="28"/>
          <w:szCs w:val="28"/>
        </w:rPr>
        <w:t>Конкурса</w:t>
      </w:r>
      <w:r w:rsidRPr="004B3DDD">
        <w:rPr>
          <w:sz w:val="28"/>
          <w:szCs w:val="28"/>
        </w:rPr>
        <w:t>:</w:t>
      </w:r>
    </w:p>
    <w:p w14:paraId="69CE9D64" w14:textId="6DF591D9" w:rsidR="00AC5640" w:rsidRPr="004B3DDD" w:rsidRDefault="00393C39" w:rsidP="00F3564B">
      <w:pPr>
        <w:widowControl w:val="0"/>
        <w:numPr>
          <w:ilvl w:val="0"/>
          <w:numId w:val="1"/>
        </w:numPr>
        <w:tabs>
          <w:tab w:val="left" w:pos="710"/>
          <w:tab w:val="left" w:pos="993"/>
        </w:tabs>
        <w:spacing w:line="300" w:lineRule="exact"/>
        <w:ind w:hanging="21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Извещение размещено </w:t>
      </w:r>
      <w:r w:rsidR="00CF07D0">
        <w:rPr>
          <w:sz w:val="28"/>
          <w:szCs w:val="28"/>
        </w:rPr>
        <w:t xml:space="preserve">в ЕИС – </w:t>
      </w:r>
      <w:r w:rsidR="00FA0199">
        <w:rPr>
          <w:sz w:val="28"/>
          <w:szCs w:val="28"/>
        </w:rPr>
        <w:t>11</w:t>
      </w:r>
      <w:r w:rsidR="00DE02A1">
        <w:rPr>
          <w:sz w:val="28"/>
          <w:szCs w:val="28"/>
        </w:rPr>
        <w:t>.</w:t>
      </w:r>
      <w:r w:rsidR="00523E80">
        <w:rPr>
          <w:sz w:val="28"/>
          <w:szCs w:val="28"/>
        </w:rPr>
        <w:t>0</w:t>
      </w:r>
      <w:r w:rsidR="00FA0199">
        <w:rPr>
          <w:sz w:val="28"/>
          <w:szCs w:val="28"/>
        </w:rPr>
        <w:t>8</w:t>
      </w:r>
      <w:r w:rsidR="00160E52">
        <w:rPr>
          <w:sz w:val="28"/>
          <w:szCs w:val="28"/>
        </w:rPr>
        <w:t>.2026</w:t>
      </w:r>
      <w:r w:rsidR="00BE0A5E" w:rsidRPr="004B3DDD">
        <w:rPr>
          <w:sz w:val="28"/>
          <w:szCs w:val="28"/>
        </w:rPr>
        <w:t>;</w:t>
      </w:r>
    </w:p>
    <w:p w14:paraId="3678E28A" w14:textId="067FF770" w:rsidR="003F1F70" w:rsidRDefault="00BE0A5E" w:rsidP="00F3564B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способ определения поставщика (подрядчика, исполнителя) – </w:t>
      </w:r>
      <w:r w:rsidR="00160E52">
        <w:rPr>
          <w:sz w:val="28"/>
          <w:szCs w:val="28"/>
        </w:rPr>
        <w:t>открытый конкурс в электронной форме</w:t>
      </w:r>
      <w:r w:rsidRPr="004B3DDD">
        <w:rPr>
          <w:sz w:val="28"/>
          <w:szCs w:val="28"/>
        </w:rPr>
        <w:t>;</w:t>
      </w:r>
    </w:p>
    <w:p w14:paraId="5697A079" w14:textId="14B3F13B" w:rsidR="00B47D7B" w:rsidRPr="003F1F70" w:rsidRDefault="003F1F70" w:rsidP="00F3564B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начальная </w:t>
      </w:r>
      <w:r w:rsidR="002D4B05">
        <w:rPr>
          <w:sz w:val="28"/>
          <w:szCs w:val="28"/>
        </w:rPr>
        <w:t>(</w:t>
      </w:r>
      <w:r w:rsidR="004D4474" w:rsidRPr="003F1F70">
        <w:rPr>
          <w:sz w:val="28"/>
          <w:szCs w:val="28"/>
        </w:rPr>
        <w:t>м</w:t>
      </w:r>
      <w:r>
        <w:rPr>
          <w:sz w:val="28"/>
          <w:szCs w:val="28"/>
        </w:rPr>
        <w:t>аксимальная</w:t>
      </w:r>
      <w:r w:rsidR="002D4B05">
        <w:rPr>
          <w:sz w:val="28"/>
          <w:szCs w:val="28"/>
        </w:rPr>
        <w:t>)</w:t>
      </w:r>
      <w:r>
        <w:rPr>
          <w:sz w:val="28"/>
          <w:szCs w:val="28"/>
        </w:rPr>
        <w:t xml:space="preserve"> цена</w:t>
      </w:r>
      <w:r w:rsidR="004D4474" w:rsidRPr="003F1F70">
        <w:rPr>
          <w:sz w:val="28"/>
          <w:szCs w:val="28"/>
        </w:rPr>
        <w:t xml:space="preserve"> контракта</w:t>
      </w:r>
      <w:r w:rsidR="00825D9D" w:rsidRPr="003F1F70">
        <w:rPr>
          <w:sz w:val="28"/>
          <w:szCs w:val="28"/>
        </w:rPr>
        <w:t xml:space="preserve"> – </w:t>
      </w:r>
      <w:r w:rsidR="00FA0199">
        <w:rPr>
          <w:sz w:val="28"/>
        </w:rPr>
        <w:t>24</w:t>
      </w:r>
      <w:r w:rsidR="00523E80" w:rsidRPr="00523E80">
        <w:rPr>
          <w:sz w:val="28"/>
        </w:rPr>
        <w:t> </w:t>
      </w:r>
      <w:r w:rsidR="00FA0199">
        <w:rPr>
          <w:sz w:val="28"/>
        </w:rPr>
        <w:t>825</w:t>
      </w:r>
      <w:r w:rsidR="00523E80" w:rsidRPr="00523E80">
        <w:rPr>
          <w:sz w:val="28"/>
        </w:rPr>
        <w:t> 2</w:t>
      </w:r>
      <w:r w:rsidR="00FA0199">
        <w:rPr>
          <w:sz w:val="28"/>
        </w:rPr>
        <w:t>27</w:t>
      </w:r>
      <w:r w:rsidR="00523E80" w:rsidRPr="00523E80">
        <w:rPr>
          <w:sz w:val="28"/>
        </w:rPr>
        <w:t>,</w:t>
      </w:r>
      <w:r w:rsidR="00FA0199">
        <w:rPr>
          <w:sz w:val="28"/>
        </w:rPr>
        <w:t>04</w:t>
      </w:r>
      <w:r w:rsidR="00523E80">
        <w:rPr>
          <w:sz w:val="28"/>
        </w:rPr>
        <w:t xml:space="preserve"> </w:t>
      </w:r>
      <w:r w:rsidR="00093728" w:rsidRPr="003F1F70">
        <w:rPr>
          <w:sz w:val="28"/>
          <w:szCs w:val="28"/>
        </w:rPr>
        <w:t>руб.</w:t>
      </w:r>
      <w:r w:rsidR="00BE0A5E" w:rsidRPr="003F1F70">
        <w:rPr>
          <w:sz w:val="28"/>
          <w:szCs w:val="28"/>
        </w:rPr>
        <w:t>;</w:t>
      </w:r>
    </w:p>
    <w:p w14:paraId="11F421B8" w14:textId="642B42E4" w:rsidR="00356AA7" w:rsidRDefault="00BE0A5E" w:rsidP="00F3564B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дата окончания срока подачи заявок на участие в </w:t>
      </w:r>
      <w:r w:rsidR="00356AA7">
        <w:rPr>
          <w:sz w:val="28"/>
          <w:szCs w:val="28"/>
        </w:rPr>
        <w:t>Конкурсе</w:t>
      </w:r>
      <w:r w:rsidRPr="004B3DDD">
        <w:rPr>
          <w:sz w:val="28"/>
          <w:szCs w:val="28"/>
        </w:rPr>
        <w:t xml:space="preserve"> –</w:t>
      </w:r>
      <w:r w:rsidR="00971052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27</w:t>
      </w:r>
      <w:r w:rsidR="003F1F70">
        <w:rPr>
          <w:sz w:val="28"/>
          <w:szCs w:val="28"/>
        </w:rPr>
        <w:t>.</w:t>
      </w:r>
      <w:r w:rsidR="00523E80">
        <w:rPr>
          <w:sz w:val="28"/>
          <w:szCs w:val="28"/>
        </w:rPr>
        <w:t>0</w:t>
      </w:r>
      <w:r w:rsidR="00FA0199">
        <w:rPr>
          <w:sz w:val="28"/>
          <w:szCs w:val="28"/>
        </w:rPr>
        <w:t>8</w:t>
      </w:r>
      <w:r w:rsidR="003E4BD8">
        <w:rPr>
          <w:sz w:val="28"/>
          <w:szCs w:val="28"/>
        </w:rPr>
        <w:t>.2026</w:t>
      </w:r>
      <w:r w:rsidRPr="004B3DDD">
        <w:rPr>
          <w:sz w:val="28"/>
          <w:szCs w:val="28"/>
        </w:rPr>
        <w:t>;</w:t>
      </w:r>
    </w:p>
    <w:p w14:paraId="04FCDE87" w14:textId="4BAB9EF6" w:rsidR="00971052" w:rsidRDefault="00971052" w:rsidP="00F3564B">
      <w:pPr>
        <w:widowControl w:val="0"/>
        <w:numPr>
          <w:ilvl w:val="0"/>
          <w:numId w:val="1"/>
        </w:numPr>
        <w:tabs>
          <w:tab w:val="num" w:pos="-928"/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 xml:space="preserve">на участие в </w:t>
      </w:r>
      <w:r w:rsidR="003E4BD8">
        <w:rPr>
          <w:sz w:val="28"/>
          <w:szCs w:val="28"/>
        </w:rPr>
        <w:t>Конкурсе</w:t>
      </w:r>
      <w:r w:rsidRPr="008F4A44">
        <w:rPr>
          <w:sz w:val="28"/>
          <w:szCs w:val="28"/>
        </w:rPr>
        <w:t xml:space="preserve"> подано </w:t>
      </w:r>
      <w:r w:rsidR="00FA0199">
        <w:rPr>
          <w:sz w:val="28"/>
          <w:szCs w:val="28"/>
        </w:rPr>
        <w:t>2</w:t>
      </w:r>
      <w:r w:rsidR="00523E80">
        <w:rPr>
          <w:sz w:val="28"/>
          <w:szCs w:val="28"/>
        </w:rPr>
        <w:t xml:space="preserve"> заявки</w:t>
      </w:r>
      <w:r w:rsidRPr="008F4A44">
        <w:rPr>
          <w:sz w:val="28"/>
          <w:szCs w:val="28"/>
        </w:rPr>
        <w:t xml:space="preserve"> от участников закупки;</w:t>
      </w:r>
    </w:p>
    <w:p w14:paraId="43FAFD31" w14:textId="77777777" w:rsidR="00FA0199" w:rsidRDefault="003E4BD8" w:rsidP="00F3564B">
      <w:pPr>
        <w:widowControl w:val="0"/>
        <w:numPr>
          <w:ilvl w:val="0"/>
          <w:numId w:val="1"/>
        </w:numPr>
        <w:tabs>
          <w:tab w:val="left" w:pos="709"/>
          <w:tab w:val="left" w:pos="1701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дата подведения итогов определения поставщика (подрядчика, исполнителя) – </w:t>
      </w:r>
      <w:r w:rsidR="00FA0199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FA0199">
        <w:rPr>
          <w:sz w:val="28"/>
          <w:szCs w:val="28"/>
        </w:rPr>
        <w:t>09</w:t>
      </w:r>
      <w:r>
        <w:rPr>
          <w:sz w:val="28"/>
          <w:szCs w:val="28"/>
        </w:rPr>
        <w:t>.2026;</w:t>
      </w:r>
    </w:p>
    <w:p w14:paraId="4B50408D" w14:textId="11939D49" w:rsidR="00FA0199" w:rsidRDefault="00FA0199" w:rsidP="00F3564B">
      <w:pPr>
        <w:widowControl w:val="0"/>
        <w:numPr>
          <w:ilvl w:val="0"/>
          <w:numId w:val="1"/>
        </w:numPr>
        <w:tabs>
          <w:tab w:val="left" w:pos="709"/>
          <w:tab w:val="left" w:pos="1701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FA0199">
        <w:rPr>
          <w:sz w:val="28"/>
          <w:szCs w:val="28"/>
        </w:rPr>
        <w:t xml:space="preserve">согласно пункту 2 части 1 статьи 52 Закона о контрактной системе </w:t>
      </w:r>
      <w:r w:rsidR="00D33E98">
        <w:rPr>
          <w:sz w:val="28"/>
          <w:szCs w:val="28"/>
        </w:rPr>
        <w:t>Конкурс</w:t>
      </w:r>
      <w:r w:rsidRPr="00FA0199">
        <w:rPr>
          <w:sz w:val="28"/>
          <w:szCs w:val="28"/>
        </w:rPr>
        <w:t xml:space="preserve"> признан несостоявшимся, поскольку по результатам рассмотрения заявок на участие в закупке только одна заявка на участие в закупке соответствует требованиям, установленным в Извещении.</w:t>
      </w:r>
    </w:p>
    <w:p w14:paraId="65057AE4" w14:textId="613B348E" w:rsidR="009B4837" w:rsidRPr="00FA0199" w:rsidRDefault="00D33E98" w:rsidP="00F3564B">
      <w:pPr>
        <w:widowControl w:val="0"/>
        <w:tabs>
          <w:tab w:val="left" w:pos="1701"/>
        </w:tabs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 w:rsidR="009B4837" w:rsidRPr="00FA0199">
        <w:rPr>
          <w:sz w:val="28"/>
          <w:szCs w:val="28"/>
        </w:rPr>
        <w:t xml:space="preserve">Согласно доводу жалобы Заявителя, его права и законные интересы нарушены действиями Банка, выдавшего Независимую гарантию, </w:t>
      </w:r>
      <w:r w:rsidR="009B4837" w:rsidRPr="00FA0199">
        <w:rPr>
          <w:sz w:val="28"/>
          <w:szCs w:val="28"/>
        </w:rPr>
        <w:br/>
        <w:t>не соответствующую требованиям Извещения и Закона о контрактной системе.</w:t>
      </w:r>
    </w:p>
    <w:p w14:paraId="6359E69A" w14:textId="5C3308B3" w:rsidR="00356AA7" w:rsidRPr="00B6616A" w:rsidRDefault="00696CD0" w:rsidP="00F3564B">
      <w:pPr>
        <w:pStyle w:val="af0"/>
        <w:tabs>
          <w:tab w:val="left" w:pos="9781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</w:t>
      </w:r>
      <w:r w:rsidR="00356AA7" w:rsidRPr="00B6616A">
        <w:rPr>
          <w:sz w:val="28"/>
          <w:szCs w:val="28"/>
        </w:rPr>
        <w:t xml:space="preserve"> 4 статьи 44 Закона о контрактной системе обеспечение заявки на участие в закупке может предоставляться участником закупки в виде денежных средств или независимой гарантии, предусмотренной статьей 45 Закона о контрактной системе. Выбор способа обеспечения осуществляется участником закупки самостоятельно.</w:t>
      </w:r>
    </w:p>
    <w:p w14:paraId="0AF08A66" w14:textId="77777777" w:rsidR="00356AA7" w:rsidRPr="00356AA7" w:rsidRDefault="00372146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Подпунктом «б»</w:t>
      </w:r>
      <w:r w:rsidR="00356AA7" w:rsidRPr="00356AA7">
        <w:rPr>
          <w:sz w:val="28"/>
          <w:szCs w:val="28"/>
        </w:rPr>
        <w:t xml:space="preserve"> пункта 1 части 5 статьи 44 Закона о контрактной системе установлено, что при проведении электронных процедур обеспечение заявки </w:t>
      </w:r>
      <w:r w:rsidR="00E52F99">
        <w:rPr>
          <w:sz w:val="28"/>
          <w:szCs w:val="28"/>
        </w:rPr>
        <w:br/>
      </w:r>
      <w:r w:rsidR="00356AA7" w:rsidRPr="00356AA7">
        <w:rPr>
          <w:sz w:val="28"/>
          <w:szCs w:val="28"/>
        </w:rPr>
        <w:t>на участие в закупке предоставляется путем предоставления независимой гарантии, соответствующей требованиям статьи 45 Закона о контрактной системе.</w:t>
      </w:r>
    </w:p>
    <w:p w14:paraId="48FA2679" w14:textId="77777777" w:rsidR="00356AA7" w:rsidRP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>В силу пункта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 w14:paraId="3FA2CB5F" w14:textId="77777777" w:rsidR="00912188" w:rsidRP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 w14:paraId="6360C610" w14:textId="77777777" w:rsidR="00912188" w:rsidRP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1) отсутствие информации о независи</w:t>
      </w:r>
      <w:r>
        <w:rPr>
          <w:sz w:val="28"/>
          <w:szCs w:val="28"/>
        </w:rPr>
        <w:t xml:space="preserve">мой гарантии в предусмотренных </w:t>
      </w:r>
      <w:r w:rsidRPr="00912188">
        <w:rPr>
          <w:sz w:val="28"/>
          <w:szCs w:val="28"/>
        </w:rPr>
        <w:t>статьей 45 Закона о контрактной системе реестрах независимых гарантий;</w:t>
      </w:r>
    </w:p>
    <w:p w14:paraId="129B49C1" w14:textId="77777777" w:rsidR="00912188" w:rsidRP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2) несоответствие независимой гарантии требованиям, предусмотренным частями 2, 3 и 8.2 статьи 45 Закона о контрактной системе;</w:t>
      </w:r>
    </w:p>
    <w:p w14:paraId="6A6920D7" w14:textId="77777777" w:rsid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3) несоответствие независимой гарантии требованиям, содержащи</w:t>
      </w:r>
      <w:r>
        <w:rPr>
          <w:sz w:val="28"/>
          <w:szCs w:val="28"/>
        </w:rPr>
        <w:t xml:space="preserve">мся </w:t>
      </w:r>
      <w:r>
        <w:rPr>
          <w:sz w:val="28"/>
          <w:szCs w:val="28"/>
        </w:rPr>
        <w:br/>
      </w:r>
      <w:r w:rsidRPr="00912188">
        <w:rPr>
          <w:sz w:val="28"/>
          <w:szCs w:val="28"/>
        </w:rPr>
        <w:t>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 w14:paraId="5E1DCCFE" w14:textId="77777777" w:rsidR="00356AA7" w:rsidRP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</w:t>
      </w:r>
      <w:r w:rsidR="0000387A">
        <w:rPr>
          <w:sz w:val="28"/>
          <w:szCs w:val="28"/>
        </w:rPr>
        <w:br/>
      </w:r>
      <w:r w:rsidRPr="00356AA7">
        <w:rPr>
          <w:sz w:val="28"/>
          <w:szCs w:val="28"/>
        </w:rPr>
        <w:t xml:space="preserve">и сроки предоставления выписок из него, типовая форма независимой гарантии, используемой для целей Закона о контрактной системе, форма требования </w:t>
      </w:r>
      <w:r w:rsidR="0000387A">
        <w:rPr>
          <w:sz w:val="28"/>
          <w:szCs w:val="28"/>
        </w:rPr>
        <w:br/>
      </w:r>
      <w:r w:rsidRPr="00356AA7">
        <w:rPr>
          <w:sz w:val="28"/>
          <w:szCs w:val="28"/>
        </w:rPr>
        <w:t>об уплате денежной суммы по независимой гарантии устанавливаются Правительством Российской Федерации.</w:t>
      </w:r>
    </w:p>
    <w:p w14:paraId="384E13E6" w14:textId="77777777" w:rsidR="00356AA7" w:rsidRP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Пунктом 7 части 12 статьи 48 Закона о контрактной системе установлено, что при рассмотрении вторых частей заявок на участие в </w:t>
      </w:r>
      <w:r w:rsidR="00291E30">
        <w:rPr>
          <w:sz w:val="28"/>
          <w:szCs w:val="28"/>
        </w:rPr>
        <w:t>Конкурсе</w:t>
      </w:r>
      <w:r w:rsidRPr="00356AA7">
        <w:rPr>
          <w:sz w:val="28"/>
          <w:szCs w:val="28"/>
        </w:rPr>
        <w:t xml:space="preserve"> соответствующая заявка подлежит отклонению в случаях, предусмотренных частью 6 статьи 45 Закона о контрактной системе.</w:t>
      </w:r>
    </w:p>
    <w:p w14:paraId="265E406A" w14:textId="77777777" w:rsid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lastRenderedPageBreak/>
        <w:t xml:space="preserve">Пунктом 1 постановления Правительства Российской Федерации </w:t>
      </w:r>
      <w:r w:rsidR="00E52F99">
        <w:rPr>
          <w:sz w:val="28"/>
          <w:szCs w:val="28"/>
        </w:rPr>
        <w:br/>
      </w:r>
      <w:r w:rsidR="0000694D">
        <w:rPr>
          <w:sz w:val="28"/>
          <w:szCs w:val="28"/>
        </w:rPr>
        <w:t>от 08.11.2013 №</w:t>
      </w:r>
      <w:r w:rsidR="00372146">
        <w:rPr>
          <w:sz w:val="28"/>
          <w:szCs w:val="28"/>
        </w:rPr>
        <w:t xml:space="preserve"> 1005 «</w:t>
      </w:r>
      <w:r w:rsidRPr="00356AA7">
        <w:rPr>
          <w:sz w:val="28"/>
          <w:szCs w:val="28"/>
        </w:rPr>
        <w:t>О независимых гарантиях, используемых</w:t>
      </w:r>
      <w:r w:rsidR="00372146">
        <w:rPr>
          <w:sz w:val="28"/>
          <w:szCs w:val="28"/>
        </w:rPr>
        <w:t xml:space="preserve"> для целей Федерального закона «</w:t>
      </w:r>
      <w:r w:rsidRPr="00356AA7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372146">
        <w:rPr>
          <w:sz w:val="28"/>
          <w:szCs w:val="28"/>
        </w:rPr>
        <w:t>арственных и муниципальных нужд»</w:t>
      </w:r>
      <w:r w:rsidRPr="00356AA7">
        <w:rPr>
          <w:sz w:val="28"/>
          <w:szCs w:val="28"/>
        </w:rPr>
        <w:t xml:space="preserve"> </w:t>
      </w:r>
      <w:r w:rsidR="005A2B43">
        <w:rPr>
          <w:sz w:val="28"/>
          <w:szCs w:val="28"/>
        </w:rPr>
        <w:br/>
      </w:r>
      <w:r w:rsidRPr="00356AA7">
        <w:rPr>
          <w:sz w:val="28"/>
          <w:szCs w:val="28"/>
        </w:rPr>
        <w:t xml:space="preserve">(далее </w:t>
      </w:r>
      <w:r w:rsidR="005A2B43">
        <w:rPr>
          <w:sz w:val="28"/>
          <w:szCs w:val="28"/>
        </w:rPr>
        <w:t>–</w:t>
      </w:r>
      <w:r w:rsidR="00372146">
        <w:rPr>
          <w:sz w:val="28"/>
          <w:szCs w:val="28"/>
        </w:rPr>
        <w:t xml:space="preserve"> Постановление №</w:t>
      </w:r>
      <w:r w:rsidRPr="00356AA7">
        <w:rPr>
          <w:sz w:val="28"/>
          <w:szCs w:val="28"/>
        </w:rPr>
        <w:t xml:space="preserve"> 1005) утверждена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</w:t>
      </w:r>
      <w:r w:rsidR="005A2B43">
        <w:rPr>
          <w:sz w:val="28"/>
          <w:szCs w:val="28"/>
        </w:rPr>
        <w:t>–</w:t>
      </w:r>
      <w:r w:rsidRPr="00356AA7">
        <w:rPr>
          <w:sz w:val="28"/>
          <w:szCs w:val="28"/>
        </w:rPr>
        <w:t xml:space="preserve"> Типовая форма).</w:t>
      </w:r>
    </w:p>
    <w:p w14:paraId="08D9DE87" w14:textId="77777777" w:rsidR="00BA03D5" w:rsidRDefault="00BA03D5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BA03D5">
        <w:rPr>
          <w:sz w:val="28"/>
          <w:szCs w:val="28"/>
        </w:rPr>
        <w:t>В соответствии с Типовой формой независимая гарантия в разделе «Информация о гаранте, принципале, бенефициаре» должна содержать сведения, в том числе о полном наименовании, месте нахождения, телефоне, адресе электронной почты бенефициара.</w:t>
      </w:r>
    </w:p>
    <w:p w14:paraId="293AA77A" w14:textId="24993FBE" w:rsidR="00BA03D5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На заседании Комиссии установлено, что согласно </w:t>
      </w:r>
      <w:r w:rsidR="009B4837" w:rsidRPr="009B4837">
        <w:rPr>
          <w:sz w:val="28"/>
          <w:szCs w:val="28"/>
        </w:rPr>
        <w:t>протокол</w:t>
      </w:r>
      <w:r w:rsidR="009B4837">
        <w:rPr>
          <w:sz w:val="28"/>
          <w:szCs w:val="28"/>
        </w:rPr>
        <w:t>у</w:t>
      </w:r>
      <w:r w:rsidR="009B4837" w:rsidRPr="009B4837">
        <w:rPr>
          <w:sz w:val="28"/>
          <w:szCs w:val="28"/>
        </w:rPr>
        <w:t xml:space="preserve"> рассмотрения и оценки вторых частей заявок на участие в открытом конкурсе </w:t>
      </w:r>
      <w:r w:rsidR="009B4837">
        <w:rPr>
          <w:sz w:val="28"/>
          <w:szCs w:val="28"/>
        </w:rPr>
        <w:br/>
      </w:r>
      <w:r w:rsidR="009B4837" w:rsidRPr="009B4837">
        <w:rPr>
          <w:sz w:val="28"/>
          <w:szCs w:val="28"/>
        </w:rPr>
        <w:t xml:space="preserve">в электронной форме от </w:t>
      </w:r>
      <w:r w:rsidR="00FA0199">
        <w:rPr>
          <w:sz w:val="28"/>
          <w:szCs w:val="28"/>
        </w:rPr>
        <w:t>31</w:t>
      </w:r>
      <w:r w:rsidR="009B4837" w:rsidRPr="009B4837">
        <w:rPr>
          <w:sz w:val="28"/>
          <w:szCs w:val="28"/>
        </w:rPr>
        <w:t>.0</w:t>
      </w:r>
      <w:r w:rsidR="00FA0199">
        <w:rPr>
          <w:sz w:val="28"/>
          <w:szCs w:val="28"/>
        </w:rPr>
        <w:t>8</w:t>
      </w:r>
      <w:r w:rsidR="009B4837" w:rsidRPr="009B4837">
        <w:rPr>
          <w:sz w:val="28"/>
          <w:szCs w:val="28"/>
        </w:rPr>
        <w:t>.2026 №</w:t>
      </w:r>
      <w:r w:rsidR="009B4837">
        <w:rPr>
          <w:sz w:val="28"/>
          <w:szCs w:val="28"/>
        </w:rPr>
        <w:t xml:space="preserve"> </w:t>
      </w:r>
      <w:r w:rsidR="009B4837" w:rsidRPr="009B4837">
        <w:rPr>
          <w:sz w:val="28"/>
          <w:szCs w:val="28"/>
        </w:rPr>
        <w:t>ПРОII</w:t>
      </w:r>
      <w:r w:rsidR="00F64C53" w:rsidRPr="00F64C53">
        <w:rPr>
          <w:sz w:val="28"/>
          <w:szCs w:val="28"/>
        </w:rPr>
        <w:t xml:space="preserve"> </w:t>
      </w:r>
      <w:r w:rsidR="002A2CF9" w:rsidRPr="002A2CF9">
        <w:rPr>
          <w:sz w:val="28"/>
          <w:szCs w:val="28"/>
        </w:rPr>
        <w:t>(</w:t>
      </w:r>
      <w:r w:rsidR="002A2CF9">
        <w:rPr>
          <w:sz w:val="28"/>
          <w:szCs w:val="28"/>
        </w:rPr>
        <w:t>далее</w:t>
      </w:r>
      <w:r w:rsidR="002A2CF9" w:rsidRPr="002A2CF9">
        <w:rPr>
          <w:sz w:val="28"/>
          <w:szCs w:val="28"/>
        </w:rPr>
        <w:t xml:space="preserve"> –</w:t>
      </w:r>
      <w:r w:rsidR="002A2CF9">
        <w:rPr>
          <w:sz w:val="28"/>
          <w:szCs w:val="28"/>
        </w:rPr>
        <w:t xml:space="preserve"> Протокол</w:t>
      </w:r>
      <w:r w:rsidR="002A2CF9" w:rsidRPr="002A2CF9">
        <w:rPr>
          <w:sz w:val="28"/>
          <w:szCs w:val="28"/>
        </w:rPr>
        <w:t>)</w:t>
      </w:r>
      <w:r w:rsidR="00BA03D5" w:rsidRPr="00BA03D5">
        <w:rPr>
          <w:sz w:val="28"/>
          <w:szCs w:val="28"/>
        </w:rPr>
        <w:t xml:space="preserve"> </w:t>
      </w:r>
      <w:r w:rsidRPr="00356AA7">
        <w:rPr>
          <w:sz w:val="28"/>
          <w:szCs w:val="28"/>
        </w:rPr>
        <w:t>заявка Заявителя отклонена н</w:t>
      </w:r>
      <w:r w:rsidR="005A2B43">
        <w:rPr>
          <w:sz w:val="28"/>
          <w:szCs w:val="28"/>
        </w:rPr>
        <w:t xml:space="preserve">а основании </w:t>
      </w:r>
      <w:r w:rsidR="0000694D">
        <w:rPr>
          <w:sz w:val="28"/>
          <w:szCs w:val="28"/>
        </w:rPr>
        <w:t>пункта 7</w:t>
      </w:r>
      <w:r w:rsidR="005A2B43">
        <w:rPr>
          <w:sz w:val="28"/>
          <w:szCs w:val="28"/>
        </w:rPr>
        <w:t xml:space="preserve"> </w:t>
      </w:r>
      <w:r w:rsidR="0000694D">
        <w:rPr>
          <w:sz w:val="28"/>
          <w:szCs w:val="28"/>
        </w:rPr>
        <w:t>части 12 статьи 48</w:t>
      </w:r>
      <w:r w:rsidRPr="00356AA7">
        <w:rPr>
          <w:sz w:val="28"/>
          <w:szCs w:val="28"/>
        </w:rPr>
        <w:t xml:space="preserve"> Закона о</w:t>
      </w:r>
      <w:r w:rsidR="00B26E90">
        <w:rPr>
          <w:sz w:val="28"/>
          <w:szCs w:val="28"/>
        </w:rPr>
        <w:t xml:space="preserve"> контрактной системе, поскольку</w:t>
      </w:r>
      <w:r w:rsidR="00FA0199">
        <w:rPr>
          <w:sz w:val="28"/>
          <w:szCs w:val="28"/>
        </w:rPr>
        <w:t xml:space="preserve"> в</w:t>
      </w:r>
      <w:r w:rsidR="00FC0DD3">
        <w:rPr>
          <w:sz w:val="28"/>
          <w:szCs w:val="28"/>
        </w:rPr>
        <w:t xml:space="preserve"> Н</w:t>
      </w:r>
      <w:r w:rsidR="00B26E90">
        <w:rPr>
          <w:sz w:val="28"/>
          <w:szCs w:val="28"/>
        </w:rPr>
        <w:t>езависим</w:t>
      </w:r>
      <w:r w:rsidR="00FA0199">
        <w:rPr>
          <w:sz w:val="28"/>
          <w:szCs w:val="28"/>
        </w:rPr>
        <w:t>ой</w:t>
      </w:r>
      <w:r w:rsidR="00B26E90">
        <w:rPr>
          <w:sz w:val="28"/>
          <w:szCs w:val="28"/>
        </w:rPr>
        <w:t xml:space="preserve"> гаранти</w:t>
      </w:r>
      <w:r w:rsidR="00FA0199">
        <w:rPr>
          <w:sz w:val="28"/>
          <w:szCs w:val="28"/>
        </w:rPr>
        <w:t>и</w:t>
      </w:r>
      <w:r w:rsidR="00F64C53" w:rsidRPr="00F64C53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отсутствует</w:t>
      </w:r>
      <w:r w:rsidR="00FC0DD3">
        <w:rPr>
          <w:sz w:val="28"/>
          <w:szCs w:val="28"/>
        </w:rPr>
        <w:t xml:space="preserve"> </w:t>
      </w:r>
      <w:r w:rsidR="009B4837">
        <w:rPr>
          <w:sz w:val="28"/>
          <w:szCs w:val="28"/>
        </w:rPr>
        <w:t>информаци</w:t>
      </w:r>
      <w:r w:rsidR="00FA0199">
        <w:rPr>
          <w:sz w:val="28"/>
          <w:szCs w:val="28"/>
        </w:rPr>
        <w:t>я</w:t>
      </w:r>
      <w:r w:rsidR="00FA0199">
        <w:rPr>
          <w:sz w:val="28"/>
          <w:szCs w:val="28"/>
        </w:rPr>
        <w:br/>
      </w:r>
      <w:r w:rsidR="00523E80">
        <w:rPr>
          <w:sz w:val="28"/>
          <w:szCs w:val="28"/>
        </w:rPr>
        <w:t>о</w:t>
      </w:r>
      <w:r w:rsidR="00FA0199">
        <w:rPr>
          <w:sz w:val="28"/>
          <w:szCs w:val="28"/>
        </w:rPr>
        <w:t>б</w:t>
      </w:r>
      <w:r w:rsidR="00523E80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адресе электронной почте</w:t>
      </w:r>
      <w:r w:rsidR="00523E80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Заказчика (</w:t>
      </w:r>
      <w:r w:rsidR="00523E80">
        <w:rPr>
          <w:sz w:val="28"/>
          <w:szCs w:val="28"/>
        </w:rPr>
        <w:t>бенефициара</w:t>
      </w:r>
      <w:r w:rsidR="00FA0199">
        <w:rPr>
          <w:sz w:val="28"/>
          <w:szCs w:val="28"/>
        </w:rPr>
        <w:t>)</w:t>
      </w:r>
      <w:r w:rsidR="00F64C53" w:rsidRPr="00F64C53">
        <w:rPr>
          <w:sz w:val="28"/>
          <w:szCs w:val="28"/>
        </w:rPr>
        <w:t>.</w:t>
      </w:r>
    </w:p>
    <w:p w14:paraId="4A37C345" w14:textId="5FB040EC" w:rsidR="006F543F" w:rsidRDefault="006F543F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6F543F">
        <w:rPr>
          <w:sz w:val="28"/>
          <w:szCs w:val="28"/>
        </w:rPr>
        <w:t>Комиссией установлено, что в Извещении содержатся</w:t>
      </w:r>
      <w:r w:rsidR="0078385F">
        <w:rPr>
          <w:sz w:val="28"/>
          <w:szCs w:val="28"/>
        </w:rPr>
        <w:br/>
      </w:r>
      <w:r w:rsidRPr="006F543F">
        <w:rPr>
          <w:sz w:val="28"/>
          <w:szCs w:val="28"/>
        </w:rPr>
        <w:t xml:space="preserve">следующие </w:t>
      </w:r>
      <w:r w:rsidR="000F5FB9">
        <w:rPr>
          <w:sz w:val="28"/>
          <w:szCs w:val="28"/>
        </w:rPr>
        <w:t xml:space="preserve">данные </w:t>
      </w:r>
      <w:r w:rsidR="00523E80">
        <w:rPr>
          <w:sz w:val="28"/>
          <w:szCs w:val="28"/>
        </w:rPr>
        <w:t>о</w:t>
      </w:r>
      <w:r w:rsidR="00FA0199">
        <w:rPr>
          <w:sz w:val="28"/>
          <w:szCs w:val="28"/>
        </w:rPr>
        <w:t>б</w:t>
      </w:r>
      <w:r w:rsidR="00523E80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адресе электронной почт</w:t>
      </w:r>
      <w:r w:rsidR="00A22A1D">
        <w:rPr>
          <w:sz w:val="28"/>
          <w:szCs w:val="28"/>
        </w:rPr>
        <w:t>ы</w:t>
      </w:r>
      <w:r w:rsidR="00812E36">
        <w:rPr>
          <w:sz w:val="28"/>
          <w:szCs w:val="28"/>
        </w:rPr>
        <w:t xml:space="preserve"> </w:t>
      </w:r>
      <w:r w:rsidRPr="006F543F">
        <w:rPr>
          <w:sz w:val="28"/>
          <w:szCs w:val="28"/>
        </w:rPr>
        <w:t>Заказчика (б</w:t>
      </w:r>
      <w:r w:rsidR="0056774E">
        <w:rPr>
          <w:sz w:val="28"/>
          <w:szCs w:val="28"/>
        </w:rPr>
        <w:t xml:space="preserve">енефициара): </w:t>
      </w:r>
      <w:r w:rsidR="0078385F">
        <w:rPr>
          <w:sz w:val="28"/>
          <w:szCs w:val="28"/>
        </w:rPr>
        <w:br/>
      </w:r>
      <w:r w:rsidR="0056774E">
        <w:rPr>
          <w:sz w:val="28"/>
          <w:szCs w:val="28"/>
        </w:rPr>
        <w:t>«</w:t>
      </w:r>
      <w:r w:rsidR="00FA0199" w:rsidRPr="00FA0199">
        <w:rPr>
          <w:sz w:val="28"/>
          <w:szCs w:val="28"/>
        </w:rPr>
        <w:t>DEPR-depirzakupki@mos.ru</w:t>
      </w:r>
      <w:r w:rsidRPr="006F543F">
        <w:rPr>
          <w:sz w:val="28"/>
          <w:szCs w:val="28"/>
        </w:rPr>
        <w:t xml:space="preserve">». </w:t>
      </w:r>
    </w:p>
    <w:p w14:paraId="584B00A3" w14:textId="26A39ADC" w:rsidR="006F543F" w:rsidRDefault="006F543F" w:rsidP="00F3564B">
      <w:pPr>
        <w:spacing w:line="300" w:lineRule="exact"/>
        <w:ind w:firstLine="709"/>
        <w:jc w:val="both"/>
        <w:rPr>
          <w:sz w:val="28"/>
        </w:rPr>
      </w:pPr>
      <w:r w:rsidRPr="0078385F">
        <w:rPr>
          <w:sz w:val="28"/>
        </w:rPr>
        <w:t>Вместе с тем</w:t>
      </w:r>
      <w:r w:rsidR="00BE0D91">
        <w:rPr>
          <w:sz w:val="28"/>
        </w:rPr>
        <w:t xml:space="preserve"> Комиссия отмечает, что</w:t>
      </w:r>
      <w:r w:rsidRPr="0078385F">
        <w:rPr>
          <w:sz w:val="28"/>
        </w:rPr>
        <w:t xml:space="preserve"> </w:t>
      </w:r>
      <w:r w:rsidR="00FA0199">
        <w:rPr>
          <w:sz w:val="28"/>
          <w:szCs w:val="28"/>
        </w:rPr>
        <w:t>в Независимой гарантии</w:t>
      </w:r>
      <w:r w:rsidR="00FA0199" w:rsidRPr="00F64C53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отсутствует информация об адресе электронной почт</w:t>
      </w:r>
      <w:r w:rsidR="00A22A1D">
        <w:rPr>
          <w:sz w:val="28"/>
          <w:szCs w:val="28"/>
        </w:rPr>
        <w:t>ы</w:t>
      </w:r>
      <w:r w:rsidR="00FA0199">
        <w:rPr>
          <w:sz w:val="28"/>
          <w:szCs w:val="28"/>
        </w:rPr>
        <w:t xml:space="preserve"> Заказчика (бенефициара)</w:t>
      </w:r>
      <w:r w:rsidR="00FA0199" w:rsidRPr="00F64C53">
        <w:rPr>
          <w:sz w:val="28"/>
          <w:szCs w:val="28"/>
        </w:rPr>
        <w:t>.</w:t>
      </w:r>
    </w:p>
    <w:p w14:paraId="50644D7F" w14:textId="6D789EF8" w:rsidR="006F543F" w:rsidRDefault="006F543F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6F543F">
        <w:rPr>
          <w:sz w:val="28"/>
          <w:szCs w:val="28"/>
        </w:rPr>
        <w:t xml:space="preserve">Учитывая изложенное, Комиссия приходит к выводу, что действия Банка, выдавшего Заявителю Независимую гарантию, не </w:t>
      </w:r>
      <w:r>
        <w:rPr>
          <w:sz w:val="28"/>
          <w:szCs w:val="28"/>
        </w:rPr>
        <w:t>соответствующую Типовой форме</w:t>
      </w:r>
      <w:r w:rsidR="009B4837">
        <w:rPr>
          <w:sz w:val="28"/>
          <w:szCs w:val="28"/>
        </w:rPr>
        <w:t xml:space="preserve"> и </w:t>
      </w:r>
      <w:r w:rsidR="006B285E">
        <w:rPr>
          <w:sz w:val="28"/>
          <w:szCs w:val="28"/>
        </w:rPr>
        <w:t>Извещению</w:t>
      </w:r>
      <w:r>
        <w:rPr>
          <w:sz w:val="28"/>
          <w:szCs w:val="28"/>
        </w:rPr>
        <w:t xml:space="preserve">, </w:t>
      </w:r>
      <w:r w:rsidRPr="006F543F">
        <w:rPr>
          <w:sz w:val="28"/>
          <w:szCs w:val="28"/>
        </w:rPr>
        <w:t xml:space="preserve">нарушают положения части 8.2 статьи 45 </w:t>
      </w:r>
      <w:r w:rsidR="009B4837">
        <w:rPr>
          <w:sz w:val="28"/>
          <w:szCs w:val="28"/>
        </w:rPr>
        <w:br/>
      </w:r>
      <w:r w:rsidRPr="006F543F">
        <w:rPr>
          <w:sz w:val="28"/>
          <w:szCs w:val="28"/>
        </w:rPr>
        <w:t>Закона о контрактной системе и содержат признаки состава административного п</w:t>
      </w:r>
      <w:r>
        <w:rPr>
          <w:sz w:val="28"/>
          <w:szCs w:val="28"/>
        </w:rPr>
        <w:t xml:space="preserve">равонарушения, ответственность </w:t>
      </w:r>
      <w:r w:rsidRPr="006F543F">
        <w:rPr>
          <w:sz w:val="28"/>
          <w:szCs w:val="28"/>
        </w:rPr>
        <w:t>за совершение которого предусмотрена частью 9 статьи 7.30.1 Кодекса Российской Федерации об административных правонарушениях</w:t>
      </w:r>
      <w:r w:rsidR="006B285E">
        <w:rPr>
          <w:sz w:val="28"/>
          <w:szCs w:val="28"/>
        </w:rPr>
        <w:t xml:space="preserve"> (далее – КоАП)</w:t>
      </w:r>
      <w:r w:rsidRPr="006F543F">
        <w:rPr>
          <w:sz w:val="28"/>
          <w:szCs w:val="28"/>
        </w:rPr>
        <w:t>.</w:t>
      </w:r>
    </w:p>
    <w:p w14:paraId="3D5E4C01" w14:textId="77777777" w:rsidR="00D33E98" w:rsidRDefault="00B6616A" w:rsidP="00D33E98">
      <w:pPr>
        <w:tabs>
          <w:tab w:val="left" w:pos="9781"/>
        </w:tabs>
        <w:spacing w:line="30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внеплановой проверки Комиссией установлено следующее.</w:t>
      </w:r>
    </w:p>
    <w:p w14:paraId="74AB1F80" w14:textId="73436AB5" w:rsidR="00B6616A" w:rsidRPr="00D33E98" w:rsidRDefault="00D33E98" w:rsidP="00D33E98">
      <w:pPr>
        <w:tabs>
          <w:tab w:val="left" w:pos="9781"/>
        </w:tabs>
        <w:spacing w:line="30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6616A" w:rsidRPr="00D33E98">
        <w:rPr>
          <w:sz w:val="28"/>
          <w:szCs w:val="28"/>
        </w:rPr>
        <w:t xml:space="preserve">В соответствии с частью 26 статьи 99 Закона о контрактной системе </w:t>
      </w:r>
      <w:r w:rsidR="00B6616A" w:rsidRPr="00D33E98">
        <w:rPr>
          <w:sz w:val="28"/>
          <w:szCs w:val="28"/>
        </w:rPr>
        <w:br/>
        <w:t>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 w14:paraId="63E47718" w14:textId="44FAD106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</w:t>
      </w:r>
      <w:r>
        <w:rPr>
          <w:sz w:val="28"/>
          <w:szCs w:val="28"/>
        </w:rPr>
        <w:br/>
        <w:t>по требованию таких органов документы, объяснения в письменной форме.</w:t>
      </w:r>
    </w:p>
    <w:p w14:paraId="4EB9CED3" w14:textId="5F034BAA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Должностным лицом ФАС России в соответствии с частью 26 статьи 99 </w:t>
      </w:r>
      <w:r>
        <w:rPr>
          <w:sz w:val="28"/>
          <w:szCs w:val="28"/>
        </w:rPr>
        <w:br/>
        <w:t xml:space="preserve">Закона о контрактной системе направлено уведомление посредством ЕИС </w:t>
      </w:r>
      <w:r>
        <w:rPr>
          <w:sz w:val="28"/>
          <w:szCs w:val="28"/>
        </w:rPr>
        <w:br/>
        <w:t xml:space="preserve">(далее – Уведомление ФАС России) о предоставлении информации и документов </w:t>
      </w:r>
      <w:r>
        <w:rPr>
          <w:sz w:val="28"/>
          <w:szCs w:val="28"/>
        </w:rPr>
        <w:br/>
        <w:t>по доводам жалобы Заявителя на электронную почту</w:t>
      </w:r>
      <w:r w:rsidR="006B285E">
        <w:rPr>
          <w:sz w:val="28"/>
          <w:szCs w:val="28"/>
        </w:rPr>
        <w:t xml:space="preserve"> исполнителя по жалобе</w:t>
      </w:r>
      <w:r>
        <w:rPr>
          <w:sz w:val="28"/>
          <w:szCs w:val="28"/>
        </w:rPr>
        <w:t>, указанную в Уведомлении ФАС России.</w:t>
      </w:r>
    </w:p>
    <w:p w14:paraId="49405F33" w14:textId="77777777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Комиссией установлено, что ответ от Банка в соответствии </w:t>
      </w:r>
      <w:r>
        <w:rPr>
          <w:sz w:val="28"/>
          <w:szCs w:val="28"/>
        </w:rPr>
        <w:br/>
        <w:t>с Уведомлением ФАС России не поступил.</w:t>
      </w:r>
    </w:p>
    <w:p w14:paraId="45910C9B" w14:textId="47778103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Учитывая изложенное, Комиссия приходит к выводу, что действия Банка, </w:t>
      </w:r>
      <w:r>
        <w:rPr>
          <w:sz w:val="28"/>
          <w:szCs w:val="28"/>
        </w:rPr>
        <w:br/>
        <w:t xml:space="preserve">не предоставившего информацию и документы в соответствии с Уведомлением </w:t>
      </w:r>
      <w:r>
        <w:rPr>
          <w:sz w:val="28"/>
          <w:szCs w:val="28"/>
        </w:rPr>
        <w:br/>
        <w:t xml:space="preserve">ФАС России, нарушают часть 28 статьи 99 Закона о контрактной системе </w:t>
      </w:r>
      <w:r>
        <w:rPr>
          <w:sz w:val="28"/>
          <w:szCs w:val="28"/>
        </w:rPr>
        <w:br/>
        <w:t xml:space="preserve">и содержат признаки состава административного правонарушения, ответственность за совершение которого предусмотрена частью 1 статьи 19.7.2 </w:t>
      </w:r>
      <w:r>
        <w:rPr>
          <w:sz w:val="28"/>
          <w:szCs w:val="28"/>
        </w:rPr>
        <w:br/>
      </w:r>
      <w:r w:rsidR="006B285E">
        <w:rPr>
          <w:sz w:val="28"/>
          <w:szCs w:val="28"/>
        </w:rPr>
        <w:t>КоАП</w:t>
      </w:r>
      <w:r>
        <w:rPr>
          <w:sz w:val="28"/>
          <w:szCs w:val="28"/>
        </w:rPr>
        <w:t>.</w:t>
      </w:r>
    </w:p>
    <w:p w14:paraId="61207886" w14:textId="27888568" w:rsidR="00FC0DD3" w:rsidRDefault="00B6616A" w:rsidP="00F3564B">
      <w:pPr>
        <w:tabs>
          <w:tab w:val="left" w:pos="9781"/>
        </w:tabs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 w14:paraId="2E2276D8" w14:textId="478784EF" w:rsidR="008D30FC" w:rsidRDefault="008D30FC" w:rsidP="00716B32">
      <w:pPr>
        <w:tabs>
          <w:tab w:val="left" w:pos="9781"/>
        </w:tabs>
        <w:spacing w:line="470" w:lineRule="exact"/>
        <w:contextualSpacing/>
        <w:jc w:val="center"/>
        <w:rPr>
          <w:sz w:val="28"/>
          <w:szCs w:val="28"/>
        </w:rPr>
      </w:pPr>
      <w:r w:rsidRPr="008D30FC">
        <w:rPr>
          <w:sz w:val="28"/>
          <w:szCs w:val="28"/>
        </w:rPr>
        <w:t>РЕ</w:t>
      </w:r>
      <w:r w:rsidR="00961265">
        <w:rPr>
          <w:sz w:val="28"/>
          <w:szCs w:val="28"/>
        </w:rPr>
        <w:t>ШИ</w:t>
      </w:r>
      <w:r w:rsidRPr="008D30FC">
        <w:rPr>
          <w:sz w:val="28"/>
          <w:szCs w:val="28"/>
        </w:rPr>
        <w:t>ЛА:</w:t>
      </w:r>
    </w:p>
    <w:p w14:paraId="7B360765" w14:textId="77777777" w:rsidR="00A90615" w:rsidRPr="008D30FC" w:rsidRDefault="00A90615" w:rsidP="00A90615">
      <w:pPr>
        <w:tabs>
          <w:tab w:val="left" w:pos="9781"/>
        </w:tabs>
        <w:spacing w:line="360" w:lineRule="exact"/>
        <w:ind w:firstLine="709"/>
        <w:contextualSpacing/>
        <w:jc w:val="center"/>
        <w:rPr>
          <w:sz w:val="28"/>
          <w:szCs w:val="28"/>
        </w:rPr>
      </w:pPr>
    </w:p>
    <w:p w14:paraId="62C6A01B" w14:textId="73B2F468" w:rsidR="008D30FC" w:rsidRPr="008D30FC" w:rsidRDefault="008D30FC" w:rsidP="00A90615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B285E">
        <w:rPr>
          <w:sz w:val="28"/>
          <w:szCs w:val="28"/>
        </w:rPr>
        <w:t> </w:t>
      </w:r>
      <w:r w:rsidR="00A90615">
        <w:rPr>
          <w:sz w:val="28"/>
          <w:szCs w:val="28"/>
        </w:rPr>
        <w:t xml:space="preserve">Признать жалобу </w:t>
      </w:r>
      <w:r w:rsidR="0000387A" w:rsidRPr="0000387A">
        <w:rPr>
          <w:sz w:val="28"/>
          <w:szCs w:val="28"/>
        </w:rPr>
        <w:t>ООО</w:t>
      </w:r>
      <w:r w:rsidR="00812E36">
        <w:rPr>
          <w:sz w:val="28"/>
          <w:szCs w:val="28"/>
        </w:rPr>
        <w:t xml:space="preserve"> «</w:t>
      </w:r>
      <w:r w:rsidR="00BE0D91">
        <w:rPr>
          <w:sz w:val="28"/>
          <w:szCs w:val="28"/>
        </w:rPr>
        <w:t>Агро-Технолоджи</w:t>
      </w:r>
      <w:r w:rsidR="0000387A">
        <w:rPr>
          <w:sz w:val="28"/>
          <w:szCs w:val="28"/>
        </w:rPr>
        <w:t xml:space="preserve">» </w:t>
      </w:r>
      <w:r w:rsidRPr="008D30FC">
        <w:rPr>
          <w:sz w:val="28"/>
          <w:szCs w:val="28"/>
        </w:rPr>
        <w:t>обоснованной.</w:t>
      </w:r>
    </w:p>
    <w:p w14:paraId="78F913BB" w14:textId="6CC7308E" w:rsidR="0000387A" w:rsidRPr="0000387A" w:rsidRDefault="008D30FC" w:rsidP="00A90615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285E">
        <w:rPr>
          <w:sz w:val="28"/>
          <w:szCs w:val="28"/>
        </w:rPr>
        <w:t> </w:t>
      </w:r>
      <w:r w:rsidR="0000387A" w:rsidRPr="0000387A">
        <w:rPr>
          <w:sz w:val="28"/>
          <w:szCs w:val="28"/>
        </w:rPr>
        <w:t>Приз</w:t>
      </w:r>
      <w:r w:rsidR="006B285E">
        <w:rPr>
          <w:sz w:val="28"/>
          <w:szCs w:val="28"/>
        </w:rPr>
        <w:t>нать в действиях Банка нарушения части</w:t>
      </w:r>
      <w:r w:rsidR="0000387A" w:rsidRPr="0000387A">
        <w:rPr>
          <w:sz w:val="28"/>
          <w:szCs w:val="28"/>
        </w:rPr>
        <w:t xml:space="preserve"> 8.2 статьи 45</w:t>
      </w:r>
      <w:r w:rsidR="00B6616A">
        <w:rPr>
          <w:sz w:val="28"/>
          <w:szCs w:val="28"/>
        </w:rPr>
        <w:t xml:space="preserve">, </w:t>
      </w:r>
      <w:r w:rsidR="00B6616A">
        <w:rPr>
          <w:bCs/>
          <w:sz w:val="28"/>
          <w:szCs w:val="28"/>
          <w:lang w:eastAsia="en-US"/>
        </w:rPr>
        <w:t xml:space="preserve">части 28 </w:t>
      </w:r>
      <w:r w:rsidR="00B6616A">
        <w:rPr>
          <w:bCs/>
          <w:sz w:val="28"/>
          <w:szCs w:val="28"/>
          <w:lang w:eastAsia="en-US"/>
        </w:rPr>
        <w:br/>
        <w:t>статьи 99</w:t>
      </w:r>
      <w:r w:rsidR="0000387A" w:rsidRPr="0000387A">
        <w:rPr>
          <w:sz w:val="28"/>
          <w:szCs w:val="28"/>
        </w:rPr>
        <w:t xml:space="preserve"> Закона о контрактной системе.</w:t>
      </w:r>
    </w:p>
    <w:p w14:paraId="1B154DCF" w14:textId="12D1FEB6" w:rsidR="0000387A" w:rsidRPr="0000387A" w:rsidRDefault="0078385F" w:rsidP="00A90615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0387A">
        <w:rPr>
          <w:sz w:val="28"/>
          <w:szCs w:val="28"/>
        </w:rPr>
        <w:t>.</w:t>
      </w:r>
      <w:r w:rsidR="006B285E">
        <w:rPr>
          <w:sz w:val="28"/>
          <w:szCs w:val="28"/>
        </w:rPr>
        <w:t> </w:t>
      </w:r>
      <w:r w:rsidR="0000387A" w:rsidRPr="0000387A">
        <w:rPr>
          <w:sz w:val="28"/>
          <w:szCs w:val="28"/>
        </w:rPr>
        <w:t>Выдать Заказчику,</w:t>
      </w:r>
      <w:r w:rsidR="00F3564B">
        <w:rPr>
          <w:sz w:val="28"/>
          <w:szCs w:val="28"/>
        </w:rPr>
        <w:t xml:space="preserve"> Уполномоченному органу,</w:t>
      </w:r>
      <w:r w:rsidR="0000387A" w:rsidRPr="0000387A">
        <w:rPr>
          <w:sz w:val="28"/>
          <w:szCs w:val="28"/>
        </w:rPr>
        <w:t xml:space="preserve"> Комиссии</w:t>
      </w:r>
      <w:r w:rsidR="00F3564B">
        <w:rPr>
          <w:sz w:val="28"/>
          <w:szCs w:val="28"/>
        </w:rPr>
        <w:br/>
      </w:r>
      <w:r w:rsidR="0000387A" w:rsidRPr="0000387A">
        <w:rPr>
          <w:sz w:val="28"/>
          <w:szCs w:val="28"/>
        </w:rPr>
        <w:t>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 w14:paraId="1B56ADB5" w14:textId="5CF5C391" w:rsidR="008D30FC" w:rsidRPr="008D30FC" w:rsidRDefault="0078385F" w:rsidP="00A90615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387A">
        <w:rPr>
          <w:sz w:val="28"/>
          <w:szCs w:val="28"/>
        </w:rPr>
        <w:t>.</w:t>
      </w:r>
      <w:r w:rsidR="006B285E">
        <w:rPr>
          <w:sz w:val="28"/>
          <w:szCs w:val="28"/>
        </w:rPr>
        <w:t> </w:t>
      </w:r>
      <w:r w:rsidR="0000387A">
        <w:rPr>
          <w:sz w:val="28"/>
          <w:szCs w:val="28"/>
        </w:rPr>
        <w:t xml:space="preserve">Передать материалы от </w:t>
      </w:r>
      <w:r w:rsidR="00F3564B">
        <w:rPr>
          <w:sz w:val="28"/>
          <w:szCs w:val="28"/>
        </w:rPr>
        <w:t>10</w:t>
      </w:r>
      <w:r w:rsidR="0000387A">
        <w:rPr>
          <w:sz w:val="28"/>
          <w:szCs w:val="28"/>
        </w:rPr>
        <w:t>.</w:t>
      </w:r>
      <w:r w:rsidR="00B6616A">
        <w:rPr>
          <w:sz w:val="28"/>
          <w:szCs w:val="28"/>
        </w:rPr>
        <w:t>0</w:t>
      </w:r>
      <w:r w:rsidR="00F3564B">
        <w:rPr>
          <w:sz w:val="28"/>
          <w:szCs w:val="28"/>
        </w:rPr>
        <w:t>9</w:t>
      </w:r>
      <w:r w:rsidR="00FE0D40">
        <w:rPr>
          <w:sz w:val="28"/>
          <w:szCs w:val="28"/>
        </w:rPr>
        <w:t>.2026</w:t>
      </w:r>
      <w:r w:rsidR="0000387A" w:rsidRPr="0000387A">
        <w:rPr>
          <w:sz w:val="28"/>
          <w:szCs w:val="28"/>
        </w:rPr>
        <w:t xml:space="preserve"> по делу № 28/06/105</w:t>
      </w:r>
      <w:r w:rsidR="00FE0D40">
        <w:rPr>
          <w:sz w:val="28"/>
          <w:szCs w:val="28"/>
        </w:rPr>
        <w:t>-</w:t>
      </w:r>
      <w:r w:rsidR="00F3564B">
        <w:rPr>
          <w:sz w:val="28"/>
          <w:szCs w:val="28"/>
        </w:rPr>
        <w:t>3547</w:t>
      </w:r>
      <w:r w:rsidR="00FE0D40">
        <w:rPr>
          <w:sz w:val="28"/>
          <w:szCs w:val="28"/>
        </w:rPr>
        <w:t>/2026</w:t>
      </w:r>
      <w:r w:rsidR="0000387A" w:rsidRPr="0000387A">
        <w:rPr>
          <w:sz w:val="28"/>
          <w:szCs w:val="28"/>
        </w:rPr>
        <w:t xml:space="preserve"> соответствующему должностному лицу Управления контроля размещения государственного заказа ФАС России для рассмотрения вопроса о возбуждении</w:t>
      </w:r>
      <w:r w:rsidR="00B6616A">
        <w:rPr>
          <w:sz w:val="28"/>
          <w:szCs w:val="28"/>
        </w:rPr>
        <w:t xml:space="preserve"> дел об административных правонарушениях</w:t>
      </w:r>
      <w:r w:rsidR="0000387A" w:rsidRPr="0000387A">
        <w:rPr>
          <w:sz w:val="28"/>
          <w:szCs w:val="28"/>
        </w:rPr>
        <w:t>.</w:t>
      </w:r>
    </w:p>
    <w:p w14:paraId="6752B25F" w14:textId="77777777" w:rsidR="00A90615" w:rsidRDefault="00A90615" w:rsidP="00A90615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</w:p>
    <w:p w14:paraId="6A91DA80" w14:textId="77777777" w:rsidR="00AC5640" w:rsidRDefault="008D30FC" w:rsidP="00A90615">
      <w:pPr>
        <w:tabs>
          <w:tab w:val="left" w:pos="9781"/>
        </w:tabs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8D30FC">
        <w:rPr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428CF3F3" w14:textId="791EA932" w:rsidR="00C8088F" w:rsidRPr="00FE0D40" w:rsidRDefault="00C8088F" w:rsidP="00FE0D40">
      <w:pPr>
        <w:rPr>
          <w:sz w:val="16"/>
        </w:rPr>
      </w:pPr>
    </w:p>
    <w:sectPr w:rsidR="00C8088F" w:rsidRPr="00FE0D40" w:rsidSect="00103DF0">
      <w:headerReference w:type="default" r:id="rId10"/>
      <w:pgSz w:w="11906" w:h="16838"/>
      <w:pgMar w:top="1134" w:right="567" w:bottom="851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EE47F" w14:textId="77777777" w:rsidR="005C5E8C" w:rsidRDefault="005C5E8C">
      <w:r>
        <w:separator/>
      </w:r>
    </w:p>
  </w:endnote>
  <w:endnote w:type="continuationSeparator" w:id="0">
    <w:p w14:paraId="0B5EC3F3" w14:textId="77777777" w:rsidR="005C5E8C" w:rsidRDefault="005C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8FD34" w14:textId="77777777" w:rsidR="005C5E8C" w:rsidRDefault="005C5E8C">
      <w:r>
        <w:separator/>
      </w:r>
    </w:p>
  </w:footnote>
  <w:footnote w:type="continuationSeparator" w:id="0">
    <w:p w14:paraId="2740DFFB" w14:textId="77777777" w:rsidR="005C5E8C" w:rsidRDefault="005C5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5417137"/>
      <w:docPartObj>
        <w:docPartGallery w:val="Page Numbers (Top of Page)"/>
        <w:docPartUnique/>
      </w:docPartObj>
    </w:sdtPr>
    <w:sdtEndPr/>
    <w:sdtContent>
      <w:p w14:paraId="29CC7DD6" w14:textId="77777777" w:rsidR="00BD1FA1" w:rsidRDefault="00BD1FA1">
        <w:pPr>
          <w:pStyle w:val="a7"/>
          <w:jc w:val="center"/>
        </w:pPr>
      </w:p>
      <w:p w14:paraId="25043304" w14:textId="77777777" w:rsidR="00AC5640" w:rsidRDefault="00BE0A5E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40365">
          <w:rPr>
            <w:noProof/>
          </w:rPr>
          <w:t>6</w:t>
        </w:r>
        <w:r>
          <w:fldChar w:fldCharType="end"/>
        </w:r>
      </w:p>
    </w:sdtContent>
  </w:sdt>
  <w:p w14:paraId="2D25E3BD" w14:textId="77777777" w:rsidR="00AC5640" w:rsidRDefault="00AC5640">
    <w:pPr>
      <w:pStyle w:val="a7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520F7"/>
    <w:multiLevelType w:val="hybridMultilevel"/>
    <w:tmpl w:val="A1142A82"/>
    <w:lvl w:ilvl="0" w:tplc="8A3E025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9004E8"/>
    <w:multiLevelType w:val="multilevel"/>
    <w:tmpl w:val="D8A23C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C01005"/>
    <w:multiLevelType w:val="hybridMultilevel"/>
    <w:tmpl w:val="81FE80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A4B5543"/>
    <w:multiLevelType w:val="multilevel"/>
    <w:tmpl w:val="73AAA076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  <w:rPr>
        <w:rFonts w:cs="Times New Roman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  <w:rPr>
        <w:rFonts w:cs="Times New Roman" w:hint="default"/>
        <w:color w:val="000000"/>
      </w:rPr>
    </w:lvl>
    <w:lvl w:ilvl="3">
      <w:start w:val="1"/>
      <w:numFmt w:val="decimal"/>
      <w:suff w:val="space"/>
      <w:lvlText w:val="%4."/>
      <w:lvlJc w:val="left"/>
      <w:pPr>
        <w:ind w:left="3797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  <w:rPr>
        <w:rFonts w:cs="Times New Roman" w:hint="default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  <w:rPr>
        <w:rFonts w:cs="Times New Roman" w:hint="default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  <w:rPr>
        <w:rFonts w:cs="Times New Roman"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  <w:rPr>
        <w:rFonts w:cs="Times New Roman" w:hint="default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  <w:rPr>
        <w:rFonts w:cs="Times New Roman" w:hint="default"/>
        <w:color w:val="000000"/>
      </w:rPr>
    </w:lvl>
  </w:abstractNum>
  <w:num w:numId="1" w16cid:durableId="1966353891">
    <w:abstractNumId w:val="3"/>
  </w:num>
  <w:num w:numId="2" w16cid:durableId="1375690506">
    <w:abstractNumId w:val="1"/>
  </w:num>
  <w:num w:numId="3" w16cid:durableId="293295345">
    <w:abstractNumId w:val="2"/>
  </w:num>
  <w:num w:numId="4" w16cid:durableId="7147387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8988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640"/>
    <w:rsid w:val="000009D7"/>
    <w:rsid w:val="00000C1A"/>
    <w:rsid w:val="0000387A"/>
    <w:rsid w:val="0000694D"/>
    <w:rsid w:val="00022DC5"/>
    <w:rsid w:val="00025CB1"/>
    <w:rsid w:val="00027D9F"/>
    <w:rsid w:val="00063285"/>
    <w:rsid w:val="00065ABE"/>
    <w:rsid w:val="00070382"/>
    <w:rsid w:val="000817B1"/>
    <w:rsid w:val="000832D1"/>
    <w:rsid w:val="00086FC8"/>
    <w:rsid w:val="00091F5B"/>
    <w:rsid w:val="00093728"/>
    <w:rsid w:val="0009727A"/>
    <w:rsid w:val="000A7814"/>
    <w:rsid w:val="000B7563"/>
    <w:rsid w:val="000C4121"/>
    <w:rsid w:val="000C4762"/>
    <w:rsid w:val="000D62B7"/>
    <w:rsid w:val="000D757A"/>
    <w:rsid w:val="000E3A83"/>
    <w:rsid w:val="000E7AAD"/>
    <w:rsid w:val="000F0430"/>
    <w:rsid w:val="000F075C"/>
    <w:rsid w:val="000F5FB9"/>
    <w:rsid w:val="00101BB6"/>
    <w:rsid w:val="00102B9D"/>
    <w:rsid w:val="0010326B"/>
    <w:rsid w:val="00103DF0"/>
    <w:rsid w:val="0011711E"/>
    <w:rsid w:val="001330C3"/>
    <w:rsid w:val="00153173"/>
    <w:rsid w:val="00160E52"/>
    <w:rsid w:val="00182362"/>
    <w:rsid w:val="001A2F77"/>
    <w:rsid w:val="001B06AC"/>
    <w:rsid w:val="001B24E2"/>
    <w:rsid w:val="001D18AF"/>
    <w:rsid w:val="001D5C2E"/>
    <w:rsid w:val="001E49D1"/>
    <w:rsid w:val="001F0DD2"/>
    <w:rsid w:val="00207BC7"/>
    <w:rsid w:val="00211610"/>
    <w:rsid w:val="002126E0"/>
    <w:rsid w:val="00227086"/>
    <w:rsid w:val="00241D58"/>
    <w:rsid w:val="00245402"/>
    <w:rsid w:val="00253231"/>
    <w:rsid w:val="00254F10"/>
    <w:rsid w:val="00267BC3"/>
    <w:rsid w:val="002805FC"/>
    <w:rsid w:val="00286DD1"/>
    <w:rsid w:val="00290A81"/>
    <w:rsid w:val="00291E30"/>
    <w:rsid w:val="002A2CF9"/>
    <w:rsid w:val="002C397B"/>
    <w:rsid w:val="002D4B05"/>
    <w:rsid w:val="002E6D58"/>
    <w:rsid w:val="00306951"/>
    <w:rsid w:val="003102F1"/>
    <w:rsid w:val="003341B7"/>
    <w:rsid w:val="0033560E"/>
    <w:rsid w:val="00335862"/>
    <w:rsid w:val="00356AA7"/>
    <w:rsid w:val="00372146"/>
    <w:rsid w:val="00393C39"/>
    <w:rsid w:val="003A0FD4"/>
    <w:rsid w:val="003A17AD"/>
    <w:rsid w:val="003A525B"/>
    <w:rsid w:val="003B09C7"/>
    <w:rsid w:val="003B0E8C"/>
    <w:rsid w:val="003B1EC8"/>
    <w:rsid w:val="003C1ECA"/>
    <w:rsid w:val="003D20C1"/>
    <w:rsid w:val="003E4BD8"/>
    <w:rsid w:val="003F1F70"/>
    <w:rsid w:val="003F4962"/>
    <w:rsid w:val="00412C76"/>
    <w:rsid w:val="00435528"/>
    <w:rsid w:val="004531E5"/>
    <w:rsid w:val="00453396"/>
    <w:rsid w:val="00460E02"/>
    <w:rsid w:val="00465730"/>
    <w:rsid w:val="00467972"/>
    <w:rsid w:val="0048005F"/>
    <w:rsid w:val="004841EC"/>
    <w:rsid w:val="00484B6E"/>
    <w:rsid w:val="004A29AF"/>
    <w:rsid w:val="004B1B45"/>
    <w:rsid w:val="004B3DDD"/>
    <w:rsid w:val="004C4D38"/>
    <w:rsid w:val="004D0314"/>
    <w:rsid w:val="004D3A16"/>
    <w:rsid w:val="004D4474"/>
    <w:rsid w:val="004F5267"/>
    <w:rsid w:val="004F6E98"/>
    <w:rsid w:val="00507AEC"/>
    <w:rsid w:val="00523E80"/>
    <w:rsid w:val="00540117"/>
    <w:rsid w:val="0054245B"/>
    <w:rsid w:val="005437ED"/>
    <w:rsid w:val="00557EB1"/>
    <w:rsid w:val="0056774E"/>
    <w:rsid w:val="00570933"/>
    <w:rsid w:val="00584950"/>
    <w:rsid w:val="00593E04"/>
    <w:rsid w:val="005A1635"/>
    <w:rsid w:val="005A2B43"/>
    <w:rsid w:val="005A39FF"/>
    <w:rsid w:val="005A4298"/>
    <w:rsid w:val="005B6FDA"/>
    <w:rsid w:val="005C5E8C"/>
    <w:rsid w:val="005D4771"/>
    <w:rsid w:val="005D64BA"/>
    <w:rsid w:val="005F7C14"/>
    <w:rsid w:val="0061583C"/>
    <w:rsid w:val="0061701A"/>
    <w:rsid w:val="006469BC"/>
    <w:rsid w:val="00656775"/>
    <w:rsid w:val="0066304D"/>
    <w:rsid w:val="00680EA2"/>
    <w:rsid w:val="00683EBE"/>
    <w:rsid w:val="00696CD0"/>
    <w:rsid w:val="006A1293"/>
    <w:rsid w:val="006A6DD1"/>
    <w:rsid w:val="006B285E"/>
    <w:rsid w:val="006C04F1"/>
    <w:rsid w:val="006C05C3"/>
    <w:rsid w:val="006C34BD"/>
    <w:rsid w:val="006D6D6A"/>
    <w:rsid w:val="006E1C2E"/>
    <w:rsid w:val="006E2C26"/>
    <w:rsid w:val="006F315E"/>
    <w:rsid w:val="006F543F"/>
    <w:rsid w:val="007022CB"/>
    <w:rsid w:val="0070299B"/>
    <w:rsid w:val="00711A84"/>
    <w:rsid w:val="00716B32"/>
    <w:rsid w:val="007173AD"/>
    <w:rsid w:val="007228D6"/>
    <w:rsid w:val="00735DD0"/>
    <w:rsid w:val="00740365"/>
    <w:rsid w:val="00747D81"/>
    <w:rsid w:val="007536BF"/>
    <w:rsid w:val="00760B0B"/>
    <w:rsid w:val="007666E0"/>
    <w:rsid w:val="00774AC8"/>
    <w:rsid w:val="00776D4E"/>
    <w:rsid w:val="0078385F"/>
    <w:rsid w:val="007925FB"/>
    <w:rsid w:val="00797A55"/>
    <w:rsid w:val="007B3311"/>
    <w:rsid w:val="007C0AC0"/>
    <w:rsid w:val="007C1F5C"/>
    <w:rsid w:val="007C6159"/>
    <w:rsid w:val="007D4238"/>
    <w:rsid w:val="007E6FA8"/>
    <w:rsid w:val="00812E36"/>
    <w:rsid w:val="00817C44"/>
    <w:rsid w:val="00825D9D"/>
    <w:rsid w:val="00825E17"/>
    <w:rsid w:val="00831A1B"/>
    <w:rsid w:val="008430F6"/>
    <w:rsid w:val="00866138"/>
    <w:rsid w:val="008724D2"/>
    <w:rsid w:val="00877227"/>
    <w:rsid w:val="00896BD4"/>
    <w:rsid w:val="008A3337"/>
    <w:rsid w:val="008C4BA7"/>
    <w:rsid w:val="008D30FC"/>
    <w:rsid w:val="008D3474"/>
    <w:rsid w:val="008D4176"/>
    <w:rsid w:val="008D7C6E"/>
    <w:rsid w:val="008E76DA"/>
    <w:rsid w:val="008F01F3"/>
    <w:rsid w:val="00912188"/>
    <w:rsid w:val="00927605"/>
    <w:rsid w:val="00954218"/>
    <w:rsid w:val="00960637"/>
    <w:rsid w:val="00961265"/>
    <w:rsid w:val="009614EA"/>
    <w:rsid w:val="00966339"/>
    <w:rsid w:val="0096657F"/>
    <w:rsid w:val="00971052"/>
    <w:rsid w:val="00976BC9"/>
    <w:rsid w:val="00995A82"/>
    <w:rsid w:val="009B4837"/>
    <w:rsid w:val="009C3781"/>
    <w:rsid w:val="009C5A5E"/>
    <w:rsid w:val="009C7A22"/>
    <w:rsid w:val="009D22AF"/>
    <w:rsid w:val="009D5490"/>
    <w:rsid w:val="009D5C3C"/>
    <w:rsid w:val="009E13D4"/>
    <w:rsid w:val="009E2BB6"/>
    <w:rsid w:val="009E583D"/>
    <w:rsid w:val="00A01986"/>
    <w:rsid w:val="00A0598A"/>
    <w:rsid w:val="00A2052A"/>
    <w:rsid w:val="00A22A1D"/>
    <w:rsid w:val="00A2520E"/>
    <w:rsid w:val="00A2716A"/>
    <w:rsid w:val="00A35081"/>
    <w:rsid w:val="00A421B5"/>
    <w:rsid w:val="00A55FBD"/>
    <w:rsid w:val="00A57244"/>
    <w:rsid w:val="00A86722"/>
    <w:rsid w:val="00A90615"/>
    <w:rsid w:val="00A91BF6"/>
    <w:rsid w:val="00AA2658"/>
    <w:rsid w:val="00AA5586"/>
    <w:rsid w:val="00AC17BB"/>
    <w:rsid w:val="00AC1B12"/>
    <w:rsid w:val="00AC2BAB"/>
    <w:rsid w:val="00AC5640"/>
    <w:rsid w:val="00AD6E40"/>
    <w:rsid w:val="00AF056D"/>
    <w:rsid w:val="00AF2BB4"/>
    <w:rsid w:val="00AF6B00"/>
    <w:rsid w:val="00B058EA"/>
    <w:rsid w:val="00B10F17"/>
    <w:rsid w:val="00B26E90"/>
    <w:rsid w:val="00B34ABF"/>
    <w:rsid w:val="00B40CDB"/>
    <w:rsid w:val="00B47D7B"/>
    <w:rsid w:val="00B50A24"/>
    <w:rsid w:val="00B54791"/>
    <w:rsid w:val="00B6010E"/>
    <w:rsid w:val="00B6616A"/>
    <w:rsid w:val="00B77B4F"/>
    <w:rsid w:val="00B845B5"/>
    <w:rsid w:val="00B96CF9"/>
    <w:rsid w:val="00BA03D5"/>
    <w:rsid w:val="00BA12C7"/>
    <w:rsid w:val="00BB0970"/>
    <w:rsid w:val="00BB4FE6"/>
    <w:rsid w:val="00BD1FA1"/>
    <w:rsid w:val="00BE0A5E"/>
    <w:rsid w:val="00BE0D91"/>
    <w:rsid w:val="00BF7A50"/>
    <w:rsid w:val="00C005C0"/>
    <w:rsid w:val="00C17452"/>
    <w:rsid w:val="00C179AA"/>
    <w:rsid w:val="00C21B43"/>
    <w:rsid w:val="00C21E1A"/>
    <w:rsid w:val="00C311C4"/>
    <w:rsid w:val="00C35C7E"/>
    <w:rsid w:val="00C43ADC"/>
    <w:rsid w:val="00C517A3"/>
    <w:rsid w:val="00C7115A"/>
    <w:rsid w:val="00C7680D"/>
    <w:rsid w:val="00C8088F"/>
    <w:rsid w:val="00C93D7B"/>
    <w:rsid w:val="00CB0ACE"/>
    <w:rsid w:val="00CB7A6D"/>
    <w:rsid w:val="00CC4546"/>
    <w:rsid w:val="00CD7535"/>
    <w:rsid w:val="00CD77A6"/>
    <w:rsid w:val="00CF07D0"/>
    <w:rsid w:val="00CF0E1F"/>
    <w:rsid w:val="00D06DC1"/>
    <w:rsid w:val="00D33E98"/>
    <w:rsid w:val="00D55339"/>
    <w:rsid w:val="00D86759"/>
    <w:rsid w:val="00D91DDB"/>
    <w:rsid w:val="00D948DD"/>
    <w:rsid w:val="00DA49C9"/>
    <w:rsid w:val="00DC5856"/>
    <w:rsid w:val="00DC5B17"/>
    <w:rsid w:val="00DD5B8D"/>
    <w:rsid w:val="00DE02A1"/>
    <w:rsid w:val="00DE2483"/>
    <w:rsid w:val="00DF1191"/>
    <w:rsid w:val="00E05D06"/>
    <w:rsid w:val="00E14450"/>
    <w:rsid w:val="00E21A8B"/>
    <w:rsid w:val="00E23144"/>
    <w:rsid w:val="00E23B82"/>
    <w:rsid w:val="00E2630C"/>
    <w:rsid w:val="00E27F5B"/>
    <w:rsid w:val="00E32E36"/>
    <w:rsid w:val="00E33988"/>
    <w:rsid w:val="00E4280A"/>
    <w:rsid w:val="00E52807"/>
    <w:rsid w:val="00E52F99"/>
    <w:rsid w:val="00E546E5"/>
    <w:rsid w:val="00E56BAF"/>
    <w:rsid w:val="00E574DF"/>
    <w:rsid w:val="00E83436"/>
    <w:rsid w:val="00E86B1D"/>
    <w:rsid w:val="00E91746"/>
    <w:rsid w:val="00E9526F"/>
    <w:rsid w:val="00EA7175"/>
    <w:rsid w:val="00EC508C"/>
    <w:rsid w:val="00EF43C7"/>
    <w:rsid w:val="00EF5220"/>
    <w:rsid w:val="00EF7CCB"/>
    <w:rsid w:val="00F116C7"/>
    <w:rsid w:val="00F1539F"/>
    <w:rsid w:val="00F23036"/>
    <w:rsid w:val="00F3564B"/>
    <w:rsid w:val="00F42193"/>
    <w:rsid w:val="00F43E52"/>
    <w:rsid w:val="00F527AD"/>
    <w:rsid w:val="00F62980"/>
    <w:rsid w:val="00F64C53"/>
    <w:rsid w:val="00F65197"/>
    <w:rsid w:val="00F84DD7"/>
    <w:rsid w:val="00FA0199"/>
    <w:rsid w:val="00FA7068"/>
    <w:rsid w:val="00FC0DD3"/>
    <w:rsid w:val="00FD3CDC"/>
    <w:rsid w:val="00FE0735"/>
    <w:rsid w:val="00FE0D40"/>
    <w:rsid w:val="00FE1B6E"/>
    <w:rsid w:val="00FE6455"/>
    <w:rsid w:val="00FE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98DC"/>
  <w15:docId w15:val="{64EBE50F-BA09-44CE-8F48-8AF5C4CE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C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qFormat/>
    <w:rsid w:val="00220F95"/>
    <w:rPr>
      <w:color w:val="808080"/>
    </w:rPr>
  </w:style>
  <w:style w:type="character" w:styleId="a5">
    <w:name w:val="Hyperlink"/>
    <w:basedOn w:val="a1"/>
    <w:unhideWhenUsed/>
    <w:rsid w:val="00220F95"/>
    <w:rPr>
      <w:color w:val="0000FF"/>
      <w:u w:val="single"/>
    </w:rPr>
  </w:style>
  <w:style w:type="character" w:customStyle="1" w:styleId="a6">
    <w:name w:val="Верхний колонтитул Знак"/>
    <w:basedOn w:val="a1"/>
    <w:link w:val="a7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1"/>
    <w:link w:val="a9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1"/>
    <w:uiPriority w:val="99"/>
    <w:semiHidden/>
    <w:unhideWhenUsed/>
    <w:qFormat/>
    <w:rsid w:val="004D3FEF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uiPriority w:val="99"/>
    <w:semiHidden/>
    <w:qFormat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выноски Знак"/>
    <w:basedOn w:val="a1"/>
    <w:link w:val="ae"/>
    <w:uiPriority w:val="99"/>
    <w:semiHidden/>
    <w:qFormat/>
    <w:rsid w:val="004D3FE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bformattributevalue">
    <w:name w:val="wbform_attributevalue"/>
    <w:basedOn w:val="a1"/>
    <w:qFormat/>
    <w:rsid w:val="004B5457"/>
  </w:style>
  <w:style w:type="character" w:customStyle="1" w:styleId="sectiontitle">
    <w:name w:val="section__title"/>
    <w:basedOn w:val="a1"/>
    <w:qFormat/>
    <w:rsid w:val="00462241"/>
  </w:style>
  <w:style w:type="character" w:customStyle="1" w:styleId="sectioninfo">
    <w:name w:val="section__info"/>
    <w:basedOn w:val="a1"/>
    <w:qFormat/>
    <w:rsid w:val="003163F1"/>
  </w:style>
  <w:style w:type="character" w:customStyle="1" w:styleId="upper">
    <w:name w:val="upper"/>
    <w:basedOn w:val="a1"/>
    <w:qFormat/>
    <w:rsid w:val="00D405C4"/>
  </w:style>
  <w:style w:type="character" w:customStyle="1" w:styleId="cardmaininfocontent">
    <w:name w:val="cardmaininfo__content"/>
    <w:basedOn w:val="a1"/>
    <w:qFormat/>
    <w:rsid w:val="002D0CF3"/>
  </w:style>
  <w:style w:type="character" w:customStyle="1" w:styleId="lrzxr">
    <w:name w:val="lrzxr"/>
    <w:basedOn w:val="a1"/>
    <w:qFormat/>
    <w:rsid w:val="00F42397"/>
  </w:style>
  <w:style w:type="character" w:customStyle="1" w:styleId="cardmaininfopurchaselink">
    <w:name w:val="cardmaininfo__purchaselink"/>
    <w:basedOn w:val="a1"/>
    <w:qFormat/>
    <w:rsid w:val="00BA0A28"/>
  </w:style>
  <w:style w:type="character" w:customStyle="1" w:styleId="timezonename">
    <w:name w:val="timezonename"/>
    <w:basedOn w:val="a1"/>
    <w:qFormat/>
    <w:rsid w:val="000E6832"/>
  </w:style>
  <w:style w:type="character" w:customStyle="1" w:styleId="anyCharacter">
    <w:name w:val="any Character"/>
    <w:basedOn w:val="a1"/>
    <w:qFormat/>
    <w:rsid w:val="000E6832"/>
    <w:rPr>
      <w:rFonts w:ascii="Times New Roman" w:eastAsia="Times New Roman" w:hAnsi="Times New Roman" w:cs="Times New Roman"/>
    </w:rPr>
  </w:style>
  <w:style w:type="character" w:customStyle="1" w:styleId="collapsetitletext">
    <w:name w:val="collapse__title_text"/>
    <w:basedOn w:val="a1"/>
    <w:qFormat/>
    <w:rsid w:val="0088742C"/>
  </w:style>
  <w:style w:type="character" w:customStyle="1" w:styleId="af">
    <w:name w:val="Абзац списка Знак"/>
    <w:aliases w:val="Bullet List Знак,FooterText Знак,numbered Знак,Paragraphe de liste1 Знак,lp1 Знак,Num Bullet 1 Знак,Bullet Number Знак,Индексы Знак,Абзац основного текста Знак,Цветной список - Акцент 11 Знак,ПС - Нумерованный Знак,Рис-монограф Знак"/>
    <w:link w:val="af0"/>
    <w:uiPriority w:val="99"/>
    <w:qFormat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1"/>
    <w:qFormat/>
    <w:rsid w:val="00CA48E0"/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af4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f5">
    <w:name w:val="Normal (Web)"/>
    <w:basedOn w:val="a"/>
    <w:uiPriority w:val="99"/>
    <w:semiHidden/>
    <w:unhideWhenUsed/>
    <w:qFormat/>
    <w:rsid w:val="00BE00F8"/>
    <w:pPr>
      <w:spacing w:beforeAutospacing="1" w:after="119"/>
    </w:pPr>
  </w:style>
  <w:style w:type="paragraph" w:customStyle="1" w:styleId="af6">
    <w:name w:val="Содержимое таблицы"/>
    <w:basedOn w:val="a"/>
    <w:qFormat/>
    <w:rsid w:val="004D3FEF"/>
    <w:pPr>
      <w:widowControl w:val="0"/>
      <w:suppressLineNumbers/>
    </w:pPr>
    <w:rPr>
      <w:rFonts w:eastAsia="SimSun" w:cs="Mangal"/>
      <w:kern w:val="2"/>
      <w:lang w:eastAsia="hi-IN" w:bidi="hi-IN"/>
    </w:rPr>
  </w:style>
  <w:style w:type="paragraph" w:customStyle="1" w:styleId="Standard">
    <w:name w:val="Standard"/>
    <w:qFormat/>
    <w:rsid w:val="004D3FEF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4D3FEF"/>
    <w:rPr>
      <w:sz w:val="20"/>
      <w:szCs w:val="20"/>
    </w:rPr>
  </w:style>
  <w:style w:type="paragraph" w:styleId="ae">
    <w:name w:val="Balloon Text"/>
    <w:basedOn w:val="a"/>
    <w:link w:val="ad"/>
    <w:uiPriority w:val="99"/>
    <w:semiHidden/>
    <w:unhideWhenUsed/>
    <w:qFormat/>
    <w:rsid w:val="004D3FEF"/>
    <w:rPr>
      <w:rFonts w:ascii="Segoe UI" w:hAnsi="Segoe UI" w:cs="Segoe UI"/>
      <w:sz w:val="18"/>
      <w:szCs w:val="18"/>
    </w:rPr>
  </w:style>
  <w:style w:type="paragraph" w:styleId="af7">
    <w:name w:val="No Spacing"/>
    <w:uiPriority w:val="1"/>
    <w:qFormat/>
    <w:rsid w:val="00C750D7"/>
  </w:style>
  <w:style w:type="paragraph" w:styleId="af0">
    <w:name w:val="List Paragraph"/>
    <w:aliases w:val="Bullet List,FooterText,numbered,Paragraphe de liste1,lp1,Num Bullet 1,Bullet Number,Индексы,Абзац основного текста,Цветной список - Акцент 11,ПС - Нумерованный,Рис-монограф,Абзац списка_п,мой,GOST_TableList,Ненумерованный список,it_List1,UL"/>
    <w:basedOn w:val="a"/>
    <w:link w:val="af"/>
    <w:uiPriority w:val="99"/>
    <w:qFormat/>
    <w:rsid w:val="00462241"/>
    <w:pPr>
      <w:ind w:left="720"/>
      <w:contextualSpacing/>
    </w:pPr>
  </w:style>
  <w:style w:type="paragraph" w:customStyle="1" w:styleId="western">
    <w:name w:val="western"/>
    <w:basedOn w:val="a"/>
    <w:qFormat/>
    <w:rsid w:val="00332DBC"/>
    <w:pPr>
      <w:spacing w:beforeAutospacing="1" w:after="142" w:line="276" w:lineRule="auto"/>
    </w:pPr>
    <w:rPr>
      <w:color w:val="000000"/>
    </w:rPr>
  </w:style>
  <w:style w:type="table" w:styleId="af8">
    <w:name w:val="Table Grid"/>
    <w:basedOn w:val="a2"/>
    <w:uiPriority w:val="39"/>
    <w:rsid w:val="00CB0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uiPriority w:val="39"/>
    <w:rsid w:val="007C0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uiPriority w:val="39"/>
    <w:rsid w:val="00B14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39"/>
    <w:rsid w:val="002E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39"/>
    <w:rsid w:val="006F2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1"/>
    <w:uiPriority w:val="99"/>
    <w:semiHidden/>
    <w:unhideWhenUsed/>
    <w:rsid w:val="00063285"/>
    <w:rPr>
      <w:color w:val="954F72" w:themeColor="followedHyperlink"/>
      <w:u w:val="single"/>
    </w:rPr>
  </w:style>
  <w:style w:type="paragraph" w:customStyle="1" w:styleId="c1e5e7e8edf2e5f0e2e0ebe01">
    <w:name w:val="Бc1еe5зe7 иe8нedтf2еe5рf0вe2аe0лebаe01"/>
    <w:basedOn w:val="a"/>
    <w:uiPriority w:val="99"/>
    <w:qFormat/>
    <w:rsid w:val="00A55FBD"/>
    <w:pPr>
      <w:widowControl w:val="0"/>
      <w:suppressAutoHyphens w:val="0"/>
      <w:autoSpaceDE w:val="0"/>
      <w:autoSpaceDN w:val="0"/>
      <w:adjustRightInd w:val="0"/>
    </w:pPr>
    <w:rPr>
      <w:noProof/>
      <w:color w:val="000000"/>
    </w:rPr>
  </w:style>
  <w:style w:type="character" w:customStyle="1" w:styleId="30">
    <w:name w:val="Заголовок 3 Знак"/>
    <w:basedOn w:val="a1"/>
    <w:link w:val="3"/>
    <w:uiPriority w:val="9"/>
    <w:semiHidden/>
    <w:rsid w:val="00D91D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EF5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6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20/view/common-info.html?regNumber=03732001276250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37C2C-0814-4F4A-9542-21D855318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dc:description/>
  <cp:lastModifiedBy>Исабеков Султан Маратович</cp:lastModifiedBy>
  <cp:revision>3</cp:revision>
  <cp:lastPrinted>2026-09-10T15:16:00Z</cp:lastPrinted>
  <dcterms:created xsi:type="dcterms:W3CDTF">2026-09-14T14:38:00Z</dcterms:created>
  <dcterms:modified xsi:type="dcterms:W3CDTF">2026-09-14T14:39:00Z</dcterms:modified>
  <dc:language>ru-RU</dc:language>
</cp:coreProperties>
</file>