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left w:w="0" w:type="dxa"/>
          <w:bottom w:w="142" w:type="dxa"/>
          <w:right w:w="0" w:type="dxa"/>
        </w:tblCellMar>
        <w:tblLook w:val="04A0" w:firstRow="1" w:lastRow="0" w:firstColumn="1" w:lastColumn="0" w:noHBand="0" w:noVBand="1"/>
      </w:tblPr>
      <w:tblGrid>
        <w:gridCol w:w="3364"/>
        <w:gridCol w:w="3240"/>
        <w:gridCol w:w="3328"/>
      </w:tblGrid>
      <w:tr w:rsidR="008577EB" w:rsidRPr="008577EB" w:rsidTr="007D4F51">
        <w:tc>
          <w:tcPr>
            <w:tcW w:w="33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577EB" w:rsidRPr="008577EB" w:rsidRDefault="008577EB" w:rsidP="008577EB">
            <w:pPr>
              <w:suppressAutoHyphens/>
              <w:spacing w:after="0" w:line="216" w:lineRule="auto"/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eastAsia="ar-SA"/>
              </w:rPr>
            </w:pPr>
            <w:r w:rsidRPr="008577EB">
              <w:rPr>
                <w:rFonts w:ascii="Calibri" w:eastAsia="Times New Roman" w:hAnsi="Calibri" w:cs="Times New Roman"/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margin">
                    <wp:posOffset>2118360</wp:posOffset>
                  </wp:positionH>
                  <wp:positionV relativeFrom="margin">
                    <wp:posOffset>-29210</wp:posOffset>
                  </wp:positionV>
                  <wp:extent cx="1914525" cy="1362075"/>
                  <wp:effectExtent l="0" t="0" r="9525" b="9525"/>
                  <wp:wrapNone/>
                  <wp:docPr id="2" name="Рисунок 2" descr="!Фирменный бланк 2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0" descr="!Фирменный бланк 2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87" t="6296" r="36395" b="808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577EB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eastAsia="ar-SA"/>
              </w:rPr>
              <w:t>Государственное</w:t>
            </w:r>
          </w:p>
          <w:p w:rsidR="008577EB" w:rsidRPr="008577EB" w:rsidRDefault="008577EB" w:rsidP="008577EB">
            <w:pPr>
              <w:suppressAutoHyphens/>
              <w:spacing w:after="0" w:line="216" w:lineRule="auto"/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eastAsia="ar-SA"/>
              </w:rPr>
            </w:pPr>
            <w:r w:rsidRPr="008577EB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eastAsia="ar-SA"/>
              </w:rPr>
              <w:t>бюджетное учреждение</w:t>
            </w:r>
          </w:p>
          <w:p w:rsidR="008577EB" w:rsidRPr="008577EB" w:rsidRDefault="008577EB" w:rsidP="008577EB">
            <w:pPr>
              <w:suppressAutoHyphens/>
              <w:spacing w:after="0" w:line="216" w:lineRule="auto"/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eastAsia="ar-SA"/>
              </w:rPr>
            </w:pPr>
            <w:r w:rsidRPr="008577EB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eastAsia="ar-SA"/>
              </w:rPr>
              <w:t>«Многофункциональный</w:t>
            </w:r>
          </w:p>
          <w:p w:rsidR="008577EB" w:rsidRPr="008577EB" w:rsidRDefault="008577EB" w:rsidP="008577EB">
            <w:pPr>
              <w:suppressAutoHyphens/>
              <w:spacing w:after="0" w:line="216" w:lineRule="auto"/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eastAsia="ar-SA"/>
              </w:rPr>
            </w:pPr>
            <w:r w:rsidRPr="008577EB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eastAsia="ar-SA"/>
              </w:rPr>
              <w:t>центр предоставления</w:t>
            </w:r>
          </w:p>
          <w:p w:rsidR="008577EB" w:rsidRPr="008577EB" w:rsidRDefault="008577EB" w:rsidP="008577EB">
            <w:pPr>
              <w:suppressAutoHyphens/>
              <w:spacing w:after="0" w:line="216" w:lineRule="auto"/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eastAsia="ar-SA"/>
              </w:rPr>
            </w:pPr>
            <w:r w:rsidRPr="008577EB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eastAsia="ar-SA"/>
              </w:rPr>
              <w:t xml:space="preserve">государственных </w:t>
            </w:r>
          </w:p>
          <w:p w:rsidR="008577EB" w:rsidRPr="008577EB" w:rsidRDefault="008577EB" w:rsidP="008577EB">
            <w:pPr>
              <w:suppressAutoHyphens/>
              <w:spacing w:after="0" w:line="216" w:lineRule="auto"/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eastAsia="ar-SA"/>
              </w:rPr>
            </w:pPr>
            <w:r w:rsidRPr="008577EB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eastAsia="ar-SA"/>
              </w:rPr>
              <w:t>и муниципальных услуг</w:t>
            </w:r>
          </w:p>
          <w:p w:rsidR="008577EB" w:rsidRPr="008577EB" w:rsidRDefault="008577EB" w:rsidP="008577EB">
            <w:pPr>
              <w:suppressAutoHyphens/>
              <w:spacing w:after="0" w:line="216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ar-SA"/>
              </w:rPr>
            </w:pPr>
            <w:r w:rsidRPr="008577EB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eastAsia="ar-SA"/>
              </w:rPr>
              <w:t>в Республике Татарстан»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577EB" w:rsidRPr="008577EB" w:rsidRDefault="008577EB" w:rsidP="008577EB">
            <w:pPr>
              <w:suppressAutoHyphens/>
              <w:spacing w:after="0" w:line="216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ar-SA"/>
              </w:rPr>
            </w:pPr>
          </w:p>
        </w:tc>
        <w:tc>
          <w:tcPr>
            <w:tcW w:w="33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577EB" w:rsidRPr="008577EB" w:rsidRDefault="008577EB" w:rsidP="008577EB">
            <w:pPr>
              <w:suppressAutoHyphens/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tt-RU" w:eastAsia="ar-SA"/>
              </w:rPr>
            </w:pPr>
            <w:r w:rsidRPr="008577EB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tt-RU" w:eastAsia="ar-SA"/>
              </w:rPr>
              <w:t>«Татарстан</w:t>
            </w:r>
          </w:p>
          <w:p w:rsidR="008577EB" w:rsidRPr="008577EB" w:rsidRDefault="008577EB" w:rsidP="008577EB">
            <w:pPr>
              <w:suppressAutoHyphens/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tt-RU" w:eastAsia="ar-SA"/>
              </w:rPr>
            </w:pPr>
            <w:r w:rsidRPr="008577EB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tt-RU" w:eastAsia="ar-SA"/>
              </w:rPr>
              <w:t>Республикасында</w:t>
            </w:r>
          </w:p>
          <w:p w:rsidR="008577EB" w:rsidRPr="008577EB" w:rsidRDefault="008577EB" w:rsidP="008577EB">
            <w:pPr>
              <w:suppressAutoHyphens/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tt-RU" w:eastAsia="ar-SA"/>
              </w:rPr>
            </w:pPr>
            <w:r w:rsidRPr="008577EB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tt-RU" w:eastAsia="ar-SA"/>
              </w:rPr>
              <w:t>дәүләт һәм муниципаль</w:t>
            </w:r>
          </w:p>
          <w:p w:rsidR="008577EB" w:rsidRPr="008577EB" w:rsidRDefault="008577EB" w:rsidP="008577EB">
            <w:pPr>
              <w:suppressAutoHyphens/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tt-RU" w:eastAsia="ar-SA"/>
              </w:rPr>
            </w:pPr>
            <w:r w:rsidRPr="008577EB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tt-RU" w:eastAsia="ar-SA"/>
              </w:rPr>
              <w:t>хезмәт күрсәтү</w:t>
            </w:r>
          </w:p>
          <w:p w:rsidR="008577EB" w:rsidRPr="008577EB" w:rsidRDefault="008577EB" w:rsidP="008577EB">
            <w:pPr>
              <w:suppressAutoHyphens/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tt-RU" w:eastAsia="ar-SA"/>
              </w:rPr>
            </w:pPr>
            <w:r w:rsidRPr="008577EB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tt-RU" w:eastAsia="ar-SA"/>
              </w:rPr>
              <w:t>күпфункциональ үзәге»</w:t>
            </w:r>
          </w:p>
          <w:p w:rsidR="008577EB" w:rsidRPr="008577EB" w:rsidRDefault="008577EB" w:rsidP="008577EB">
            <w:pPr>
              <w:suppressAutoHyphens/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eastAsia="ar-SA"/>
              </w:rPr>
            </w:pPr>
            <w:r w:rsidRPr="008577EB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tt-RU" w:eastAsia="ar-SA"/>
              </w:rPr>
              <w:t>дәүләт бюд</w:t>
            </w:r>
            <w:r w:rsidRPr="008577EB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eastAsia="ar-SA"/>
              </w:rPr>
              <w:t>ж</w:t>
            </w:r>
            <w:r w:rsidRPr="008577EB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tt-RU" w:eastAsia="ar-SA"/>
              </w:rPr>
              <w:t>ет</w:t>
            </w:r>
          </w:p>
          <w:p w:rsidR="008577EB" w:rsidRPr="008577EB" w:rsidRDefault="008577EB" w:rsidP="008577EB">
            <w:pPr>
              <w:suppressAutoHyphens/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tt-RU" w:eastAsia="ar-SA"/>
              </w:rPr>
            </w:pPr>
            <w:r w:rsidRPr="008577EB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tt-RU" w:eastAsia="ar-SA"/>
              </w:rPr>
              <w:t>учреждениесе</w:t>
            </w:r>
          </w:p>
        </w:tc>
      </w:tr>
      <w:tr w:rsidR="008577EB" w:rsidRPr="008577EB" w:rsidTr="007D4F51">
        <w:tc>
          <w:tcPr>
            <w:tcW w:w="99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577EB" w:rsidRPr="008577EB" w:rsidRDefault="008577EB" w:rsidP="008577E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8"/>
                <w:lang w:val="tt-RU" w:eastAsia="ar-SA"/>
              </w:rPr>
            </w:pPr>
            <w:r w:rsidRPr="008577EB">
              <w:rPr>
                <w:rFonts w:ascii="Times New Roman" w:eastAsia="Times New Roman" w:hAnsi="Times New Roman" w:cs="Times New Roman"/>
                <w:noProof/>
                <w:sz w:val="20"/>
                <w:szCs w:val="28"/>
                <w:lang w:val="tt-RU" w:eastAsia="ar-SA"/>
              </w:rPr>
              <w:t>Проспект Победы, д 214, г. Казан</w:t>
            </w:r>
            <w:r w:rsidRPr="008577EB">
              <w:rPr>
                <w:rFonts w:ascii="Times New Roman" w:eastAsia="Times New Roman" w:hAnsi="Times New Roman" w:cs="Times New Roman"/>
                <w:noProof/>
                <w:sz w:val="20"/>
                <w:szCs w:val="28"/>
                <w:lang w:eastAsia="ar-SA"/>
              </w:rPr>
              <w:t>ь</w:t>
            </w:r>
            <w:r w:rsidRPr="008577EB">
              <w:rPr>
                <w:rFonts w:ascii="Times New Roman" w:eastAsia="Times New Roman" w:hAnsi="Times New Roman" w:cs="Times New Roman"/>
                <w:noProof/>
                <w:sz w:val="20"/>
                <w:szCs w:val="28"/>
                <w:lang w:val="tt-RU" w:eastAsia="ar-SA"/>
              </w:rPr>
              <w:t>, Республика Татарстан, 420088</w:t>
            </w:r>
          </w:p>
          <w:p w:rsidR="008577EB" w:rsidRPr="008577EB" w:rsidRDefault="008577EB" w:rsidP="008577E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8"/>
                <w:lang w:val="tt-RU" w:eastAsia="ar-SA"/>
              </w:rPr>
            </w:pPr>
            <w:r w:rsidRPr="008577EB">
              <w:rPr>
                <w:rFonts w:ascii="Times New Roman" w:eastAsia="Times New Roman" w:hAnsi="Times New Roman" w:cs="Times New Roman"/>
                <w:noProof/>
                <w:sz w:val="20"/>
                <w:szCs w:val="28"/>
                <w:lang w:val="tt-RU" w:eastAsia="ar-SA"/>
              </w:rPr>
              <w:t>Тел./факс: 8 (843) 222-06-20</w:t>
            </w:r>
          </w:p>
          <w:p w:rsidR="008577EB" w:rsidRPr="008577EB" w:rsidRDefault="008577EB" w:rsidP="008577E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Cs w:val="28"/>
                <w:lang w:eastAsia="ar-SA"/>
              </w:rPr>
            </w:pPr>
            <w:r w:rsidRPr="008577EB">
              <w:rPr>
                <w:rFonts w:ascii="Times New Roman" w:eastAsia="Times New Roman" w:hAnsi="Times New Roman" w:cs="Times New Roman"/>
                <w:noProof/>
                <w:sz w:val="20"/>
                <w:szCs w:val="28"/>
                <w:lang w:val="tt-RU" w:eastAsia="ar-SA"/>
              </w:rPr>
              <w:t>ОГРН 1131690043704 ИНН/КПП 1659131896</w:t>
            </w:r>
            <w:r w:rsidRPr="008577EB">
              <w:rPr>
                <w:rFonts w:ascii="Times New Roman" w:eastAsia="Times New Roman" w:hAnsi="Times New Roman" w:cs="Times New Roman"/>
                <w:noProof/>
                <w:sz w:val="20"/>
                <w:szCs w:val="28"/>
                <w:lang w:eastAsia="ar-SA"/>
              </w:rPr>
              <w:t>/</w:t>
            </w:r>
            <w:r w:rsidRPr="008577EB">
              <w:rPr>
                <w:rFonts w:ascii="Times New Roman" w:eastAsia="Times New Roman" w:hAnsi="Times New Roman" w:cs="Times New Roman"/>
                <w:noProof/>
                <w:sz w:val="20"/>
                <w:szCs w:val="28"/>
                <w:lang w:val="tt-RU" w:eastAsia="ar-SA"/>
              </w:rPr>
              <w:t>166001001</w:t>
            </w:r>
          </w:p>
        </w:tc>
      </w:tr>
    </w:tbl>
    <w:p w:rsidR="008577EB" w:rsidRDefault="008577EB" w:rsidP="00BA705E">
      <w:pPr>
        <w:jc w:val="center"/>
        <w:rPr>
          <w:rFonts w:ascii="Times New Roman" w:hAnsi="Times New Roman" w:cs="Times New Roman"/>
          <w:b/>
        </w:rPr>
      </w:pPr>
    </w:p>
    <w:p w:rsidR="00B27794" w:rsidRDefault="00B27794" w:rsidP="00BA705E">
      <w:pPr>
        <w:jc w:val="center"/>
        <w:rPr>
          <w:rFonts w:ascii="Times New Roman" w:hAnsi="Times New Roman" w:cs="Times New Roman"/>
          <w:b/>
        </w:rPr>
      </w:pPr>
    </w:p>
    <w:p w:rsidR="00BA705E" w:rsidRPr="00BA705E" w:rsidRDefault="00BA705E" w:rsidP="00BA705E">
      <w:pPr>
        <w:jc w:val="center"/>
        <w:rPr>
          <w:rFonts w:ascii="Times New Roman" w:hAnsi="Times New Roman" w:cs="Times New Roman"/>
          <w:b/>
        </w:rPr>
      </w:pPr>
      <w:r w:rsidRPr="00BA705E">
        <w:rPr>
          <w:rFonts w:ascii="Times New Roman" w:hAnsi="Times New Roman" w:cs="Times New Roman"/>
          <w:b/>
        </w:rPr>
        <w:t xml:space="preserve">РЕШЕНИЕ ОБ </w:t>
      </w:r>
      <w:r w:rsidR="00773915">
        <w:rPr>
          <w:rFonts w:ascii="Times New Roman" w:hAnsi="Times New Roman" w:cs="Times New Roman"/>
          <w:b/>
        </w:rPr>
        <w:t>ОТМЕНЕ ОДНОСТОРОННЕГО ОТКАЗА</w:t>
      </w:r>
    </w:p>
    <w:p w:rsidR="00BA705E" w:rsidRPr="00BA705E" w:rsidRDefault="00BA705E" w:rsidP="00BA705E">
      <w:pPr>
        <w:jc w:val="center"/>
        <w:rPr>
          <w:rFonts w:ascii="Times New Roman" w:hAnsi="Times New Roman" w:cs="Times New Roman"/>
          <w:b/>
        </w:rPr>
      </w:pPr>
      <w:r w:rsidRPr="00BA705E">
        <w:rPr>
          <w:rFonts w:ascii="Times New Roman" w:hAnsi="Times New Roman" w:cs="Times New Roman"/>
          <w:b/>
        </w:rPr>
        <w:t xml:space="preserve">ОТ ИСПОЛНЕНИЯ </w:t>
      </w:r>
      <w:r w:rsidR="0008068C">
        <w:rPr>
          <w:rFonts w:ascii="Times New Roman" w:hAnsi="Times New Roman" w:cs="Times New Roman"/>
          <w:b/>
        </w:rPr>
        <w:t>КОНТРАКТА</w:t>
      </w:r>
    </w:p>
    <w:p w:rsidR="00773915" w:rsidRPr="00773915" w:rsidRDefault="00BA705E" w:rsidP="00773915">
      <w:pPr>
        <w:jc w:val="both"/>
        <w:rPr>
          <w:rFonts w:ascii="Times New Roman" w:hAnsi="Times New Roman" w:cs="Times New Roman"/>
          <w:sz w:val="24"/>
          <w:szCs w:val="24"/>
        </w:rPr>
      </w:pPr>
      <w:r w:rsidRPr="00CF5617">
        <w:rPr>
          <w:rFonts w:ascii="Times New Roman" w:hAnsi="Times New Roman" w:cs="Times New Roman"/>
          <w:sz w:val="24"/>
          <w:szCs w:val="24"/>
        </w:rPr>
        <w:t xml:space="preserve">г. </w:t>
      </w:r>
      <w:r w:rsidR="00606EA7" w:rsidRPr="00CF5617">
        <w:rPr>
          <w:rFonts w:ascii="Times New Roman" w:hAnsi="Times New Roman" w:cs="Times New Roman"/>
          <w:sz w:val="24"/>
          <w:szCs w:val="24"/>
        </w:rPr>
        <w:t>Казань</w:t>
      </w:r>
      <w:r w:rsidRPr="00CF561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606EA7" w:rsidRPr="00CF5617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CF5617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2B5DF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93DE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93DE9">
        <w:rPr>
          <w:rFonts w:ascii="Times New Roman" w:hAnsi="Times New Roman" w:cs="Times New Roman"/>
          <w:sz w:val="24"/>
          <w:szCs w:val="24"/>
        </w:rPr>
        <w:t xml:space="preserve"> </w:t>
      </w:r>
      <w:r w:rsidR="00A26C7D">
        <w:rPr>
          <w:rFonts w:ascii="Times New Roman" w:hAnsi="Times New Roman" w:cs="Times New Roman"/>
          <w:sz w:val="24"/>
          <w:szCs w:val="24"/>
        </w:rPr>
        <w:t xml:space="preserve">  </w:t>
      </w:r>
      <w:r w:rsidRPr="00CF5617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773915">
        <w:rPr>
          <w:rFonts w:ascii="Times New Roman" w:hAnsi="Times New Roman" w:cs="Times New Roman"/>
          <w:sz w:val="24"/>
          <w:szCs w:val="24"/>
        </w:rPr>
        <w:t>14</w:t>
      </w:r>
      <w:r w:rsidRPr="00CF5617">
        <w:rPr>
          <w:rFonts w:ascii="Times New Roman" w:hAnsi="Times New Roman" w:cs="Times New Roman"/>
          <w:sz w:val="24"/>
          <w:szCs w:val="24"/>
        </w:rPr>
        <w:t xml:space="preserve">» </w:t>
      </w:r>
      <w:r w:rsidR="00193DE9">
        <w:rPr>
          <w:rFonts w:ascii="Times New Roman" w:hAnsi="Times New Roman" w:cs="Times New Roman"/>
          <w:sz w:val="24"/>
          <w:szCs w:val="24"/>
        </w:rPr>
        <w:t>февраля</w:t>
      </w:r>
      <w:r w:rsidRPr="00CF5617">
        <w:rPr>
          <w:rFonts w:ascii="Times New Roman" w:hAnsi="Times New Roman" w:cs="Times New Roman"/>
          <w:sz w:val="24"/>
          <w:szCs w:val="24"/>
        </w:rPr>
        <w:t xml:space="preserve"> 202</w:t>
      </w:r>
      <w:r w:rsidR="00B36EBA">
        <w:rPr>
          <w:rFonts w:ascii="Times New Roman" w:hAnsi="Times New Roman" w:cs="Times New Roman"/>
          <w:sz w:val="24"/>
          <w:szCs w:val="24"/>
        </w:rPr>
        <w:t>4</w:t>
      </w:r>
      <w:r w:rsidRPr="00CF561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773915" w:rsidRPr="00773915" w:rsidRDefault="00773915" w:rsidP="007739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915">
        <w:rPr>
          <w:rFonts w:ascii="Times New Roman" w:hAnsi="Times New Roman" w:cs="Times New Roman"/>
          <w:sz w:val="28"/>
          <w:szCs w:val="28"/>
        </w:rPr>
        <w:t>05.02.2024г. Государственным бюджетным учреждением «Многофункциональный центр предоставления государственных и муниципальных услуг в Республике Татарстан» было принято решение об одностороннем отказе от исполнения контракта на поставку мебели для нужд ГБУ МФЦ в Республике Татарстан №73 от 12 декабря 2023 года (далее - контракт) в связи с недобросовестным и ненадлежащим исполнением принятых обязательств Поставщиком.</w:t>
      </w:r>
    </w:p>
    <w:p w:rsidR="00773915" w:rsidRPr="00773915" w:rsidRDefault="00773915" w:rsidP="007739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915">
        <w:rPr>
          <w:rFonts w:ascii="Times New Roman" w:hAnsi="Times New Roman" w:cs="Times New Roman"/>
          <w:sz w:val="28"/>
          <w:szCs w:val="28"/>
        </w:rPr>
        <w:t>О принятом решении ИП Батраков Б.Н. надлежащим образом уведомлен 05.02.2024 г.</w:t>
      </w:r>
    </w:p>
    <w:p w:rsidR="00773915" w:rsidRPr="00773915" w:rsidRDefault="00773915" w:rsidP="007739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14</w:t>
      </w:r>
      <w:r w:rsidRPr="00773915">
        <w:rPr>
          <w:rFonts w:ascii="Times New Roman" w:hAnsi="Times New Roman" w:cs="Times New Roman"/>
          <w:sz w:val="28"/>
          <w:szCs w:val="28"/>
        </w:rPr>
        <w:t>.02.2024г. решение об одностороннем отказе от исполнения контракта не вступило в силу.</w:t>
      </w:r>
    </w:p>
    <w:p w:rsidR="00773915" w:rsidRPr="00773915" w:rsidRDefault="00773915" w:rsidP="007739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915">
        <w:rPr>
          <w:rFonts w:ascii="Times New Roman" w:hAnsi="Times New Roman" w:cs="Times New Roman"/>
          <w:sz w:val="28"/>
          <w:szCs w:val="28"/>
        </w:rPr>
        <w:t xml:space="preserve">На дату принятия настоящего решения нарушение условий контракта, послужившее основанием для принятия решения об одностороннем отказе от исполнения контракта, </w:t>
      </w:r>
      <w:r>
        <w:rPr>
          <w:rFonts w:ascii="Times New Roman" w:hAnsi="Times New Roman" w:cs="Times New Roman"/>
          <w:sz w:val="28"/>
          <w:szCs w:val="28"/>
        </w:rPr>
        <w:t xml:space="preserve">Поставщиком устранено, </w:t>
      </w:r>
      <w:r w:rsidRPr="00773915">
        <w:rPr>
          <w:rFonts w:ascii="Times New Roman" w:hAnsi="Times New Roman" w:cs="Times New Roman"/>
          <w:sz w:val="28"/>
          <w:szCs w:val="28"/>
        </w:rPr>
        <w:t>товар поставлен в полном объеме.</w:t>
      </w:r>
    </w:p>
    <w:p w:rsidR="00B27794" w:rsidRDefault="00773915" w:rsidP="007739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915">
        <w:rPr>
          <w:rFonts w:ascii="Times New Roman" w:hAnsi="Times New Roman" w:cs="Times New Roman"/>
          <w:sz w:val="28"/>
          <w:szCs w:val="28"/>
        </w:rPr>
        <w:t>На основании изложенного, руководствуясь частью 14 статьи 95 Федерального зако</w:t>
      </w:r>
      <w:r>
        <w:rPr>
          <w:rFonts w:ascii="Times New Roman" w:hAnsi="Times New Roman" w:cs="Times New Roman"/>
          <w:sz w:val="28"/>
          <w:szCs w:val="28"/>
        </w:rPr>
        <w:t>на от 5 апреля 2013 г. №44-ФЗ «</w:t>
      </w:r>
      <w:r w:rsidRPr="00773915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</w:t>
      </w:r>
      <w:r>
        <w:rPr>
          <w:rFonts w:ascii="Times New Roman" w:hAnsi="Times New Roman" w:cs="Times New Roman"/>
          <w:sz w:val="28"/>
          <w:szCs w:val="28"/>
        </w:rPr>
        <w:t>арственных и муниципальных нужд»</w:t>
      </w:r>
      <w:r w:rsidRPr="0077391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Заказчик отменяет</w:t>
      </w:r>
      <w:r w:rsidRPr="00773915">
        <w:rPr>
          <w:rFonts w:ascii="Times New Roman" w:hAnsi="Times New Roman" w:cs="Times New Roman"/>
          <w:sz w:val="28"/>
          <w:szCs w:val="28"/>
        </w:rPr>
        <w:t xml:space="preserve"> решение об одностороннем отказе от исполнения контракта на поставку мебели для нужд ГБУ МФЦ в Республике Татарстан №73 от 12 декабря 2023 года.</w:t>
      </w:r>
    </w:p>
    <w:p w:rsidR="00B27794" w:rsidRDefault="00B27794" w:rsidP="007739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73CF8" w:rsidRDefault="00C73CF8" w:rsidP="00C73C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12B0" w:rsidRDefault="006912B0" w:rsidP="00C73C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5D6D" w:rsidRPr="0046501D" w:rsidRDefault="00107875" w:rsidP="0046501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д</w:t>
      </w:r>
      <w:r w:rsidR="00A64D10" w:rsidRPr="00092D61">
        <w:rPr>
          <w:rFonts w:ascii="Times New Roman" w:hAnsi="Times New Roman" w:cs="Times New Roman"/>
          <w:sz w:val="28"/>
          <w:szCs w:val="28"/>
        </w:rPr>
        <w:t>иректор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64D10" w:rsidRPr="00092D61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Д.Ш. Адиатулина</w:t>
      </w:r>
    </w:p>
    <w:p w:rsidR="00B27794" w:rsidRDefault="00B27794" w:rsidP="00092D6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27794" w:rsidRDefault="00B27794" w:rsidP="00092D6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27794" w:rsidRDefault="00B27794" w:rsidP="00092D6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912B0" w:rsidRDefault="006912B0" w:rsidP="00092D6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p w:rsidR="00B27794" w:rsidRDefault="00B27794" w:rsidP="00092D6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93C71" w:rsidRPr="00092D61" w:rsidRDefault="00C93C71" w:rsidP="00092D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C71">
        <w:rPr>
          <w:rFonts w:ascii="Times New Roman" w:hAnsi="Times New Roman" w:cs="Times New Roman"/>
          <w:sz w:val="16"/>
          <w:szCs w:val="16"/>
        </w:rPr>
        <w:t xml:space="preserve">Исп. </w:t>
      </w:r>
      <w:proofErr w:type="spellStart"/>
      <w:r w:rsidRPr="00C93C71">
        <w:rPr>
          <w:rFonts w:ascii="Times New Roman" w:hAnsi="Times New Roman" w:cs="Times New Roman"/>
          <w:sz w:val="16"/>
          <w:szCs w:val="16"/>
        </w:rPr>
        <w:t>Сафиуллова</w:t>
      </w:r>
      <w:proofErr w:type="spellEnd"/>
      <w:r w:rsidRPr="00C93C71">
        <w:rPr>
          <w:rFonts w:ascii="Times New Roman" w:hAnsi="Times New Roman" w:cs="Times New Roman"/>
          <w:sz w:val="16"/>
          <w:szCs w:val="16"/>
        </w:rPr>
        <w:t xml:space="preserve"> Р.Р.</w:t>
      </w:r>
    </w:p>
    <w:p w:rsidR="00C93C71" w:rsidRPr="00C93C71" w:rsidRDefault="00C93C71" w:rsidP="00092D61">
      <w:pPr>
        <w:tabs>
          <w:tab w:val="left" w:pos="1020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C93C71">
        <w:rPr>
          <w:rFonts w:ascii="Times New Roman" w:hAnsi="Times New Roman" w:cs="Times New Roman"/>
          <w:sz w:val="16"/>
          <w:szCs w:val="16"/>
        </w:rPr>
        <w:t xml:space="preserve">Тел.: 8 (843) 222-06-20 доб.5060     </w:t>
      </w:r>
    </w:p>
    <w:sectPr w:rsidR="00C93C71" w:rsidRPr="00C93C71" w:rsidSect="00092D61">
      <w:pgSz w:w="11906" w:h="16838"/>
      <w:pgMar w:top="1134" w:right="851" w:bottom="73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9B9"/>
    <w:rsid w:val="00053336"/>
    <w:rsid w:val="0008068C"/>
    <w:rsid w:val="00092D61"/>
    <w:rsid w:val="00096EEA"/>
    <w:rsid w:val="000A35DA"/>
    <w:rsid w:val="000A65AA"/>
    <w:rsid w:val="00107875"/>
    <w:rsid w:val="00115B4A"/>
    <w:rsid w:val="0012411E"/>
    <w:rsid w:val="0017577C"/>
    <w:rsid w:val="00193DE9"/>
    <w:rsid w:val="001B2E71"/>
    <w:rsid w:val="001C3A17"/>
    <w:rsid w:val="00230999"/>
    <w:rsid w:val="00231289"/>
    <w:rsid w:val="002423F5"/>
    <w:rsid w:val="00254D7C"/>
    <w:rsid w:val="00261CEA"/>
    <w:rsid w:val="002832D8"/>
    <w:rsid w:val="00295A53"/>
    <w:rsid w:val="002B5DFD"/>
    <w:rsid w:val="002F33AD"/>
    <w:rsid w:val="003309B9"/>
    <w:rsid w:val="00391544"/>
    <w:rsid w:val="003934CC"/>
    <w:rsid w:val="003B418A"/>
    <w:rsid w:val="00426B0F"/>
    <w:rsid w:val="00433120"/>
    <w:rsid w:val="00451CCD"/>
    <w:rsid w:val="0046501D"/>
    <w:rsid w:val="004A0210"/>
    <w:rsid w:val="004A18EB"/>
    <w:rsid w:val="004E6231"/>
    <w:rsid w:val="00593C9B"/>
    <w:rsid w:val="00606EA7"/>
    <w:rsid w:val="006912B0"/>
    <w:rsid w:val="006C0364"/>
    <w:rsid w:val="007214FE"/>
    <w:rsid w:val="007249FC"/>
    <w:rsid w:val="007470EB"/>
    <w:rsid w:val="00773915"/>
    <w:rsid w:val="007B23F0"/>
    <w:rsid w:val="007D4F51"/>
    <w:rsid w:val="00807E07"/>
    <w:rsid w:val="008577EB"/>
    <w:rsid w:val="00926FE8"/>
    <w:rsid w:val="00932EDB"/>
    <w:rsid w:val="00960548"/>
    <w:rsid w:val="009C5257"/>
    <w:rsid w:val="00A26C7D"/>
    <w:rsid w:val="00A54D65"/>
    <w:rsid w:val="00A64D10"/>
    <w:rsid w:val="00AD785D"/>
    <w:rsid w:val="00B21DEE"/>
    <w:rsid w:val="00B27794"/>
    <w:rsid w:val="00B32507"/>
    <w:rsid w:val="00B36EBA"/>
    <w:rsid w:val="00BA705E"/>
    <w:rsid w:val="00C420EE"/>
    <w:rsid w:val="00C73CF8"/>
    <w:rsid w:val="00C93C71"/>
    <w:rsid w:val="00CF5617"/>
    <w:rsid w:val="00D01C87"/>
    <w:rsid w:val="00D03802"/>
    <w:rsid w:val="00D2296C"/>
    <w:rsid w:val="00DA1C04"/>
    <w:rsid w:val="00DA2BCD"/>
    <w:rsid w:val="00E21BB3"/>
    <w:rsid w:val="00E36491"/>
    <w:rsid w:val="00E45D6D"/>
    <w:rsid w:val="00E4667F"/>
    <w:rsid w:val="00EF36EC"/>
    <w:rsid w:val="00EF66CC"/>
    <w:rsid w:val="00FB73C5"/>
    <w:rsid w:val="00FD1464"/>
    <w:rsid w:val="00FE2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6B5D50-9BA6-47D4-9355-600AF9C82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6E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06E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РР</dc:creator>
  <cp:keywords/>
  <dc:description/>
  <cp:lastModifiedBy>РР</cp:lastModifiedBy>
  <cp:revision>11</cp:revision>
  <cp:lastPrinted>2021-11-01T10:32:00Z</cp:lastPrinted>
  <dcterms:created xsi:type="dcterms:W3CDTF">2021-10-28T11:24:00Z</dcterms:created>
  <dcterms:modified xsi:type="dcterms:W3CDTF">2024-02-14T10:41:00Z</dcterms:modified>
</cp:coreProperties>
</file>