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pPr w:leftFromText="180" w:rightFromText="180" w:vertAnchor="page" w:horzAnchor="margin" w:tblpY="750"/>
        <w:tblW w:w="10393" w:type="dxa"/>
        <w:tblLook w:val="0000" w:firstRow="0" w:lastRow="0" w:firstColumn="0" w:lastColumn="0" w:noHBand="0" w:noVBand="0"/>
      </w:tblPr>
      <w:tblGrid>
        <w:gridCol w:w="718"/>
        <w:gridCol w:w="1488"/>
        <w:gridCol w:w="596"/>
        <w:gridCol w:w="2868"/>
        <w:gridCol w:w="4723"/>
      </w:tblGrid>
      <w:tr w:rsidR="004C1044" w:rsidRPr="004C1044" w:rsidTr="00C13677">
        <w:trPr>
          <w:trHeight w:val="2246"/>
        </w:trPr>
        <w:tc>
          <w:tcPr>
            <w:tcW w:w="5670" w:type="dxa"/>
            <w:gridSpan w:val="4"/>
          </w:tcPr>
          <w:p w:rsidR="00523D0F" w:rsidRPr="004C1044" w:rsidRDefault="005E38D4" w:rsidP="00E17FBA">
            <w:pPr>
              <w:pStyle w:val="a3"/>
              <w:rPr>
                <w:szCs w:val="22"/>
              </w:rPr>
            </w:pPr>
            <w:r w:rsidRPr="004C1044">
              <w:rPr>
                <w:szCs w:val="22"/>
              </w:rPr>
              <w:t xml:space="preserve"> </w:t>
            </w:r>
            <w:r w:rsidR="00523D0F" w:rsidRPr="004C1044">
              <w:rPr>
                <w:noProof/>
                <w:szCs w:val="22"/>
              </w:rPr>
              <w:drawing>
                <wp:inline distT="0" distB="0" distL="0" distR="0">
                  <wp:extent cx="609600" cy="685800"/>
                  <wp:effectExtent l="19050" t="0" r="0" b="0"/>
                  <wp:docPr id="7" name="Рисунок 2" descr="GRAPHIC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GRAPHIC1"/>
                          <pic:cNvPicPr>
                            <a:picLocks noChangeAspect="1" noChangeArrowheads="1"/>
                          </pic:cNvPicPr>
                        </pic:nvPicPr>
                        <pic:blipFill>
                          <a:blip r:embed="rId8" cstate="print"/>
                          <a:srcRect/>
                          <a:stretch>
                            <a:fillRect/>
                          </a:stretch>
                        </pic:blipFill>
                        <pic:spPr bwMode="auto">
                          <a:xfrm>
                            <a:off x="0" y="0"/>
                            <a:ext cx="609600" cy="685800"/>
                          </a:xfrm>
                          <a:prstGeom prst="rect">
                            <a:avLst/>
                          </a:prstGeom>
                          <a:noFill/>
                          <a:ln w="9525">
                            <a:noFill/>
                            <a:miter lim="800000"/>
                            <a:headEnd/>
                            <a:tailEnd/>
                          </a:ln>
                        </pic:spPr>
                      </pic:pic>
                    </a:graphicData>
                  </a:graphic>
                </wp:inline>
              </w:drawing>
            </w:r>
          </w:p>
          <w:p w:rsidR="00523D0F" w:rsidRPr="004C1044" w:rsidRDefault="00523D0F" w:rsidP="00E17FBA">
            <w:pPr>
              <w:pStyle w:val="a3"/>
              <w:rPr>
                <w:szCs w:val="22"/>
              </w:rPr>
            </w:pPr>
          </w:p>
          <w:p w:rsidR="00523D0F" w:rsidRPr="004C1044" w:rsidRDefault="00523D0F" w:rsidP="00E17FBA">
            <w:pPr>
              <w:pStyle w:val="a3"/>
              <w:rPr>
                <w:szCs w:val="22"/>
              </w:rPr>
            </w:pPr>
            <w:r w:rsidRPr="004C1044">
              <w:rPr>
                <w:szCs w:val="22"/>
              </w:rPr>
              <w:t>ФЕДЕРАЛЬНАЯ</w:t>
            </w:r>
            <w:r w:rsidRPr="004C1044">
              <w:rPr>
                <w:szCs w:val="22"/>
              </w:rPr>
              <w:br/>
              <w:t>АНТИМОНОПОЛЬНАЯ СЛУЖБА</w:t>
            </w:r>
          </w:p>
          <w:p w:rsidR="00523D0F" w:rsidRPr="004C1044" w:rsidRDefault="00523D0F" w:rsidP="00E17FBA">
            <w:pPr>
              <w:jc w:val="center"/>
              <w:rPr>
                <w:b/>
                <w:bCs/>
                <w:sz w:val="22"/>
                <w:szCs w:val="22"/>
              </w:rPr>
            </w:pPr>
          </w:p>
          <w:p w:rsidR="00523D0F" w:rsidRPr="004C1044" w:rsidRDefault="00523D0F" w:rsidP="00E17FBA">
            <w:pPr>
              <w:jc w:val="center"/>
              <w:rPr>
                <w:b/>
                <w:bCs/>
                <w:sz w:val="22"/>
                <w:szCs w:val="22"/>
              </w:rPr>
            </w:pPr>
            <w:r w:rsidRPr="004C1044">
              <w:rPr>
                <w:b/>
                <w:bCs/>
                <w:sz w:val="22"/>
                <w:szCs w:val="22"/>
              </w:rPr>
              <w:t>УПРАВЛЕНИЕ</w:t>
            </w:r>
          </w:p>
          <w:p w:rsidR="00523D0F" w:rsidRPr="004C1044" w:rsidRDefault="00523D0F" w:rsidP="00E17FBA">
            <w:pPr>
              <w:jc w:val="center"/>
              <w:rPr>
                <w:b/>
                <w:bCs/>
                <w:sz w:val="22"/>
                <w:szCs w:val="22"/>
              </w:rPr>
            </w:pPr>
            <w:r w:rsidRPr="004C1044">
              <w:rPr>
                <w:b/>
                <w:bCs/>
                <w:sz w:val="22"/>
                <w:szCs w:val="22"/>
              </w:rPr>
              <w:t>Федеральной антимонопольной службы</w:t>
            </w:r>
          </w:p>
          <w:p w:rsidR="00523D0F" w:rsidRPr="004C1044" w:rsidRDefault="00523D0F" w:rsidP="00E17FBA">
            <w:pPr>
              <w:jc w:val="center"/>
              <w:rPr>
                <w:b/>
                <w:bCs/>
                <w:sz w:val="22"/>
                <w:szCs w:val="22"/>
              </w:rPr>
            </w:pPr>
            <w:r w:rsidRPr="004C1044">
              <w:rPr>
                <w:b/>
                <w:bCs/>
                <w:sz w:val="22"/>
                <w:szCs w:val="22"/>
              </w:rPr>
              <w:t>по Ямало-Ненецкому автономному округу</w:t>
            </w:r>
          </w:p>
          <w:p w:rsidR="00523D0F" w:rsidRPr="004C1044" w:rsidRDefault="00523D0F" w:rsidP="00E17FBA">
            <w:pPr>
              <w:jc w:val="center"/>
              <w:rPr>
                <w:b/>
                <w:bCs/>
                <w:sz w:val="22"/>
                <w:szCs w:val="22"/>
              </w:rPr>
            </w:pPr>
          </w:p>
          <w:p w:rsidR="00523D0F" w:rsidRPr="004C1044" w:rsidRDefault="00523D0F" w:rsidP="00E17FBA">
            <w:pPr>
              <w:jc w:val="center"/>
              <w:rPr>
                <w:sz w:val="22"/>
                <w:szCs w:val="22"/>
              </w:rPr>
            </w:pPr>
            <w:r w:rsidRPr="004C1044">
              <w:rPr>
                <w:sz w:val="22"/>
                <w:szCs w:val="22"/>
              </w:rPr>
              <w:t>ул. Губкина, д.13, г. Салехард, 629001</w:t>
            </w:r>
          </w:p>
          <w:p w:rsidR="00523D0F" w:rsidRPr="004C1044" w:rsidRDefault="00523D0F" w:rsidP="00E17FBA">
            <w:pPr>
              <w:jc w:val="center"/>
              <w:rPr>
                <w:sz w:val="22"/>
                <w:szCs w:val="22"/>
              </w:rPr>
            </w:pPr>
            <w:r w:rsidRPr="004C1044">
              <w:rPr>
                <w:sz w:val="22"/>
                <w:szCs w:val="22"/>
              </w:rPr>
              <w:t>тел.(34922) 3-41-26, факс (34922) 3-47-08</w:t>
            </w:r>
          </w:p>
          <w:p w:rsidR="00523D0F" w:rsidRPr="004C1044" w:rsidRDefault="00523D0F" w:rsidP="00E17FBA">
            <w:pPr>
              <w:jc w:val="center"/>
              <w:rPr>
                <w:sz w:val="22"/>
                <w:szCs w:val="22"/>
              </w:rPr>
            </w:pPr>
            <w:r w:rsidRPr="004C1044">
              <w:rPr>
                <w:sz w:val="22"/>
                <w:szCs w:val="22"/>
                <w:lang w:val="en-US"/>
              </w:rPr>
              <w:t>e</w:t>
            </w:r>
            <w:r w:rsidRPr="004C1044">
              <w:rPr>
                <w:sz w:val="22"/>
                <w:szCs w:val="22"/>
              </w:rPr>
              <w:t>-</w:t>
            </w:r>
            <w:r w:rsidRPr="004C1044">
              <w:rPr>
                <w:sz w:val="22"/>
                <w:szCs w:val="22"/>
                <w:lang w:val="en-US"/>
              </w:rPr>
              <w:t>mail</w:t>
            </w:r>
            <w:r w:rsidRPr="004C1044">
              <w:rPr>
                <w:sz w:val="22"/>
                <w:szCs w:val="22"/>
              </w:rPr>
              <w:t xml:space="preserve">: </w:t>
            </w:r>
            <w:hyperlink r:id="rId9" w:history="1">
              <w:r w:rsidRPr="004C1044">
                <w:rPr>
                  <w:rStyle w:val="ac"/>
                  <w:color w:val="auto"/>
                  <w:sz w:val="22"/>
                  <w:szCs w:val="22"/>
                  <w:lang w:val="en-US"/>
                </w:rPr>
                <w:t>to</w:t>
              </w:r>
              <w:r w:rsidRPr="004C1044">
                <w:rPr>
                  <w:rStyle w:val="ac"/>
                  <w:color w:val="auto"/>
                  <w:sz w:val="22"/>
                  <w:szCs w:val="22"/>
                </w:rPr>
                <w:t>89@</w:t>
              </w:r>
              <w:proofErr w:type="spellStart"/>
              <w:r w:rsidRPr="004C1044">
                <w:rPr>
                  <w:rStyle w:val="ac"/>
                  <w:color w:val="auto"/>
                  <w:sz w:val="22"/>
                  <w:szCs w:val="22"/>
                  <w:lang w:val="en-US"/>
                </w:rPr>
                <w:t>fas</w:t>
              </w:r>
              <w:proofErr w:type="spellEnd"/>
              <w:r w:rsidRPr="004C1044">
                <w:rPr>
                  <w:rStyle w:val="ac"/>
                  <w:color w:val="auto"/>
                  <w:sz w:val="22"/>
                  <w:szCs w:val="22"/>
                </w:rPr>
                <w:t>.</w:t>
              </w:r>
              <w:proofErr w:type="spellStart"/>
              <w:r w:rsidRPr="004C1044">
                <w:rPr>
                  <w:rStyle w:val="ac"/>
                  <w:color w:val="auto"/>
                  <w:sz w:val="22"/>
                  <w:szCs w:val="22"/>
                  <w:lang w:val="en-US"/>
                </w:rPr>
                <w:t>gov</w:t>
              </w:r>
              <w:proofErr w:type="spellEnd"/>
              <w:r w:rsidRPr="004C1044">
                <w:rPr>
                  <w:rStyle w:val="ac"/>
                  <w:color w:val="auto"/>
                  <w:sz w:val="22"/>
                  <w:szCs w:val="22"/>
                </w:rPr>
                <w:t>.</w:t>
              </w:r>
              <w:proofErr w:type="spellStart"/>
              <w:r w:rsidRPr="004C1044">
                <w:rPr>
                  <w:rStyle w:val="ac"/>
                  <w:color w:val="auto"/>
                  <w:sz w:val="22"/>
                  <w:szCs w:val="22"/>
                  <w:lang w:val="en-US"/>
                </w:rPr>
                <w:t>ru</w:t>
              </w:r>
              <w:proofErr w:type="spellEnd"/>
            </w:hyperlink>
          </w:p>
          <w:p w:rsidR="00523D0F" w:rsidRPr="004C1044" w:rsidRDefault="00523D0F" w:rsidP="00E17FBA">
            <w:pPr>
              <w:jc w:val="center"/>
              <w:rPr>
                <w:sz w:val="22"/>
                <w:szCs w:val="22"/>
              </w:rPr>
            </w:pPr>
          </w:p>
        </w:tc>
        <w:tc>
          <w:tcPr>
            <w:tcW w:w="4723" w:type="dxa"/>
            <w:vMerge w:val="restart"/>
          </w:tcPr>
          <w:p w:rsidR="00EF275C" w:rsidRDefault="00EF275C" w:rsidP="00EF275C">
            <w:pPr>
              <w:ind w:left="708"/>
              <w:rPr>
                <w:b/>
                <w:color w:val="000000" w:themeColor="text1"/>
                <w:sz w:val="26"/>
                <w:szCs w:val="26"/>
              </w:rPr>
            </w:pPr>
          </w:p>
          <w:p w:rsidR="00EF275C" w:rsidRDefault="00EF275C" w:rsidP="00EF275C">
            <w:pPr>
              <w:ind w:left="708"/>
              <w:rPr>
                <w:b/>
                <w:color w:val="000000" w:themeColor="text1"/>
                <w:sz w:val="26"/>
                <w:szCs w:val="26"/>
              </w:rPr>
            </w:pPr>
          </w:p>
          <w:p w:rsidR="00EF275C" w:rsidRDefault="00EF275C" w:rsidP="00EF275C">
            <w:pPr>
              <w:ind w:left="708"/>
              <w:rPr>
                <w:b/>
                <w:color w:val="000000" w:themeColor="text1"/>
                <w:sz w:val="26"/>
                <w:szCs w:val="26"/>
              </w:rPr>
            </w:pPr>
          </w:p>
          <w:p w:rsidR="00EF275C" w:rsidRDefault="00EF275C" w:rsidP="00EF275C">
            <w:pPr>
              <w:ind w:left="708"/>
              <w:rPr>
                <w:b/>
                <w:color w:val="000000" w:themeColor="text1"/>
                <w:sz w:val="26"/>
                <w:szCs w:val="26"/>
              </w:rPr>
            </w:pPr>
          </w:p>
          <w:p w:rsidR="00EF275C" w:rsidRDefault="00EF275C" w:rsidP="00EF275C">
            <w:pPr>
              <w:ind w:left="708"/>
              <w:rPr>
                <w:b/>
                <w:color w:val="000000" w:themeColor="text1"/>
                <w:sz w:val="26"/>
                <w:szCs w:val="26"/>
              </w:rPr>
            </w:pPr>
          </w:p>
          <w:p w:rsidR="00702F2E" w:rsidRPr="00CF01AB" w:rsidRDefault="00702F2E" w:rsidP="00702F2E">
            <w:pPr>
              <w:ind w:left="708"/>
              <w:rPr>
                <w:b/>
                <w:color w:val="000000" w:themeColor="text1"/>
                <w:sz w:val="24"/>
              </w:rPr>
            </w:pPr>
            <w:r w:rsidRPr="00CF01AB">
              <w:rPr>
                <w:b/>
                <w:color w:val="000000" w:themeColor="text1"/>
                <w:sz w:val="24"/>
              </w:rPr>
              <w:t>Заказчик:</w:t>
            </w:r>
          </w:p>
          <w:p w:rsidR="00A76F65" w:rsidRPr="00A76F65" w:rsidRDefault="00A76F65" w:rsidP="00A76F65">
            <w:pPr>
              <w:ind w:left="708"/>
              <w:rPr>
                <w:sz w:val="24"/>
              </w:rPr>
            </w:pPr>
            <w:r w:rsidRPr="00A76F65">
              <w:rPr>
                <w:sz w:val="24"/>
              </w:rPr>
              <w:t xml:space="preserve">Департамент градостроительства, землепользования и имущественных отношений Администрации Приуральского района  </w:t>
            </w:r>
          </w:p>
          <w:p w:rsidR="00702F2E" w:rsidRPr="00CF01AB" w:rsidRDefault="00A76F65" w:rsidP="00A76F65">
            <w:pPr>
              <w:ind w:left="708"/>
              <w:rPr>
                <w:sz w:val="24"/>
              </w:rPr>
            </w:pPr>
            <w:r w:rsidRPr="00A76F65">
              <w:rPr>
                <w:sz w:val="24"/>
              </w:rPr>
              <w:t>dgzi@lbt.yanao.ru</w:t>
            </w:r>
          </w:p>
          <w:p w:rsidR="00702F2E" w:rsidRPr="00CF01AB" w:rsidRDefault="00702F2E" w:rsidP="00702F2E">
            <w:pPr>
              <w:ind w:left="708"/>
              <w:rPr>
                <w:sz w:val="24"/>
              </w:rPr>
            </w:pPr>
          </w:p>
          <w:p w:rsidR="00702F2E" w:rsidRPr="00CF01AB" w:rsidRDefault="00702F2E" w:rsidP="00702F2E">
            <w:pPr>
              <w:ind w:left="708"/>
              <w:rPr>
                <w:b/>
                <w:sz w:val="24"/>
                <w:u w:val="single"/>
              </w:rPr>
            </w:pPr>
            <w:r w:rsidRPr="00CF01AB">
              <w:rPr>
                <w:b/>
                <w:sz w:val="24"/>
              </w:rPr>
              <w:t>Участник закупки:</w:t>
            </w:r>
          </w:p>
          <w:p w:rsidR="00A76F65" w:rsidRPr="00A76F65" w:rsidRDefault="00A76F65" w:rsidP="00A76F65">
            <w:pPr>
              <w:ind w:left="708"/>
              <w:rPr>
                <w:sz w:val="24"/>
              </w:rPr>
            </w:pPr>
            <w:r w:rsidRPr="00A76F65">
              <w:rPr>
                <w:sz w:val="24"/>
              </w:rPr>
              <w:t>ООО «</w:t>
            </w:r>
            <w:proofErr w:type="spellStart"/>
            <w:r w:rsidRPr="00A76F65">
              <w:rPr>
                <w:sz w:val="24"/>
              </w:rPr>
              <w:t>Холодпрофи</w:t>
            </w:r>
            <w:proofErr w:type="spellEnd"/>
            <w:r w:rsidRPr="00A76F65">
              <w:rPr>
                <w:sz w:val="24"/>
              </w:rPr>
              <w:t>»</w:t>
            </w:r>
          </w:p>
          <w:p w:rsidR="00702F2E" w:rsidRPr="00CF01AB" w:rsidRDefault="00A76F65" w:rsidP="00A76F65">
            <w:pPr>
              <w:ind w:left="708"/>
              <w:rPr>
                <w:sz w:val="24"/>
              </w:rPr>
            </w:pPr>
            <w:r w:rsidRPr="00A76F65">
              <w:rPr>
                <w:sz w:val="24"/>
              </w:rPr>
              <w:t>hprofi.com@mail.ru</w:t>
            </w:r>
          </w:p>
          <w:p w:rsidR="00702F2E" w:rsidRPr="00CF01AB" w:rsidRDefault="00702F2E" w:rsidP="00702F2E">
            <w:pPr>
              <w:ind w:left="708"/>
              <w:rPr>
                <w:sz w:val="24"/>
              </w:rPr>
            </w:pPr>
          </w:p>
          <w:p w:rsidR="00702F2E" w:rsidRPr="00CF01AB" w:rsidRDefault="00702F2E" w:rsidP="00702F2E">
            <w:pPr>
              <w:ind w:left="708"/>
              <w:rPr>
                <w:b/>
                <w:color w:val="000000" w:themeColor="text1"/>
                <w:sz w:val="24"/>
              </w:rPr>
            </w:pPr>
            <w:r w:rsidRPr="00CF01AB">
              <w:rPr>
                <w:b/>
                <w:color w:val="000000" w:themeColor="text1"/>
                <w:sz w:val="24"/>
              </w:rPr>
              <w:t>Электронная площадка:</w:t>
            </w:r>
          </w:p>
          <w:p w:rsidR="00A76F65" w:rsidRPr="00A76F65" w:rsidRDefault="00A76F65" w:rsidP="00A76F65">
            <w:pPr>
              <w:ind w:left="708"/>
              <w:rPr>
                <w:color w:val="000000" w:themeColor="text1"/>
                <w:sz w:val="24"/>
                <w:shd w:val="clear" w:color="auto" w:fill="FFFFFF"/>
              </w:rPr>
            </w:pPr>
            <w:r w:rsidRPr="00A76F65">
              <w:rPr>
                <w:color w:val="000000" w:themeColor="text1"/>
                <w:sz w:val="24"/>
                <w:shd w:val="clear" w:color="auto" w:fill="FFFFFF"/>
              </w:rPr>
              <w:t>РТС - тендер</w:t>
            </w:r>
          </w:p>
          <w:p w:rsidR="00702F2E" w:rsidRPr="00CF01AB" w:rsidRDefault="00A76F65" w:rsidP="00A76F65">
            <w:pPr>
              <w:ind w:left="708"/>
              <w:rPr>
                <w:color w:val="000000" w:themeColor="text1"/>
                <w:sz w:val="24"/>
                <w:shd w:val="clear" w:color="auto" w:fill="FFFFFF"/>
              </w:rPr>
            </w:pPr>
            <w:r w:rsidRPr="00A76F65">
              <w:rPr>
                <w:color w:val="000000" w:themeColor="text1"/>
                <w:sz w:val="24"/>
                <w:shd w:val="clear" w:color="auto" w:fill="FFFFFF"/>
              </w:rPr>
              <w:t xml:space="preserve">ko@rts-tender.ru  </w:t>
            </w:r>
          </w:p>
          <w:p w:rsidR="008C105E" w:rsidRPr="008C105E" w:rsidRDefault="008C105E" w:rsidP="008C105E">
            <w:pPr>
              <w:ind w:left="708"/>
              <w:rPr>
                <w:color w:val="000000" w:themeColor="text1"/>
                <w:sz w:val="26"/>
                <w:szCs w:val="26"/>
                <w:shd w:val="clear" w:color="auto" w:fill="FFFFFF"/>
              </w:rPr>
            </w:pPr>
          </w:p>
          <w:p w:rsidR="00E64537" w:rsidRPr="004C1044" w:rsidRDefault="00E64537" w:rsidP="00476E83">
            <w:pPr>
              <w:spacing w:line="216" w:lineRule="auto"/>
              <w:ind w:left="708" w:right="34"/>
              <w:jc w:val="both"/>
              <w:rPr>
                <w:sz w:val="24"/>
                <w:u w:val="single"/>
              </w:rPr>
            </w:pPr>
          </w:p>
        </w:tc>
      </w:tr>
      <w:tr w:rsidR="004C1044" w:rsidRPr="004C1044" w:rsidTr="00C13677">
        <w:trPr>
          <w:trHeight w:val="348"/>
        </w:trPr>
        <w:tc>
          <w:tcPr>
            <w:tcW w:w="2206" w:type="dxa"/>
            <w:gridSpan w:val="2"/>
            <w:shd w:val="clear" w:color="auto" w:fill="auto"/>
            <w:vAlign w:val="bottom"/>
          </w:tcPr>
          <w:p w:rsidR="00523D0F" w:rsidRPr="004C1044" w:rsidRDefault="00523D0F" w:rsidP="00E17FBA">
            <w:pPr>
              <w:jc w:val="center"/>
              <w:rPr>
                <w:sz w:val="22"/>
                <w:szCs w:val="22"/>
              </w:rPr>
            </w:pPr>
            <w:r w:rsidRPr="004C1044">
              <w:rPr>
                <w:sz w:val="22"/>
                <w:szCs w:val="22"/>
              </w:rPr>
              <w:t>_____________</w:t>
            </w:r>
          </w:p>
        </w:tc>
        <w:tc>
          <w:tcPr>
            <w:tcW w:w="596" w:type="dxa"/>
            <w:vAlign w:val="center"/>
          </w:tcPr>
          <w:p w:rsidR="00523D0F" w:rsidRPr="004C1044" w:rsidRDefault="00523D0F" w:rsidP="00E17FBA">
            <w:pPr>
              <w:jc w:val="center"/>
              <w:rPr>
                <w:sz w:val="22"/>
                <w:szCs w:val="22"/>
              </w:rPr>
            </w:pPr>
            <w:r w:rsidRPr="004C1044">
              <w:rPr>
                <w:sz w:val="22"/>
                <w:szCs w:val="22"/>
              </w:rPr>
              <w:t>№</w:t>
            </w:r>
          </w:p>
        </w:tc>
        <w:tc>
          <w:tcPr>
            <w:tcW w:w="2868" w:type="dxa"/>
            <w:vAlign w:val="bottom"/>
          </w:tcPr>
          <w:p w:rsidR="00523D0F" w:rsidRPr="004C1044" w:rsidRDefault="00523D0F" w:rsidP="00E17FBA">
            <w:pPr>
              <w:jc w:val="center"/>
              <w:rPr>
                <w:sz w:val="22"/>
                <w:szCs w:val="22"/>
              </w:rPr>
            </w:pPr>
            <w:r w:rsidRPr="004C1044">
              <w:rPr>
                <w:sz w:val="22"/>
                <w:szCs w:val="22"/>
              </w:rPr>
              <w:t>________________</w:t>
            </w:r>
          </w:p>
        </w:tc>
        <w:tc>
          <w:tcPr>
            <w:tcW w:w="4723" w:type="dxa"/>
            <w:vMerge/>
          </w:tcPr>
          <w:p w:rsidR="00523D0F" w:rsidRPr="004C1044" w:rsidRDefault="00523D0F" w:rsidP="00E17FBA">
            <w:pPr>
              <w:rPr>
                <w:b/>
                <w:sz w:val="24"/>
              </w:rPr>
            </w:pPr>
          </w:p>
        </w:tc>
      </w:tr>
      <w:tr w:rsidR="004C1044" w:rsidRPr="004C1044" w:rsidTr="00C13677">
        <w:trPr>
          <w:trHeight w:val="354"/>
        </w:trPr>
        <w:tc>
          <w:tcPr>
            <w:tcW w:w="718" w:type="dxa"/>
            <w:vAlign w:val="bottom"/>
          </w:tcPr>
          <w:p w:rsidR="00523D0F" w:rsidRPr="004C1044" w:rsidRDefault="00523D0F" w:rsidP="00E17FBA">
            <w:pPr>
              <w:ind w:left="-109"/>
              <w:rPr>
                <w:sz w:val="22"/>
                <w:szCs w:val="22"/>
              </w:rPr>
            </w:pPr>
            <w:r w:rsidRPr="004C1044">
              <w:rPr>
                <w:sz w:val="22"/>
                <w:szCs w:val="22"/>
              </w:rPr>
              <w:t>На №</w:t>
            </w:r>
          </w:p>
        </w:tc>
        <w:tc>
          <w:tcPr>
            <w:tcW w:w="1488" w:type="dxa"/>
            <w:vAlign w:val="bottom"/>
          </w:tcPr>
          <w:p w:rsidR="00523D0F" w:rsidRPr="004C1044" w:rsidRDefault="00523D0F" w:rsidP="00E17FBA">
            <w:pPr>
              <w:rPr>
                <w:sz w:val="22"/>
                <w:szCs w:val="22"/>
              </w:rPr>
            </w:pPr>
            <w:r w:rsidRPr="004C1044">
              <w:rPr>
                <w:sz w:val="22"/>
                <w:szCs w:val="22"/>
              </w:rPr>
              <w:t>___________</w:t>
            </w:r>
          </w:p>
        </w:tc>
        <w:tc>
          <w:tcPr>
            <w:tcW w:w="596" w:type="dxa"/>
            <w:vAlign w:val="bottom"/>
          </w:tcPr>
          <w:p w:rsidR="00523D0F" w:rsidRPr="004C1044" w:rsidRDefault="00523D0F" w:rsidP="00E17FBA">
            <w:pPr>
              <w:jc w:val="center"/>
              <w:rPr>
                <w:sz w:val="22"/>
                <w:szCs w:val="22"/>
              </w:rPr>
            </w:pPr>
            <w:r w:rsidRPr="004C1044">
              <w:rPr>
                <w:sz w:val="22"/>
                <w:szCs w:val="22"/>
              </w:rPr>
              <w:t>от</w:t>
            </w:r>
          </w:p>
        </w:tc>
        <w:tc>
          <w:tcPr>
            <w:tcW w:w="2868" w:type="dxa"/>
            <w:vAlign w:val="bottom"/>
          </w:tcPr>
          <w:p w:rsidR="00523D0F" w:rsidRPr="004C1044" w:rsidRDefault="00523D0F" w:rsidP="00E17FBA">
            <w:pPr>
              <w:jc w:val="center"/>
              <w:rPr>
                <w:sz w:val="22"/>
                <w:szCs w:val="22"/>
              </w:rPr>
            </w:pPr>
            <w:r w:rsidRPr="004C1044">
              <w:rPr>
                <w:sz w:val="22"/>
                <w:szCs w:val="22"/>
              </w:rPr>
              <w:t>_____________________</w:t>
            </w:r>
          </w:p>
        </w:tc>
        <w:tc>
          <w:tcPr>
            <w:tcW w:w="4723" w:type="dxa"/>
            <w:vMerge/>
          </w:tcPr>
          <w:p w:rsidR="00523D0F" w:rsidRPr="004C1044" w:rsidRDefault="00523D0F" w:rsidP="00E17FBA">
            <w:pPr>
              <w:rPr>
                <w:b/>
                <w:sz w:val="24"/>
              </w:rPr>
            </w:pPr>
          </w:p>
        </w:tc>
      </w:tr>
      <w:tr w:rsidR="004C1044" w:rsidRPr="004C1044" w:rsidTr="00C13677">
        <w:trPr>
          <w:gridBefore w:val="4"/>
          <w:wBefore w:w="5670" w:type="dxa"/>
          <w:trHeight w:val="322"/>
        </w:trPr>
        <w:tc>
          <w:tcPr>
            <w:tcW w:w="4723" w:type="dxa"/>
            <w:vMerge/>
          </w:tcPr>
          <w:p w:rsidR="00523D0F" w:rsidRPr="004C1044" w:rsidRDefault="00523D0F" w:rsidP="00E17FBA">
            <w:pPr>
              <w:pStyle w:val="a3"/>
              <w:ind w:left="546"/>
              <w:jc w:val="both"/>
              <w:rPr>
                <w:b w:val="0"/>
                <w:sz w:val="26"/>
                <w:szCs w:val="26"/>
              </w:rPr>
            </w:pPr>
          </w:p>
        </w:tc>
      </w:tr>
    </w:tbl>
    <w:p w:rsidR="0021033C" w:rsidRPr="004C1044" w:rsidRDefault="0021033C" w:rsidP="0074524E">
      <w:pPr>
        <w:rPr>
          <w:sz w:val="25"/>
          <w:szCs w:val="25"/>
        </w:rPr>
      </w:pPr>
    </w:p>
    <w:p w:rsidR="00413890" w:rsidRPr="004C1044" w:rsidRDefault="00413890" w:rsidP="00173347">
      <w:pPr>
        <w:rPr>
          <w:sz w:val="25"/>
          <w:szCs w:val="25"/>
        </w:rPr>
      </w:pPr>
    </w:p>
    <w:p w:rsidR="006A2590" w:rsidRPr="00562469" w:rsidRDefault="001B1777" w:rsidP="00173347">
      <w:pPr>
        <w:jc w:val="center"/>
        <w:rPr>
          <w:b/>
          <w:sz w:val="24"/>
        </w:rPr>
      </w:pPr>
      <w:r w:rsidRPr="00562469">
        <w:rPr>
          <w:b/>
          <w:sz w:val="24"/>
        </w:rPr>
        <w:t>Решение № 089/</w:t>
      </w:r>
      <w:r w:rsidR="00D75A81" w:rsidRPr="00562469">
        <w:rPr>
          <w:b/>
          <w:sz w:val="24"/>
        </w:rPr>
        <w:t>10</w:t>
      </w:r>
      <w:r w:rsidRPr="00562469">
        <w:rPr>
          <w:b/>
          <w:sz w:val="24"/>
        </w:rPr>
        <w:t>/104-</w:t>
      </w:r>
      <w:r w:rsidR="00A76F65">
        <w:rPr>
          <w:b/>
          <w:sz w:val="24"/>
        </w:rPr>
        <w:t>861</w:t>
      </w:r>
      <w:r w:rsidR="006A2590" w:rsidRPr="00562469">
        <w:rPr>
          <w:b/>
          <w:sz w:val="24"/>
        </w:rPr>
        <w:t>/202</w:t>
      </w:r>
      <w:r w:rsidR="00CA554C">
        <w:rPr>
          <w:b/>
          <w:sz w:val="24"/>
        </w:rPr>
        <w:t>6</w:t>
      </w:r>
    </w:p>
    <w:p w:rsidR="006A2590" w:rsidRPr="00562469" w:rsidRDefault="006A2590" w:rsidP="00173347">
      <w:pPr>
        <w:jc w:val="center"/>
        <w:rPr>
          <w:sz w:val="24"/>
        </w:rPr>
      </w:pPr>
      <w:r w:rsidRPr="00562469">
        <w:rPr>
          <w:sz w:val="24"/>
        </w:rPr>
        <w:t>о результатах рассмотрения обращения по факту уклонения участника закупки от з</w:t>
      </w:r>
      <w:r w:rsidR="00A76F65">
        <w:rPr>
          <w:sz w:val="24"/>
        </w:rPr>
        <w:t>аключения контракта (извещение</w:t>
      </w:r>
      <w:r w:rsidRPr="00562469">
        <w:rPr>
          <w:sz w:val="24"/>
        </w:rPr>
        <w:t xml:space="preserve"> </w:t>
      </w:r>
      <w:r w:rsidR="00A303F6" w:rsidRPr="00562469">
        <w:rPr>
          <w:sz w:val="24"/>
        </w:rPr>
        <w:t>№</w:t>
      </w:r>
      <w:r w:rsidR="00A76F65">
        <w:rPr>
          <w:sz w:val="24"/>
        </w:rPr>
        <w:t xml:space="preserve"> </w:t>
      </w:r>
      <w:r w:rsidR="00A76F65" w:rsidRPr="00A76F65">
        <w:rPr>
          <w:sz w:val="24"/>
        </w:rPr>
        <w:t>0190600005226000550</w:t>
      </w:r>
      <w:r w:rsidRPr="00562469">
        <w:rPr>
          <w:sz w:val="24"/>
        </w:rPr>
        <w:t xml:space="preserve">) </w:t>
      </w:r>
    </w:p>
    <w:p w:rsidR="006A2590" w:rsidRPr="00562469" w:rsidRDefault="00562469" w:rsidP="00173347">
      <w:pPr>
        <w:jc w:val="center"/>
        <w:rPr>
          <w:sz w:val="24"/>
        </w:rPr>
      </w:pPr>
      <w:r>
        <w:rPr>
          <w:sz w:val="24"/>
        </w:rPr>
        <w:t xml:space="preserve"> </w:t>
      </w:r>
    </w:p>
    <w:p w:rsidR="006A2590" w:rsidRPr="00562469" w:rsidRDefault="00A76F65" w:rsidP="00173347">
      <w:pPr>
        <w:rPr>
          <w:sz w:val="24"/>
        </w:rPr>
      </w:pPr>
      <w:r>
        <w:rPr>
          <w:sz w:val="24"/>
        </w:rPr>
        <w:t>15 октября</w:t>
      </w:r>
      <w:r w:rsidR="00F66EC6" w:rsidRPr="00562469">
        <w:rPr>
          <w:sz w:val="24"/>
        </w:rPr>
        <w:t xml:space="preserve"> 202</w:t>
      </w:r>
      <w:r w:rsidR="00CA554C">
        <w:rPr>
          <w:sz w:val="24"/>
        </w:rPr>
        <w:t>6</w:t>
      </w:r>
      <w:r w:rsidR="006A2590" w:rsidRPr="00562469">
        <w:rPr>
          <w:sz w:val="24"/>
        </w:rPr>
        <w:t xml:space="preserve"> года        </w:t>
      </w:r>
      <w:r w:rsidR="00F05D77" w:rsidRPr="00562469">
        <w:rPr>
          <w:sz w:val="24"/>
        </w:rPr>
        <w:t xml:space="preserve"> </w:t>
      </w:r>
      <w:r w:rsidR="006A2590" w:rsidRPr="00562469">
        <w:rPr>
          <w:sz w:val="24"/>
        </w:rPr>
        <w:t xml:space="preserve">        </w:t>
      </w:r>
      <w:r w:rsidR="00401F46" w:rsidRPr="00562469">
        <w:rPr>
          <w:sz w:val="24"/>
        </w:rPr>
        <w:t xml:space="preserve"> </w:t>
      </w:r>
      <w:r w:rsidR="007C119E">
        <w:rPr>
          <w:sz w:val="24"/>
        </w:rPr>
        <w:t xml:space="preserve">                     </w:t>
      </w:r>
      <w:r w:rsidR="006A2590" w:rsidRPr="00562469">
        <w:rPr>
          <w:sz w:val="24"/>
        </w:rPr>
        <w:t xml:space="preserve">  </w:t>
      </w:r>
      <w:r w:rsidR="00FF0450" w:rsidRPr="00562469">
        <w:rPr>
          <w:sz w:val="24"/>
        </w:rPr>
        <w:t xml:space="preserve">     </w:t>
      </w:r>
      <w:r w:rsidR="00D75A81" w:rsidRPr="00562469">
        <w:rPr>
          <w:sz w:val="24"/>
        </w:rPr>
        <w:t xml:space="preserve">                     </w:t>
      </w:r>
      <w:r w:rsidR="006A2590" w:rsidRPr="00562469">
        <w:rPr>
          <w:sz w:val="24"/>
        </w:rPr>
        <w:t xml:space="preserve">      </w:t>
      </w:r>
      <w:r w:rsidR="00C47286">
        <w:rPr>
          <w:sz w:val="24"/>
        </w:rPr>
        <w:t xml:space="preserve">           </w:t>
      </w:r>
      <w:r w:rsidR="006A2590" w:rsidRPr="00562469">
        <w:rPr>
          <w:sz w:val="24"/>
        </w:rPr>
        <w:t xml:space="preserve">   </w:t>
      </w:r>
      <w:r w:rsidR="00EE42B6" w:rsidRPr="00562469">
        <w:rPr>
          <w:sz w:val="24"/>
        </w:rPr>
        <w:t xml:space="preserve">            </w:t>
      </w:r>
      <w:r w:rsidR="00CA554C">
        <w:rPr>
          <w:sz w:val="24"/>
        </w:rPr>
        <w:t xml:space="preserve"> </w:t>
      </w:r>
      <w:r w:rsidR="00213AA6">
        <w:rPr>
          <w:sz w:val="24"/>
        </w:rPr>
        <w:t xml:space="preserve">     </w:t>
      </w:r>
      <w:r w:rsidR="0018288B">
        <w:rPr>
          <w:sz w:val="24"/>
        </w:rPr>
        <w:t xml:space="preserve">  </w:t>
      </w:r>
      <w:r w:rsidR="00D63E55">
        <w:rPr>
          <w:sz w:val="24"/>
        </w:rPr>
        <w:t xml:space="preserve">  </w:t>
      </w:r>
      <w:r w:rsidR="006A2590" w:rsidRPr="00562469">
        <w:rPr>
          <w:sz w:val="24"/>
        </w:rPr>
        <w:t xml:space="preserve"> г. Салехард</w:t>
      </w:r>
    </w:p>
    <w:p w:rsidR="006A2590" w:rsidRPr="00562469" w:rsidRDefault="006A2590" w:rsidP="00173347">
      <w:pPr>
        <w:pStyle w:val="a3"/>
        <w:ind w:firstLine="709"/>
        <w:jc w:val="both"/>
        <w:rPr>
          <w:b w:val="0"/>
          <w:sz w:val="24"/>
        </w:rPr>
      </w:pPr>
    </w:p>
    <w:p w:rsidR="006A2590" w:rsidRPr="00562469" w:rsidRDefault="006A2590" w:rsidP="00173347">
      <w:pPr>
        <w:pStyle w:val="a3"/>
        <w:ind w:firstLine="709"/>
        <w:jc w:val="both"/>
        <w:rPr>
          <w:b w:val="0"/>
          <w:sz w:val="24"/>
        </w:rPr>
      </w:pPr>
      <w:r w:rsidRPr="00562469">
        <w:rPr>
          <w:b w:val="0"/>
          <w:sz w:val="24"/>
        </w:rPr>
        <w:t>Комиссия по контролю в сфере закупок, торгов, иных способов закупок и порядка заключения договоров на территории Ямало-Ненецкого автономного округа, в составе:</w:t>
      </w:r>
    </w:p>
    <w:p w:rsidR="007C119E" w:rsidRPr="007C119E" w:rsidRDefault="007C119E" w:rsidP="007C119E">
      <w:pPr>
        <w:pStyle w:val="a3"/>
        <w:ind w:firstLine="708"/>
        <w:jc w:val="both"/>
        <w:rPr>
          <w:b w:val="0"/>
          <w:sz w:val="24"/>
        </w:rPr>
      </w:pPr>
      <w:r w:rsidRPr="007C119E">
        <w:rPr>
          <w:b w:val="0"/>
          <w:sz w:val="24"/>
        </w:rPr>
        <w:t xml:space="preserve">начальника отдела контроля закупок и торгов управления, </w:t>
      </w:r>
    </w:p>
    <w:p w:rsidR="007C119E" w:rsidRPr="007C119E" w:rsidRDefault="007C119E" w:rsidP="007C119E">
      <w:pPr>
        <w:pStyle w:val="a3"/>
        <w:ind w:firstLine="708"/>
        <w:jc w:val="both"/>
        <w:rPr>
          <w:b w:val="0"/>
          <w:sz w:val="24"/>
        </w:rPr>
      </w:pPr>
      <w:r w:rsidRPr="007C119E">
        <w:rPr>
          <w:b w:val="0"/>
          <w:sz w:val="24"/>
        </w:rPr>
        <w:t>Членов Комиссии:</w:t>
      </w:r>
    </w:p>
    <w:p w:rsidR="007C119E" w:rsidRPr="007C119E" w:rsidRDefault="00CA554C" w:rsidP="007C119E">
      <w:pPr>
        <w:pStyle w:val="a3"/>
        <w:ind w:firstLine="708"/>
        <w:jc w:val="both"/>
        <w:rPr>
          <w:b w:val="0"/>
          <w:sz w:val="24"/>
        </w:rPr>
      </w:pPr>
      <w:r>
        <w:rPr>
          <w:b w:val="0"/>
          <w:sz w:val="24"/>
        </w:rPr>
        <w:t>главного</w:t>
      </w:r>
      <w:r w:rsidR="007C119E" w:rsidRPr="007C119E">
        <w:rPr>
          <w:b w:val="0"/>
          <w:sz w:val="24"/>
        </w:rPr>
        <w:t xml:space="preserve"> специалиста-эксперта отдела контроля закупок и торгов управления, </w:t>
      </w:r>
    </w:p>
    <w:p w:rsidR="00316C58" w:rsidRDefault="00F077D2" w:rsidP="007C119E">
      <w:pPr>
        <w:pStyle w:val="a3"/>
        <w:ind w:firstLine="708"/>
        <w:jc w:val="both"/>
        <w:rPr>
          <w:b w:val="0"/>
          <w:sz w:val="24"/>
        </w:rPr>
      </w:pPr>
      <w:r>
        <w:rPr>
          <w:b w:val="0"/>
          <w:sz w:val="24"/>
        </w:rPr>
        <w:t>ведущего</w:t>
      </w:r>
      <w:r w:rsidR="00316C58" w:rsidRPr="00316C58">
        <w:rPr>
          <w:b w:val="0"/>
          <w:sz w:val="24"/>
        </w:rPr>
        <w:t xml:space="preserve"> специалиста-эксперта отдела контроля закупок и торгов управления, </w:t>
      </w:r>
    </w:p>
    <w:p w:rsidR="0021033C" w:rsidRPr="00562469" w:rsidRDefault="006A2002" w:rsidP="007C119E">
      <w:pPr>
        <w:pStyle w:val="a3"/>
        <w:ind w:firstLine="708"/>
        <w:jc w:val="both"/>
        <w:rPr>
          <w:bCs w:val="0"/>
          <w:sz w:val="24"/>
        </w:rPr>
      </w:pPr>
      <w:r w:rsidRPr="00562469">
        <w:rPr>
          <w:b w:val="0"/>
          <w:bCs w:val="0"/>
          <w:sz w:val="24"/>
        </w:rPr>
        <w:t>р</w:t>
      </w:r>
      <w:r w:rsidR="00EE42B6" w:rsidRPr="00562469">
        <w:rPr>
          <w:b w:val="0"/>
          <w:bCs w:val="0"/>
          <w:sz w:val="24"/>
        </w:rPr>
        <w:t>ассмотрев</w:t>
      </w:r>
      <w:r w:rsidRPr="00562469">
        <w:rPr>
          <w:b w:val="0"/>
          <w:bCs w:val="0"/>
          <w:sz w:val="24"/>
        </w:rPr>
        <w:t xml:space="preserve"> обращение,</w:t>
      </w:r>
      <w:r w:rsidR="00EE42B6" w:rsidRPr="00562469">
        <w:rPr>
          <w:b w:val="0"/>
          <w:bCs w:val="0"/>
          <w:sz w:val="24"/>
        </w:rPr>
        <w:t xml:space="preserve"> </w:t>
      </w:r>
      <w:r w:rsidR="00B96799" w:rsidRPr="00562469">
        <w:rPr>
          <w:b w:val="0"/>
          <w:bCs w:val="0"/>
          <w:sz w:val="24"/>
        </w:rPr>
        <w:t>направленное Заказчиком –</w:t>
      </w:r>
      <w:r w:rsidR="00A76F65">
        <w:rPr>
          <w:b w:val="0"/>
          <w:bCs w:val="0"/>
          <w:sz w:val="24"/>
        </w:rPr>
        <w:t xml:space="preserve"> </w:t>
      </w:r>
      <w:r w:rsidR="00A76F65" w:rsidRPr="00A76F65">
        <w:rPr>
          <w:b w:val="0"/>
          <w:bCs w:val="0"/>
          <w:sz w:val="24"/>
        </w:rPr>
        <w:t>Департамент градостроительства, землепользования и имущественных отношений Администрации Приуральского района  о включении информации о поставщике (подрядчике, исполнителе) в реестр недобросовестных поставщиков (подрядчиков, исполнителей) по факту уклонения победителя закупки в электронной форме ООО «</w:t>
      </w:r>
      <w:proofErr w:type="spellStart"/>
      <w:r w:rsidR="00A76F65" w:rsidRPr="00A76F65">
        <w:rPr>
          <w:b w:val="0"/>
          <w:bCs w:val="0"/>
          <w:sz w:val="24"/>
        </w:rPr>
        <w:t>Холодпрофи</w:t>
      </w:r>
      <w:proofErr w:type="spellEnd"/>
      <w:r w:rsidR="00A76F65" w:rsidRPr="00A76F65">
        <w:rPr>
          <w:b w:val="0"/>
          <w:bCs w:val="0"/>
          <w:sz w:val="24"/>
        </w:rPr>
        <w:t>» (ИНН 5078020139), от заключения контракта на ремонт холодильного оборудования, начальная (максимальная) цена контракта 10 572 000,00 (извещение по закупке № 0190600005226000550)</w:t>
      </w:r>
      <w:r w:rsidR="002561D5" w:rsidRPr="00562469">
        <w:rPr>
          <w:b w:val="0"/>
          <w:bCs w:val="0"/>
          <w:sz w:val="24"/>
        </w:rPr>
        <w:t xml:space="preserve">, </w:t>
      </w:r>
      <w:r w:rsidR="00B96799" w:rsidRPr="00562469">
        <w:rPr>
          <w:b w:val="0"/>
          <w:bCs w:val="0"/>
          <w:sz w:val="24"/>
        </w:rPr>
        <w:t>и в результате осуществления внеплановой проверки на основании пункта 5 части 15 статьи 99 Федерального закона от 05.04.2013 № 44-ФЗ «О контрактной системе в сфере закупок товаров, работ, услуг для обеспечения государственных и муниципальных нужд»</w:t>
      </w:r>
      <w:r w:rsidR="0003002E" w:rsidRPr="00562469">
        <w:rPr>
          <w:b w:val="0"/>
          <w:bCs w:val="0"/>
          <w:sz w:val="24"/>
        </w:rPr>
        <w:t xml:space="preserve"> (далее – Закон о контрактной системе),</w:t>
      </w:r>
    </w:p>
    <w:p w:rsidR="00EE42B6" w:rsidRPr="00562469" w:rsidRDefault="00EE42B6" w:rsidP="00173347">
      <w:pPr>
        <w:pStyle w:val="a3"/>
        <w:rPr>
          <w:bCs w:val="0"/>
          <w:sz w:val="24"/>
        </w:rPr>
      </w:pPr>
    </w:p>
    <w:p w:rsidR="004A017B" w:rsidRPr="00562469" w:rsidRDefault="00CD2C3E" w:rsidP="00173347">
      <w:pPr>
        <w:pStyle w:val="a3"/>
        <w:rPr>
          <w:bCs w:val="0"/>
          <w:sz w:val="24"/>
        </w:rPr>
      </w:pPr>
      <w:r w:rsidRPr="00562469">
        <w:rPr>
          <w:bCs w:val="0"/>
          <w:sz w:val="24"/>
        </w:rPr>
        <w:t>УС</w:t>
      </w:r>
      <w:r w:rsidR="004A017B" w:rsidRPr="00562469">
        <w:rPr>
          <w:bCs w:val="0"/>
          <w:sz w:val="24"/>
        </w:rPr>
        <w:t>ТАНОВИЛА:</w:t>
      </w:r>
    </w:p>
    <w:p w:rsidR="001262F0" w:rsidRPr="00562469" w:rsidRDefault="001262F0" w:rsidP="00173347">
      <w:pPr>
        <w:pStyle w:val="a3"/>
        <w:ind w:firstLine="709"/>
        <w:jc w:val="both"/>
        <w:rPr>
          <w:rFonts w:eastAsiaTheme="minorHAnsi"/>
          <w:b w:val="0"/>
          <w:sz w:val="24"/>
          <w:lang w:eastAsia="en-US"/>
        </w:rPr>
      </w:pPr>
    </w:p>
    <w:p w:rsidR="00DF72CE" w:rsidRPr="00562469" w:rsidRDefault="006A2590" w:rsidP="00F31AA5">
      <w:pPr>
        <w:pStyle w:val="a3"/>
        <w:ind w:firstLine="709"/>
        <w:jc w:val="both"/>
        <w:rPr>
          <w:rFonts w:eastAsiaTheme="minorHAnsi"/>
          <w:b w:val="0"/>
          <w:sz w:val="24"/>
          <w:lang w:eastAsia="en-US"/>
        </w:rPr>
      </w:pPr>
      <w:r w:rsidRPr="00562469">
        <w:rPr>
          <w:rFonts w:eastAsiaTheme="minorHAnsi"/>
          <w:b w:val="0"/>
          <w:sz w:val="24"/>
          <w:lang w:eastAsia="en-US"/>
        </w:rPr>
        <w:t>В Ямало-Ненецкое УФАС России в соответствии с постановлением Правительства РФ от 30.06.2021 № 1078 «О порядке ведения реестра недобросовестных поставщиков (подрядчиков, исполнителей)» было представлено обращение с использованием ЕИС о включении информации об участнике закупки в реестр недобросовестных поставщиков (подрядчиков, исполнителей)</w:t>
      </w:r>
      <w:r w:rsidR="00D75A81" w:rsidRPr="00562469">
        <w:rPr>
          <w:rFonts w:eastAsiaTheme="minorHAnsi"/>
          <w:b w:val="0"/>
          <w:sz w:val="24"/>
          <w:lang w:eastAsia="en-US"/>
        </w:rPr>
        <w:t>.</w:t>
      </w:r>
    </w:p>
    <w:p w:rsidR="006A2590" w:rsidRPr="00562469" w:rsidRDefault="00D75A81" w:rsidP="00D75A81">
      <w:pPr>
        <w:pStyle w:val="a3"/>
        <w:ind w:firstLine="709"/>
        <w:jc w:val="both"/>
        <w:rPr>
          <w:rFonts w:eastAsiaTheme="minorHAnsi"/>
          <w:b w:val="0"/>
          <w:sz w:val="24"/>
          <w:lang w:eastAsia="en-US"/>
        </w:rPr>
      </w:pPr>
      <w:r w:rsidRPr="00562469">
        <w:rPr>
          <w:rFonts w:eastAsiaTheme="minorHAnsi"/>
          <w:b w:val="0"/>
          <w:sz w:val="24"/>
          <w:lang w:eastAsia="en-US"/>
        </w:rPr>
        <w:lastRenderedPageBreak/>
        <w:t xml:space="preserve">Рассмотрев представленные </w:t>
      </w:r>
      <w:r w:rsidR="006A2590" w:rsidRPr="00562469">
        <w:rPr>
          <w:rFonts w:eastAsiaTheme="minorHAnsi"/>
          <w:b w:val="0"/>
          <w:sz w:val="24"/>
          <w:lang w:eastAsia="en-US"/>
        </w:rPr>
        <w:t>За</w:t>
      </w:r>
      <w:r w:rsidRPr="00562469">
        <w:rPr>
          <w:rFonts w:eastAsiaTheme="minorHAnsi"/>
          <w:b w:val="0"/>
          <w:sz w:val="24"/>
          <w:lang w:eastAsia="en-US"/>
        </w:rPr>
        <w:t xml:space="preserve">казчиком материалы и пояснения, </w:t>
      </w:r>
      <w:r w:rsidR="006A2590" w:rsidRPr="00562469">
        <w:rPr>
          <w:rFonts w:eastAsiaTheme="minorHAnsi"/>
          <w:b w:val="0"/>
          <w:sz w:val="24"/>
          <w:lang w:eastAsia="en-US"/>
        </w:rPr>
        <w:t>представленные участником закупки, в результате пр</w:t>
      </w:r>
      <w:r w:rsidRPr="00562469">
        <w:rPr>
          <w:rFonts w:eastAsiaTheme="minorHAnsi"/>
          <w:b w:val="0"/>
          <w:sz w:val="24"/>
          <w:lang w:eastAsia="en-US"/>
        </w:rPr>
        <w:t xml:space="preserve">оверки содержащихся в указанных </w:t>
      </w:r>
      <w:r w:rsidR="006A2590" w:rsidRPr="00562469">
        <w:rPr>
          <w:rFonts w:eastAsiaTheme="minorHAnsi"/>
          <w:b w:val="0"/>
          <w:sz w:val="24"/>
          <w:lang w:eastAsia="en-US"/>
        </w:rPr>
        <w:t>документах и информации факта уклонения участника з</w:t>
      </w:r>
      <w:r w:rsidRPr="00562469">
        <w:rPr>
          <w:rFonts w:eastAsiaTheme="minorHAnsi"/>
          <w:b w:val="0"/>
          <w:sz w:val="24"/>
          <w:lang w:eastAsia="en-US"/>
        </w:rPr>
        <w:t xml:space="preserve">акупки от заключения контракта, </w:t>
      </w:r>
      <w:r w:rsidR="006A2590" w:rsidRPr="00562469">
        <w:rPr>
          <w:rFonts w:eastAsiaTheme="minorHAnsi"/>
          <w:b w:val="0"/>
          <w:sz w:val="24"/>
          <w:lang w:eastAsia="en-US"/>
        </w:rPr>
        <w:t>на основании части 7 статьи 104 Закона о контрактной</w:t>
      </w:r>
      <w:r w:rsidRPr="00562469">
        <w:rPr>
          <w:rFonts w:eastAsiaTheme="minorHAnsi"/>
          <w:b w:val="0"/>
          <w:sz w:val="24"/>
          <w:lang w:eastAsia="en-US"/>
        </w:rPr>
        <w:t xml:space="preserve"> системе, Комиссия считает, что </w:t>
      </w:r>
      <w:r w:rsidR="006A2590" w:rsidRPr="00562469">
        <w:rPr>
          <w:rFonts w:eastAsiaTheme="minorHAnsi"/>
          <w:b w:val="0"/>
          <w:sz w:val="24"/>
          <w:lang w:eastAsia="en-US"/>
        </w:rPr>
        <w:t>информация об участнике закупки не подлежит вклю</w:t>
      </w:r>
      <w:r w:rsidRPr="00562469">
        <w:rPr>
          <w:rFonts w:eastAsiaTheme="minorHAnsi"/>
          <w:b w:val="0"/>
          <w:sz w:val="24"/>
          <w:lang w:eastAsia="en-US"/>
        </w:rPr>
        <w:t xml:space="preserve">чению в реестр недобросовестных </w:t>
      </w:r>
      <w:r w:rsidR="006A2590" w:rsidRPr="00562469">
        <w:rPr>
          <w:rFonts w:eastAsiaTheme="minorHAnsi"/>
          <w:b w:val="0"/>
          <w:sz w:val="24"/>
          <w:lang w:eastAsia="en-US"/>
        </w:rPr>
        <w:t>поставщиков (подрядчиков, исполнителей), исходя из следующего.</w:t>
      </w:r>
    </w:p>
    <w:p w:rsidR="005834EF" w:rsidRDefault="006A2590" w:rsidP="00173347">
      <w:pPr>
        <w:pStyle w:val="a3"/>
        <w:ind w:firstLine="709"/>
        <w:jc w:val="both"/>
        <w:rPr>
          <w:rFonts w:eastAsiaTheme="minorHAnsi"/>
          <w:b w:val="0"/>
          <w:sz w:val="24"/>
          <w:lang w:eastAsia="en-US"/>
        </w:rPr>
      </w:pPr>
      <w:r w:rsidRPr="00562469">
        <w:rPr>
          <w:rFonts w:eastAsiaTheme="minorHAnsi"/>
          <w:b w:val="0"/>
          <w:sz w:val="24"/>
          <w:lang w:eastAsia="en-US"/>
        </w:rPr>
        <w:t xml:space="preserve">Согласно части 2 статьи 104 Федерального закона о контрактной системе </w:t>
      </w:r>
      <w:r w:rsidR="005834EF" w:rsidRPr="00562469">
        <w:rPr>
          <w:rFonts w:eastAsiaTheme="minorHAnsi"/>
          <w:b w:val="0"/>
          <w:sz w:val="24"/>
          <w:lang w:eastAsia="en-US"/>
        </w:rPr>
        <w:t>в реестр недобросовестных поставщиков включается информация об участниках закупок, уклонившихся от заключения контрактов, а также о поставщиках (подрядчиках, исполнителях), не исполнивших или ненадлежащим образом исполнивших обязательства, предусмотренные контрактами.</w:t>
      </w:r>
    </w:p>
    <w:p w:rsidR="00225C4A" w:rsidRDefault="002C5F67" w:rsidP="00173347">
      <w:pPr>
        <w:pStyle w:val="a3"/>
        <w:ind w:firstLine="709"/>
        <w:jc w:val="both"/>
        <w:rPr>
          <w:rFonts w:eastAsiaTheme="minorHAnsi"/>
          <w:b w:val="0"/>
          <w:sz w:val="24"/>
          <w:lang w:eastAsia="en-US"/>
        </w:rPr>
      </w:pPr>
      <w:r>
        <w:rPr>
          <w:rFonts w:eastAsiaTheme="minorHAnsi"/>
          <w:b w:val="0"/>
          <w:sz w:val="24"/>
          <w:lang w:eastAsia="en-US"/>
        </w:rPr>
        <w:t>01.10</w:t>
      </w:r>
      <w:r w:rsidR="00127F24">
        <w:rPr>
          <w:rFonts w:eastAsiaTheme="minorHAnsi"/>
          <w:b w:val="0"/>
          <w:sz w:val="24"/>
          <w:lang w:eastAsia="en-US"/>
        </w:rPr>
        <w:t>.2026</w:t>
      </w:r>
      <w:r>
        <w:rPr>
          <w:rFonts w:eastAsiaTheme="minorHAnsi"/>
          <w:b w:val="0"/>
          <w:sz w:val="24"/>
          <w:lang w:eastAsia="en-US"/>
        </w:rPr>
        <w:t xml:space="preserve"> </w:t>
      </w:r>
      <w:r w:rsidRPr="002C5F67">
        <w:rPr>
          <w:rFonts w:eastAsiaTheme="minorHAnsi"/>
          <w:b w:val="0"/>
          <w:sz w:val="24"/>
          <w:lang w:eastAsia="en-US"/>
        </w:rPr>
        <w:t>Размещен «Протокол подведения итогов определения поставщика (подрядчика, исполнителя) от 01.10.2026 №ИЭА1» для закупки №0190600005226000550</w:t>
      </w:r>
      <w:r w:rsidR="00225C4A" w:rsidRPr="00225C4A">
        <w:rPr>
          <w:rFonts w:eastAsiaTheme="minorHAnsi"/>
          <w:b w:val="0"/>
          <w:sz w:val="24"/>
          <w:lang w:eastAsia="en-US"/>
        </w:rPr>
        <w:t>.</w:t>
      </w:r>
    </w:p>
    <w:p w:rsidR="001E184D" w:rsidRDefault="004D63C7" w:rsidP="00173347">
      <w:pPr>
        <w:pStyle w:val="a3"/>
        <w:ind w:firstLine="709"/>
        <w:jc w:val="both"/>
        <w:rPr>
          <w:rFonts w:eastAsiaTheme="minorHAnsi"/>
          <w:b w:val="0"/>
          <w:sz w:val="24"/>
          <w:lang w:eastAsia="en-US"/>
        </w:rPr>
      </w:pPr>
      <w:r>
        <w:rPr>
          <w:rFonts w:eastAsiaTheme="minorHAnsi"/>
          <w:b w:val="0"/>
          <w:sz w:val="24"/>
          <w:lang w:eastAsia="en-US"/>
        </w:rPr>
        <w:t>02</w:t>
      </w:r>
      <w:r w:rsidR="00127F24">
        <w:rPr>
          <w:rFonts w:eastAsiaTheme="minorHAnsi"/>
          <w:b w:val="0"/>
          <w:sz w:val="24"/>
          <w:lang w:eastAsia="en-US"/>
        </w:rPr>
        <w:t>.</w:t>
      </w:r>
      <w:r w:rsidRPr="00DF4282">
        <w:rPr>
          <w:rFonts w:eastAsiaTheme="minorHAnsi"/>
          <w:b w:val="0"/>
          <w:sz w:val="24"/>
          <w:lang w:eastAsia="en-US"/>
        </w:rPr>
        <w:t>10</w:t>
      </w:r>
      <w:r w:rsidR="00127F24">
        <w:rPr>
          <w:rFonts w:eastAsiaTheme="minorHAnsi"/>
          <w:b w:val="0"/>
          <w:sz w:val="24"/>
          <w:lang w:eastAsia="en-US"/>
        </w:rPr>
        <w:t>.202</w:t>
      </w:r>
      <w:r w:rsidR="00127F24" w:rsidRPr="00127F24">
        <w:rPr>
          <w:rFonts w:eastAsiaTheme="minorHAnsi"/>
          <w:b w:val="0"/>
          <w:sz w:val="24"/>
          <w:lang w:eastAsia="en-US"/>
        </w:rPr>
        <w:t>6</w:t>
      </w:r>
      <w:r w:rsidR="001E184D">
        <w:rPr>
          <w:rFonts w:eastAsiaTheme="minorHAnsi"/>
          <w:b w:val="0"/>
          <w:sz w:val="24"/>
          <w:lang w:eastAsia="en-US"/>
        </w:rPr>
        <w:t xml:space="preserve"> Размещен проект контракта.</w:t>
      </w:r>
    </w:p>
    <w:p w:rsidR="004D63C7" w:rsidRDefault="004D63C7" w:rsidP="00173347">
      <w:pPr>
        <w:pStyle w:val="a3"/>
        <w:ind w:firstLine="709"/>
        <w:jc w:val="both"/>
        <w:rPr>
          <w:rFonts w:eastAsiaTheme="minorHAnsi"/>
          <w:b w:val="0"/>
          <w:sz w:val="24"/>
          <w:lang w:eastAsia="en-US"/>
        </w:rPr>
      </w:pPr>
      <w:r w:rsidRPr="004D63C7">
        <w:rPr>
          <w:rFonts w:eastAsiaTheme="minorHAnsi"/>
          <w:b w:val="0"/>
          <w:sz w:val="24"/>
          <w:lang w:eastAsia="en-US"/>
        </w:rPr>
        <w:t>06</w:t>
      </w:r>
      <w:r>
        <w:rPr>
          <w:rFonts w:eastAsiaTheme="minorHAnsi"/>
          <w:b w:val="0"/>
          <w:sz w:val="24"/>
          <w:lang w:eastAsia="en-US"/>
        </w:rPr>
        <w:t>.10.2026 Размещен протокол разногласий</w:t>
      </w:r>
    </w:p>
    <w:p w:rsidR="004D63C7" w:rsidRPr="004D63C7" w:rsidRDefault="004D63C7" w:rsidP="00173347">
      <w:pPr>
        <w:pStyle w:val="a3"/>
        <w:ind w:firstLine="709"/>
        <w:jc w:val="both"/>
        <w:rPr>
          <w:rFonts w:eastAsiaTheme="minorHAnsi"/>
          <w:b w:val="0"/>
          <w:sz w:val="24"/>
          <w:lang w:eastAsia="en-US"/>
        </w:rPr>
      </w:pPr>
      <w:r>
        <w:rPr>
          <w:rFonts w:eastAsiaTheme="minorHAnsi"/>
          <w:b w:val="0"/>
          <w:sz w:val="24"/>
          <w:lang w:eastAsia="en-US"/>
        </w:rPr>
        <w:t>07.10.2026 Размещен доработанный проект контракта.</w:t>
      </w:r>
    </w:p>
    <w:p w:rsidR="006B515A" w:rsidRDefault="002C5F67" w:rsidP="00FB40CF">
      <w:pPr>
        <w:pStyle w:val="a3"/>
        <w:ind w:firstLine="709"/>
        <w:jc w:val="both"/>
        <w:rPr>
          <w:rFonts w:eastAsiaTheme="minorHAnsi"/>
          <w:b w:val="0"/>
          <w:sz w:val="24"/>
          <w:lang w:eastAsia="en-US"/>
        </w:rPr>
      </w:pPr>
      <w:r w:rsidRPr="002C5F67">
        <w:rPr>
          <w:rFonts w:eastAsiaTheme="minorHAnsi"/>
          <w:b w:val="0"/>
          <w:sz w:val="24"/>
          <w:lang w:eastAsia="en-US"/>
        </w:rPr>
        <w:t>09.10.2026</w:t>
      </w:r>
      <w:r>
        <w:rPr>
          <w:rFonts w:eastAsiaTheme="minorHAnsi"/>
          <w:b w:val="0"/>
          <w:sz w:val="24"/>
          <w:lang w:eastAsia="en-US"/>
        </w:rPr>
        <w:t xml:space="preserve"> </w:t>
      </w:r>
      <w:r w:rsidRPr="002C5F67">
        <w:rPr>
          <w:rFonts w:eastAsiaTheme="minorHAnsi"/>
          <w:b w:val="0"/>
          <w:sz w:val="24"/>
          <w:lang w:eastAsia="en-US"/>
        </w:rPr>
        <w:t>Размещен «Протокол признания участника уклонившимся от заключения контракта от 09.10.2026 №ППУ20_1» для закупки №0190600005226000550</w:t>
      </w:r>
      <w:r w:rsidRPr="002C5F67">
        <w:rPr>
          <w:rFonts w:eastAsiaTheme="minorHAnsi"/>
          <w:b w:val="0"/>
          <w:sz w:val="24"/>
          <w:lang w:eastAsia="en-US"/>
        </w:rPr>
        <w:tab/>
      </w:r>
      <w:r w:rsidR="006B515A">
        <w:rPr>
          <w:rFonts w:eastAsiaTheme="minorHAnsi"/>
          <w:b w:val="0"/>
          <w:sz w:val="24"/>
          <w:lang w:eastAsia="en-US"/>
        </w:rPr>
        <w:t>.</w:t>
      </w:r>
    </w:p>
    <w:p w:rsidR="004D63C7" w:rsidRPr="004D63C7" w:rsidRDefault="004D63C7" w:rsidP="004D63C7">
      <w:pPr>
        <w:pStyle w:val="a3"/>
        <w:ind w:firstLine="709"/>
        <w:jc w:val="both"/>
        <w:rPr>
          <w:rFonts w:eastAsiaTheme="minorHAnsi"/>
          <w:b w:val="0"/>
          <w:sz w:val="24"/>
          <w:lang w:eastAsia="en-US"/>
        </w:rPr>
      </w:pPr>
      <w:r w:rsidRPr="004D63C7">
        <w:rPr>
          <w:rFonts w:eastAsiaTheme="minorHAnsi"/>
          <w:b w:val="0"/>
          <w:sz w:val="24"/>
          <w:lang w:eastAsia="en-US"/>
        </w:rPr>
        <w:t>Основания для признания победителя электронного аукциона уклонившимся от заключения контракта – невыполнение Участником закупки требований ч. 3 ст. 51 Закона о контрактной системе. Победитель, признан уклонившимся от заключения контракта в связи с тем, что не подписал проект контракта в установленный законом срок.</w:t>
      </w:r>
    </w:p>
    <w:p w:rsidR="004D63C7" w:rsidRDefault="004D63C7" w:rsidP="004D63C7">
      <w:pPr>
        <w:pStyle w:val="a3"/>
        <w:ind w:firstLine="709"/>
        <w:jc w:val="both"/>
        <w:rPr>
          <w:rFonts w:eastAsiaTheme="minorHAnsi"/>
          <w:b w:val="0"/>
          <w:sz w:val="24"/>
          <w:lang w:eastAsia="en-US"/>
        </w:rPr>
      </w:pPr>
      <w:r w:rsidRPr="004D63C7">
        <w:rPr>
          <w:rFonts w:eastAsiaTheme="minorHAnsi"/>
          <w:b w:val="0"/>
          <w:sz w:val="24"/>
          <w:lang w:eastAsia="en-US"/>
        </w:rPr>
        <w:t>Из пояснения</w:t>
      </w:r>
      <w:r w:rsidR="00120BC0">
        <w:rPr>
          <w:rFonts w:eastAsiaTheme="minorHAnsi"/>
          <w:b w:val="0"/>
          <w:sz w:val="24"/>
          <w:lang w:eastAsia="en-US"/>
        </w:rPr>
        <w:t xml:space="preserve"> Участника закупки следует, что ответственным специалистом (менеджером по закупкам) </w:t>
      </w:r>
      <w:r w:rsidRPr="004D63C7">
        <w:rPr>
          <w:rFonts w:eastAsiaTheme="minorHAnsi"/>
          <w:b w:val="0"/>
          <w:sz w:val="24"/>
          <w:lang w:eastAsia="en-US"/>
        </w:rPr>
        <w:t>из-за своей невнимательности не был подписан проект контракта в регламентированный срок</w:t>
      </w:r>
      <w:r w:rsidR="00120BC0">
        <w:rPr>
          <w:rFonts w:eastAsiaTheme="minorHAnsi"/>
          <w:b w:val="0"/>
          <w:sz w:val="24"/>
          <w:lang w:eastAsia="en-US"/>
        </w:rPr>
        <w:t>.</w:t>
      </w:r>
    </w:p>
    <w:p w:rsidR="004D63C7" w:rsidRDefault="00120BC0" w:rsidP="004D63C7">
      <w:pPr>
        <w:autoSpaceDE w:val="0"/>
        <w:autoSpaceDN w:val="0"/>
        <w:adjustRightInd w:val="0"/>
        <w:ind w:firstLine="708"/>
        <w:jc w:val="both"/>
        <w:rPr>
          <w:rFonts w:eastAsiaTheme="minorHAnsi"/>
          <w:bCs/>
          <w:sz w:val="24"/>
          <w:lang w:eastAsia="en-US"/>
        </w:rPr>
      </w:pPr>
      <w:r>
        <w:rPr>
          <w:rFonts w:eastAsiaTheme="minorHAnsi"/>
          <w:bCs/>
          <w:sz w:val="24"/>
          <w:lang w:eastAsia="en-US"/>
        </w:rPr>
        <w:t>После признания уклонившимся от заключения контракта</w:t>
      </w:r>
      <w:r w:rsidRPr="00120BC0">
        <w:rPr>
          <w:rFonts w:eastAsiaTheme="minorHAnsi"/>
          <w:bCs/>
          <w:sz w:val="24"/>
          <w:lang w:eastAsia="en-US"/>
        </w:rPr>
        <w:t xml:space="preserve"> </w:t>
      </w:r>
      <w:r>
        <w:rPr>
          <w:rFonts w:eastAsiaTheme="minorHAnsi"/>
          <w:bCs/>
          <w:sz w:val="24"/>
          <w:lang w:eastAsia="en-US"/>
        </w:rPr>
        <w:t>Участник закупки к менеджеру по закупкам</w:t>
      </w:r>
      <w:r w:rsidR="000C4058">
        <w:rPr>
          <w:rFonts w:eastAsiaTheme="minorHAnsi"/>
          <w:bCs/>
          <w:sz w:val="24"/>
          <w:lang w:eastAsia="en-US"/>
        </w:rPr>
        <w:t>, признавшим свою вину,</w:t>
      </w:r>
      <w:r w:rsidR="00436B3B">
        <w:rPr>
          <w:rFonts w:eastAsiaTheme="minorHAnsi"/>
          <w:bCs/>
          <w:sz w:val="24"/>
          <w:lang w:eastAsia="en-US"/>
        </w:rPr>
        <w:t xml:space="preserve"> приказом № 4 применил</w:t>
      </w:r>
      <w:r>
        <w:rPr>
          <w:rFonts w:eastAsiaTheme="minorHAnsi"/>
          <w:bCs/>
          <w:sz w:val="24"/>
          <w:lang w:eastAsia="en-US"/>
        </w:rPr>
        <w:t xml:space="preserve"> дисциплинарное взыскание в виде выговора.</w:t>
      </w:r>
    </w:p>
    <w:p w:rsidR="000C4058" w:rsidRDefault="005315CE" w:rsidP="000C4058">
      <w:pPr>
        <w:autoSpaceDE w:val="0"/>
        <w:autoSpaceDN w:val="0"/>
        <w:adjustRightInd w:val="0"/>
        <w:ind w:firstLine="708"/>
        <w:jc w:val="both"/>
        <w:rPr>
          <w:rFonts w:eastAsiaTheme="minorHAnsi"/>
          <w:bCs/>
          <w:sz w:val="24"/>
          <w:lang w:eastAsia="en-US"/>
        </w:rPr>
      </w:pPr>
      <w:r>
        <w:rPr>
          <w:rFonts w:eastAsiaTheme="minorHAnsi"/>
          <w:bCs/>
          <w:sz w:val="24"/>
          <w:lang w:eastAsia="en-US"/>
        </w:rPr>
        <w:t>09.10.2026 Участник заку</w:t>
      </w:r>
      <w:r w:rsidR="00436B3B">
        <w:rPr>
          <w:rFonts w:eastAsiaTheme="minorHAnsi"/>
          <w:bCs/>
          <w:sz w:val="24"/>
          <w:lang w:eastAsia="en-US"/>
        </w:rPr>
        <w:t>пки в адрес Заказчика направил исх. письмо, в котором сообщил</w:t>
      </w:r>
      <w:r>
        <w:rPr>
          <w:rFonts w:eastAsiaTheme="minorHAnsi"/>
          <w:bCs/>
          <w:sz w:val="24"/>
          <w:lang w:eastAsia="en-US"/>
        </w:rPr>
        <w:t xml:space="preserve"> о сложившейся сит</w:t>
      </w:r>
      <w:r w:rsidR="00436B3B">
        <w:rPr>
          <w:rFonts w:eastAsiaTheme="minorHAnsi"/>
          <w:bCs/>
          <w:sz w:val="24"/>
          <w:lang w:eastAsia="en-US"/>
        </w:rPr>
        <w:t>уации и подтвердил</w:t>
      </w:r>
      <w:r>
        <w:rPr>
          <w:rFonts w:eastAsiaTheme="minorHAnsi"/>
          <w:bCs/>
          <w:sz w:val="24"/>
          <w:lang w:eastAsia="en-US"/>
        </w:rPr>
        <w:t xml:space="preserve"> готовность исполнить контракт.</w:t>
      </w:r>
    </w:p>
    <w:p w:rsidR="008D6BF9" w:rsidRDefault="000C4058" w:rsidP="008D6BF9">
      <w:pPr>
        <w:autoSpaceDE w:val="0"/>
        <w:autoSpaceDN w:val="0"/>
        <w:adjustRightInd w:val="0"/>
        <w:ind w:firstLine="708"/>
        <w:jc w:val="both"/>
        <w:rPr>
          <w:rFonts w:eastAsiaTheme="minorHAnsi"/>
          <w:bCs/>
          <w:sz w:val="24"/>
          <w:lang w:eastAsia="en-US"/>
        </w:rPr>
      </w:pPr>
      <w:r>
        <w:rPr>
          <w:rFonts w:eastAsiaTheme="minorHAnsi"/>
          <w:bCs/>
          <w:sz w:val="24"/>
          <w:lang w:eastAsia="en-US"/>
        </w:rPr>
        <w:t>ООО «</w:t>
      </w:r>
      <w:proofErr w:type="spellStart"/>
      <w:r>
        <w:rPr>
          <w:rFonts w:eastAsiaTheme="minorHAnsi"/>
          <w:bCs/>
          <w:sz w:val="24"/>
          <w:lang w:eastAsia="en-US"/>
        </w:rPr>
        <w:t>Холодпрофи</w:t>
      </w:r>
      <w:proofErr w:type="spellEnd"/>
      <w:r w:rsidR="008D6BF9" w:rsidRPr="008D6BF9">
        <w:rPr>
          <w:rFonts w:eastAsiaTheme="minorHAnsi"/>
          <w:bCs/>
          <w:sz w:val="24"/>
          <w:lang w:eastAsia="en-US"/>
        </w:rPr>
        <w:t>» не отказывается от на</w:t>
      </w:r>
      <w:r w:rsidR="008D6BF9">
        <w:rPr>
          <w:rFonts w:eastAsiaTheme="minorHAnsi"/>
          <w:bCs/>
          <w:sz w:val="24"/>
          <w:lang w:eastAsia="en-US"/>
        </w:rPr>
        <w:t xml:space="preserve">мерений подписания и исполнения </w:t>
      </w:r>
      <w:r w:rsidR="008D6BF9" w:rsidRPr="008D6BF9">
        <w:rPr>
          <w:rFonts w:eastAsiaTheme="minorHAnsi"/>
          <w:bCs/>
          <w:sz w:val="24"/>
          <w:lang w:eastAsia="en-US"/>
        </w:rPr>
        <w:t>Контракта, заблаговременно и в расчете на у</w:t>
      </w:r>
      <w:r w:rsidR="008D6BF9">
        <w:rPr>
          <w:rFonts w:eastAsiaTheme="minorHAnsi"/>
          <w:bCs/>
          <w:sz w:val="24"/>
          <w:lang w:eastAsia="en-US"/>
        </w:rPr>
        <w:t xml:space="preserve">спешное заключение и исполнение </w:t>
      </w:r>
      <w:r w:rsidR="008D6BF9" w:rsidRPr="008D6BF9">
        <w:rPr>
          <w:rFonts w:eastAsiaTheme="minorHAnsi"/>
          <w:bCs/>
          <w:sz w:val="24"/>
          <w:lang w:eastAsia="en-US"/>
        </w:rPr>
        <w:t>контракта</w:t>
      </w:r>
      <w:r>
        <w:rPr>
          <w:rFonts w:eastAsiaTheme="minorHAnsi"/>
          <w:bCs/>
          <w:sz w:val="24"/>
          <w:lang w:eastAsia="en-US"/>
        </w:rPr>
        <w:t xml:space="preserve"> </w:t>
      </w:r>
      <w:r w:rsidRPr="000C4058">
        <w:rPr>
          <w:rFonts w:eastAsiaTheme="minorHAnsi"/>
          <w:bCs/>
          <w:sz w:val="24"/>
          <w:lang w:eastAsia="en-US"/>
        </w:rPr>
        <w:t>было забронирова</w:t>
      </w:r>
      <w:r>
        <w:rPr>
          <w:rFonts w:eastAsiaTheme="minorHAnsi"/>
          <w:bCs/>
          <w:sz w:val="24"/>
          <w:lang w:eastAsia="en-US"/>
        </w:rPr>
        <w:t xml:space="preserve">но холодильное оборудование для </w:t>
      </w:r>
      <w:r w:rsidRPr="000C4058">
        <w:rPr>
          <w:rFonts w:eastAsiaTheme="minorHAnsi"/>
          <w:bCs/>
          <w:sz w:val="24"/>
          <w:lang w:eastAsia="en-US"/>
        </w:rPr>
        <w:t>выполнения работ по ремонту, а также получены счета на его оплату</w:t>
      </w:r>
      <w:r w:rsidR="008D6BF9">
        <w:rPr>
          <w:rFonts w:eastAsiaTheme="minorHAnsi"/>
          <w:bCs/>
          <w:sz w:val="24"/>
          <w:lang w:eastAsia="en-US"/>
        </w:rPr>
        <w:t>,</w:t>
      </w:r>
      <w:r w:rsidR="005315CE">
        <w:rPr>
          <w:rFonts w:eastAsiaTheme="minorHAnsi"/>
          <w:bCs/>
          <w:sz w:val="24"/>
          <w:lang w:eastAsia="en-US"/>
        </w:rPr>
        <w:t xml:space="preserve"> а также </w:t>
      </w:r>
      <w:r w:rsidR="00B7149E">
        <w:rPr>
          <w:rFonts w:eastAsiaTheme="minorHAnsi"/>
          <w:bCs/>
          <w:sz w:val="24"/>
          <w:lang w:eastAsia="en-US"/>
        </w:rPr>
        <w:t>заключен</w:t>
      </w:r>
      <w:r w:rsidR="005C094F">
        <w:rPr>
          <w:rFonts w:eastAsiaTheme="minorHAnsi"/>
          <w:bCs/>
          <w:sz w:val="24"/>
          <w:lang w:eastAsia="en-US"/>
        </w:rPr>
        <w:t xml:space="preserve"> дилерский договор.</w:t>
      </w:r>
    </w:p>
    <w:p w:rsidR="00C45381" w:rsidRPr="00657B66" w:rsidRDefault="00C45381" w:rsidP="00C45381">
      <w:pPr>
        <w:autoSpaceDE w:val="0"/>
        <w:autoSpaceDN w:val="0"/>
        <w:adjustRightInd w:val="0"/>
        <w:ind w:firstLine="708"/>
        <w:jc w:val="both"/>
        <w:rPr>
          <w:rFonts w:eastAsiaTheme="minorHAnsi"/>
          <w:bCs/>
          <w:sz w:val="24"/>
          <w:lang w:eastAsia="en-US"/>
        </w:rPr>
      </w:pPr>
      <w:r w:rsidRPr="00657B66">
        <w:rPr>
          <w:rFonts w:eastAsiaTheme="minorHAnsi"/>
          <w:bCs/>
          <w:sz w:val="24"/>
          <w:lang w:eastAsia="en-US"/>
        </w:rPr>
        <w:t xml:space="preserve">Таким образом, у победителя </w:t>
      </w:r>
      <w:r w:rsidR="00B7149E">
        <w:rPr>
          <w:rFonts w:eastAsiaTheme="minorHAnsi"/>
          <w:bCs/>
          <w:sz w:val="24"/>
          <w:lang w:eastAsia="en-US"/>
        </w:rPr>
        <w:t xml:space="preserve">закупки </w:t>
      </w:r>
      <w:r w:rsidRPr="00657B66">
        <w:rPr>
          <w:rFonts w:eastAsiaTheme="minorHAnsi"/>
          <w:bCs/>
          <w:sz w:val="24"/>
          <w:lang w:eastAsia="en-US"/>
        </w:rPr>
        <w:t>отсутствовал умысел на уклонение от заключения контракта,</w:t>
      </w:r>
      <w:r w:rsidR="005C094F">
        <w:rPr>
          <w:rFonts w:eastAsiaTheme="minorHAnsi"/>
          <w:bCs/>
          <w:sz w:val="24"/>
          <w:lang w:eastAsia="en-US"/>
        </w:rPr>
        <w:t xml:space="preserve"> ООО «</w:t>
      </w:r>
      <w:proofErr w:type="spellStart"/>
      <w:r w:rsidR="005C094F">
        <w:rPr>
          <w:rFonts w:eastAsiaTheme="minorHAnsi"/>
          <w:bCs/>
          <w:sz w:val="24"/>
          <w:lang w:eastAsia="en-US"/>
        </w:rPr>
        <w:t>Холодпрофи</w:t>
      </w:r>
      <w:proofErr w:type="spellEnd"/>
      <w:r w:rsidR="00834BC9">
        <w:rPr>
          <w:rFonts w:eastAsiaTheme="minorHAnsi"/>
          <w:bCs/>
          <w:sz w:val="24"/>
          <w:lang w:eastAsia="en-US"/>
        </w:rPr>
        <w:t xml:space="preserve">. </w:t>
      </w:r>
      <w:r w:rsidRPr="00657B66">
        <w:rPr>
          <w:rFonts w:eastAsiaTheme="minorHAnsi"/>
          <w:bCs/>
          <w:sz w:val="24"/>
          <w:lang w:eastAsia="en-US"/>
        </w:rPr>
        <w:t xml:space="preserve">были предприняты меры для заключения контракта. </w:t>
      </w:r>
    </w:p>
    <w:p w:rsidR="00C45381" w:rsidRDefault="00C45381" w:rsidP="00C45381">
      <w:pPr>
        <w:autoSpaceDE w:val="0"/>
        <w:autoSpaceDN w:val="0"/>
        <w:adjustRightInd w:val="0"/>
        <w:ind w:firstLine="708"/>
        <w:jc w:val="both"/>
        <w:rPr>
          <w:rFonts w:eastAsiaTheme="minorHAnsi"/>
          <w:bCs/>
          <w:sz w:val="24"/>
          <w:lang w:eastAsia="en-US"/>
        </w:rPr>
      </w:pPr>
      <w:r w:rsidRPr="00657B66">
        <w:rPr>
          <w:rFonts w:eastAsiaTheme="minorHAnsi"/>
          <w:bCs/>
          <w:sz w:val="24"/>
          <w:lang w:eastAsia="en-US"/>
        </w:rPr>
        <w:t xml:space="preserve">На основании вышеизложенного, </w:t>
      </w:r>
      <w:r w:rsidR="00B7149E">
        <w:rPr>
          <w:rFonts w:eastAsiaTheme="minorHAnsi"/>
          <w:bCs/>
          <w:sz w:val="24"/>
          <w:lang w:eastAsia="en-US"/>
        </w:rPr>
        <w:t xml:space="preserve">Участник закупки </w:t>
      </w:r>
      <w:r w:rsidRPr="00657B66">
        <w:rPr>
          <w:rFonts w:eastAsiaTheme="minorHAnsi"/>
          <w:bCs/>
          <w:sz w:val="24"/>
          <w:lang w:eastAsia="en-US"/>
        </w:rPr>
        <w:t>просит сведения в реестр недобросовестных поставщиков (подрядчиков, исполнителей) не включать.</w:t>
      </w:r>
    </w:p>
    <w:p w:rsidR="00B7149E" w:rsidRPr="00B7149E" w:rsidRDefault="00B7149E" w:rsidP="00B7149E">
      <w:pPr>
        <w:autoSpaceDE w:val="0"/>
        <w:autoSpaceDN w:val="0"/>
        <w:adjustRightInd w:val="0"/>
        <w:ind w:firstLine="708"/>
        <w:jc w:val="both"/>
        <w:rPr>
          <w:rFonts w:eastAsiaTheme="minorHAnsi"/>
          <w:bCs/>
          <w:sz w:val="24"/>
          <w:lang w:eastAsia="en-US"/>
        </w:rPr>
      </w:pPr>
      <w:r w:rsidRPr="00B7149E">
        <w:rPr>
          <w:rFonts w:eastAsiaTheme="minorHAnsi"/>
          <w:bCs/>
          <w:sz w:val="24"/>
          <w:lang w:eastAsia="en-US"/>
        </w:rPr>
        <w:t>Согласно части 1 статьи 51 Закона о контрактной системе по результатам электронной процедуры контракт заключается с победителем определения поставщика (подрядчика, исполнителя), а в случаях, предусмотренных настоящим Федеральным законом, с иным участником закупки (далее в настоящей статье - участник закупки, с которым заключается контракт) не ранее чем через десять дней (если настоящим Федеральным законом не установлено иное) с даты размещения в единой информационной системе протокола подведения итогов определения поставщика (подрядчика, исполнителя), протокола, предусмотренного подпунктом "а" пункта 2 части 6 настоящей статьи, после предоставления участником закупки, с которым заключается контракт, обеспечения исполнения контракта в соответствии с требованиями настоящего Федерального закона (если требование обеспечения исполнения контракта установлено в извещении об осуществлении закупки). Участники закупки, заявки которых не отозваны в соответствии с настоящим Федеральным законом, обязаны подписать контракт в порядке, установленном настоящей статьей.</w:t>
      </w:r>
    </w:p>
    <w:p w:rsidR="00B7149E" w:rsidRPr="00B7149E" w:rsidRDefault="00B7149E" w:rsidP="00B7149E">
      <w:pPr>
        <w:autoSpaceDE w:val="0"/>
        <w:autoSpaceDN w:val="0"/>
        <w:adjustRightInd w:val="0"/>
        <w:ind w:firstLine="708"/>
        <w:jc w:val="both"/>
        <w:rPr>
          <w:rFonts w:eastAsiaTheme="minorHAnsi"/>
          <w:bCs/>
          <w:sz w:val="24"/>
          <w:lang w:eastAsia="en-US"/>
        </w:rPr>
      </w:pPr>
      <w:r w:rsidRPr="00B7149E">
        <w:rPr>
          <w:rFonts w:eastAsiaTheme="minorHAnsi"/>
          <w:bCs/>
          <w:sz w:val="24"/>
          <w:lang w:eastAsia="en-US"/>
        </w:rPr>
        <w:t xml:space="preserve">В соответствии с пунктом 1 части 2 статьи 51 Закона о контрактной системе не позднее двух рабочих дней, следующих за днем размещения в единой информационной системе протоколов, указанных в части 1 настоящей статьи заказчик формирует с использованием единой </w:t>
      </w:r>
      <w:r w:rsidRPr="00B7149E">
        <w:rPr>
          <w:rFonts w:eastAsiaTheme="minorHAnsi"/>
          <w:bCs/>
          <w:sz w:val="24"/>
          <w:lang w:eastAsia="en-US"/>
        </w:rPr>
        <w:lastRenderedPageBreak/>
        <w:t xml:space="preserve">информационной системы и размещает в единой информационной системе (без размещения на официальном сайте) и на электронной площадке (с использованием единой информационной системы) без своей подписи проект контракта, указанный в пункте 5 части 2 статьи 42 настоящего Федерального закона. </w:t>
      </w:r>
    </w:p>
    <w:p w:rsidR="00B7149E" w:rsidRPr="00B7149E" w:rsidRDefault="00B7149E" w:rsidP="00B7149E">
      <w:pPr>
        <w:autoSpaceDE w:val="0"/>
        <w:autoSpaceDN w:val="0"/>
        <w:adjustRightInd w:val="0"/>
        <w:ind w:firstLine="708"/>
        <w:jc w:val="both"/>
        <w:rPr>
          <w:rFonts w:eastAsiaTheme="minorHAnsi"/>
          <w:bCs/>
          <w:sz w:val="24"/>
          <w:lang w:eastAsia="en-US"/>
        </w:rPr>
      </w:pPr>
      <w:r w:rsidRPr="00B7149E">
        <w:rPr>
          <w:rFonts w:eastAsiaTheme="minorHAnsi"/>
          <w:bCs/>
          <w:sz w:val="24"/>
          <w:lang w:eastAsia="en-US"/>
        </w:rPr>
        <w:t>Частью 3 статьи 51 Закона о контрактной системе установлено, что не позднее пяти рабочих дней, следующих за днем размещения заказчиком в соответствии с частью 2 настоящей статьи проекта контракта, участник закупки, с которым заключается контракт, осуществляет одно из следующих действий:</w:t>
      </w:r>
    </w:p>
    <w:p w:rsidR="00B7149E" w:rsidRPr="00B7149E" w:rsidRDefault="00B7149E" w:rsidP="00B7149E">
      <w:pPr>
        <w:autoSpaceDE w:val="0"/>
        <w:autoSpaceDN w:val="0"/>
        <w:adjustRightInd w:val="0"/>
        <w:ind w:firstLine="708"/>
        <w:jc w:val="both"/>
        <w:rPr>
          <w:rFonts w:eastAsiaTheme="minorHAnsi"/>
          <w:bCs/>
          <w:sz w:val="24"/>
          <w:lang w:eastAsia="en-US"/>
        </w:rPr>
      </w:pPr>
      <w:r w:rsidRPr="00B7149E">
        <w:rPr>
          <w:rFonts w:eastAsiaTheme="minorHAnsi"/>
          <w:bCs/>
          <w:sz w:val="24"/>
          <w:lang w:eastAsia="en-US"/>
        </w:rPr>
        <w:t>1) подписывает усиленной электронной подписью лица, имеющего право действовать от имени участника закупки, проект контракта и одновременно размещает на электронной площадке подписанный проект контракта, а также документ, подтверждающий предоставление обеспечения исполнения контракта в соответствии с настоящим Федеральным законом (за исключением случаев, предусмотренных настоящим Федеральным законом);</w:t>
      </w:r>
    </w:p>
    <w:p w:rsidR="00B7149E" w:rsidRPr="00B7149E" w:rsidRDefault="00B7149E" w:rsidP="00B7149E">
      <w:pPr>
        <w:autoSpaceDE w:val="0"/>
        <w:autoSpaceDN w:val="0"/>
        <w:adjustRightInd w:val="0"/>
        <w:ind w:firstLine="708"/>
        <w:jc w:val="both"/>
        <w:rPr>
          <w:rFonts w:eastAsiaTheme="minorHAnsi"/>
          <w:bCs/>
          <w:sz w:val="24"/>
          <w:lang w:eastAsia="en-US"/>
        </w:rPr>
      </w:pPr>
      <w:r w:rsidRPr="00B7149E">
        <w:rPr>
          <w:rFonts w:eastAsiaTheme="minorHAnsi"/>
          <w:bCs/>
          <w:sz w:val="24"/>
          <w:lang w:eastAsia="en-US"/>
        </w:rPr>
        <w:t>2) формирует, подписывает усиленной электронной подписью лица, имеющего право действовать от имени участника закупки, и размещает на электронной площадке и в единой информационной системе (с использованием электронной площадки, без размещения на официальном сайте) протокол разногласий;</w:t>
      </w:r>
    </w:p>
    <w:p w:rsidR="00B7149E" w:rsidRPr="00B7149E" w:rsidRDefault="00B7149E" w:rsidP="00B7149E">
      <w:pPr>
        <w:autoSpaceDE w:val="0"/>
        <w:autoSpaceDN w:val="0"/>
        <w:adjustRightInd w:val="0"/>
        <w:ind w:firstLine="708"/>
        <w:jc w:val="both"/>
        <w:rPr>
          <w:rFonts w:eastAsiaTheme="minorHAnsi"/>
          <w:bCs/>
          <w:sz w:val="24"/>
          <w:lang w:eastAsia="en-US"/>
        </w:rPr>
      </w:pPr>
      <w:r w:rsidRPr="00B7149E">
        <w:rPr>
          <w:rFonts w:eastAsiaTheme="minorHAnsi"/>
          <w:bCs/>
          <w:sz w:val="24"/>
          <w:lang w:eastAsia="en-US"/>
        </w:rPr>
        <w:t>3) формирует, подписывает усиленной электронной подписью лица, имеющего право действовать от имени участника закупки, и размещает на электронной площадке отказ от заключения контракта в случае, предусмотренном пунктом 1 части 17.2 статьи 95 настоящего Федерального закона.</w:t>
      </w:r>
    </w:p>
    <w:p w:rsidR="00B7149E" w:rsidRPr="00B7149E" w:rsidRDefault="00B7149E" w:rsidP="00B7149E">
      <w:pPr>
        <w:autoSpaceDE w:val="0"/>
        <w:autoSpaceDN w:val="0"/>
        <w:adjustRightInd w:val="0"/>
        <w:ind w:firstLine="708"/>
        <w:jc w:val="both"/>
        <w:rPr>
          <w:rFonts w:eastAsiaTheme="minorHAnsi"/>
          <w:bCs/>
          <w:sz w:val="24"/>
          <w:lang w:eastAsia="en-US"/>
        </w:rPr>
      </w:pPr>
      <w:r w:rsidRPr="00B7149E">
        <w:rPr>
          <w:rFonts w:eastAsiaTheme="minorHAnsi"/>
          <w:bCs/>
          <w:sz w:val="24"/>
          <w:lang w:eastAsia="en-US"/>
        </w:rPr>
        <w:t>Частью 6 статьи 51 Закона о контрактной системе предусмотрено, что в случае, если участником закупки, с которым заключается контракт, не выполнены требования, предусмотренные частью 3 (за исключением случая, предусмотренного пунктом 3 части 3 настоящей статьи, а также случая, если таким участником закупки в срок, установленный частью 3 настоящей статьи, не выполнены требования пункта 3 части 3 настоящей статьи) и частью 5 настоящей статьи:</w:t>
      </w:r>
    </w:p>
    <w:p w:rsidR="00B7149E" w:rsidRPr="00B7149E" w:rsidRDefault="00B7149E" w:rsidP="00B7149E">
      <w:pPr>
        <w:autoSpaceDE w:val="0"/>
        <w:autoSpaceDN w:val="0"/>
        <w:adjustRightInd w:val="0"/>
        <w:ind w:firstLine="708"/>
        <w:jc w:val="both"/>
        <w:rPr>
          <w:rFonts w:eastAsiaTheme="minorHAnsi"/>
          <w:bCs/>
          <w:sz w:val="24"/>
          <w:lang w:eastAsia="en-US"/>
        </w:rPr>
      </w:pPr>
      <w:r w:rsidRPr="00B7149E">
        <w:rPr>
          <w:rFonts w:eastAsiaTheme="minorHAnsi"/>
          <w:bCs/>
          <w:sz w:val="24"/>
          <w:lang w:eastAsia="en-US"/>
        </w:rPr>
        <w:t>1) такой участник закупки считается уклонившимся от заключения контракта;</w:t>
      </w:r>
    </w:p>
    <w:p w:rsidR="00B7149E" w:rsidRPr="00B7149E" w:rsidRDefault="00B7149E" w:rsidP="00B7149E">
      <w:pPr>
        <w:autoSpaceDE w:val="0"/>
        <w:autoSpaceDN w:val="0"/>
        <w:adjustRightInd w:val="0"/>
        <w:ind w:firstLine="708"/>
        <w:jc w:val="both"/>
        <w:rPr>
          <w:rFonts w:eastAsiaTheme="minorHAnsi"/>
          <w:bCs/>
          <w:sz w:val="24"/>
          <w:lang w:eastAsia="en-US"/>
        </w:rPr>
      </w:pPr>
      <w:r w:rsidRPr="00B7149E">
        <w:rPr>
          <w:rFonts w:eastAsiaTheme="minorHAnsi"/>
          <w:bCs/>
          <w:sz w:val="24"/>
          <w:lang w:eastAsia="en-US"/>
        </w:rPr>
        <w:t>2) заказчик не позднее одного рабочего дня, следующего за днем истечения срока выполнения участником закупки требований, предусмотренных частями 3 и 5 настоящей статьи:</w:t>
      </w:r>
    </w:p>
    <w:p w:rsidR="00B7149E" w:rsidRPr="00B7149E" w:rsidRDefault="00B7149E" w:rsidP="00B7149E">
      <w:pPr>
        <w:autoSpaceDE w:val="0"/>
        <w:autoSpaceDN w:val="0"/>
        <w:adjustRightInd w:val="0"/>
        <w:ind w:firstLine="708"/>
        <w:jc w:val="both"/>
        <w:rPr>
          <w:rFonts w:eastAsiaTheme="minorHAnsi"/>
          <w:bCs/>
          <w:sz w:val="24"/>
          <w:lang w:eastAsia="en-US"/>
        </w:rPr>
      </w:pPr>
      <w:r w:rsidRPr="00B7149E">
        <w:rPr>
          <w:rFonts w:eastAsiaTheme="minorHAnsi"/>
          <w:bCs/>
          <w:sz w:val="24"/>
          <w:lang w:eastAsia="en-US"/>
        </w:rPr>
        <w:t>а) формирует с использованием единой информационной системы и подписывает усиленной электронной подписью лица, имеющего право действовать от имени заказчика, и размещает в единой информационной системе и на электронной площадке (с использованием единой информационной системы) протокол об уклонении участника закупки от заключения контракта, содержащий дату подписания такого протокола, идентификационный номер заявки участника закупки, уклонившегося от заключения контракта, указание на требования, не выполненные участником закупки;</w:t>
      </w:r>
    </w:p>
    <w:p w:rsidR="00B7149E" w:rsidRPr="00B7149E" w:rsidRDefault="00B7149E" w:rsidP="00B7149E">
      <w:pPr>
        <w:autoSpaceDE w:val="0"/>
        <w:autoSpaceDN w:val="0"/>
        <w:adjustRightInd w:val="0"/>
        <w:ind w:firstLine="708"/>
        <w:jc w:val="both"/>
        <w:rPr>
          <w:rFonts w:eastAsiaTheme="minorHAnsi"/>
          <w:bCs/>
          <w:sz w:val="24"/>
          <w:lang w:eastAsia="en-US"/>
        </w:rPr>
      </w:pPr>
      <w:r w:rsidRPr="00B7149E">
        <w:rPr>
          <w:rFonts w:eastAsiaTheme="minorHAnsi"/>
          <w:bCs/>
          <w:sz w:val="24"/>
          <w:lang w:eastAsia="en-US"/>
        </w:rPr>
        <w:t>б) формирует и направляет в соответствии с порядком, предусмотренным частью 10 статьи 104 настоящего Федерального закона, в день размещения в единой информационной системе протокола, предусмотренного подпунктом "а" настоящего пункта, обращение о включении информации об участнике закупки в реестр недобросовестных поставщиков (подрядчиков, исполнителей);</w:t>
      </w:r>
    </w:p>
    <w:p w:rsidR="00B7149E" w:rsidRDefault="00B7149E" w:rsidP="00B7149E">
      <w:pPr>
        <w:autoSpaceDE w:val="0"/>
        <w:autoSpaceDN w:val="0"/>
        <w:adjustRightInd w:val="0"/>
        <w:ind w:firstLine="708"/>
        <w:jc w:val="both"/>
        <w:rPr>
          <w:rFonts w:eastAsiaTheme="minorHAnsi"/>
          <w:bCs/>
          <w:sz w:val="24"/>
          <w:lang w:eastAsia="en-US"/>
        </w:rPr>
      </w:pPr>
      <w:r w:rsidRPr="00B7149E">
        <w:rPr>
          <w:rFonts w:eastAsiaTheme="minorHAnsi"/>
          <w:bCs/>
          <w:sz w:val="24"/>
          <w:lang w:eastAsia="en-US"/>
        </w:rPr>
        <w:t>3) оператор электронной площадки не позднее одного часа с момента размещения в соответствии с подпунктом "а" пункта 2 настоящей части протокола об уклонении участника закупки от заключения контракта направляет такому участнику закупки уведомление о таком размещении.</w:t>
      </w:r>
    </w:p>
    <w:p w:rsidR="00C45381" w:rsidRPr="002B5DFC" w:rsidRDefault="00C45381" w:rsidP="00C45381">
      <w:pPr>
        <w:autoSpaceDE w:val="0"/>
        <w:autoSpaceDN w:val="0"/>
        <w:adjustRightInd w:val="0"/>
        <w:ind w:firstLine="709"/>
        <w:jc w:val="both"/>
        <w:rPr>
          <w:sz w:val="24"/>
        </w:rPr>
      </w:pPr>
      <w:r w:rsidRPr="002B5DFC">
        <w:rPr>
          <w:sz w:val="24"/>
        </w:rPr>
        <w:t>Комиссия Ямало-Ненецкого УФАС России осуществила проверку факта уклонения Победителя от заключения контракта, и пришла к следующим выводам.</w:t>
      </w:r>
    </w:p>
    <w:p w:rsidR="00C45381" w:rsidRPr="002B5DFC" w:rsidRDefault="00C45381" w:rsidP="00C45381">
      <w:pPr>
        <w:autoSpaceDE w:val="0"/>
        <w:autoSpaceDN w:val="0"/>
        <w:adjustRightInd w:val="0"/>
        <w:ind w:firstLine="709"/>
        <w:jc w:val="both"/>
        <w:rPr>
          <w:sz w:val="24"/>
        </w:rPr>
      </w:pPr>
      <w:r w:rsidRPr="002B5DFC">
        <w:rPr>
          <w:sz w:val="24"/>
        </w:rPr>
        <w:t>Вопросы включения сведений в реестр недобросовестных поставщиков (подрядчиков, исполнителей) урегулированы статьей 104 Закона о контрактной системе.</w:t>
      </w:r>
    </w:p>
    <w:p w:rsidR="00C45381" w:rsidRPr="002B5DFC" w:rsidRDefault="00C45381" w:rsidP="00C45381">
      <w:pPr>
        <w:autoSpaceDE w:val="0"/>
        <w:autoSpaceDN w:val="0"/>
        <w:adjustRightInd w:val="0"/>
        <w:ind w:firstLine="708"/>
        <w:jc w:val="both"/>
        <w:rPr>
          <w:sz w:val="24"/>
        </w:rPr>
      </w:pPr>
      <w:r w:rsidRPr="002B5DFC">
        <w:rPr>
          <w:sz w:val="24"/>
        </w:rPr>
        <w:t xml:space="preserve">Частью 1 данной статьи предусмотрено, что ведение реестра недобросовестных </w:t>
      </w:r>
      <w:bookmarkStart w:id="0" w:name="_Hlk64559211"/>
      <w:r w:rsidRPr="002B5DFC">
        <w:rPr>
          <w:sz w:val="24"/>
        </w:rPr>
        <w:t>поставщиков (подрядчиков, исполнителей)</w:t>
      </w:r>
      <w:bookmarkEnd w:id="0"/>
      <w:r w:rsidRPr="002B5DFC">
        <w:rPr>
          <w:sz w:val="24"/>
        </w:rPr>
        <w:t xml:space="preserve"> осуществляется в единой информационной системе путем размещения в ней федеральным органом исполнительной власти, уполномоченным на осуществление контроля в сфере закупок, информации, предусмотренной настоящей статьей.</w:t>
      </w:r>
    </w:p>
    <w:p w:rsidR="00C45381" w:rsidRPr="002B5DFC" w:rsidRDefault="00C45381" w:rsidP="00C45381">
      <w:pPr>
        <w:autoSpaceDE w:val="0"/>
        <w:autoSpaceDN w:val="0"/>
        <w:adjustRightInd w:val="0"/>
        <w:ind w:firstLine="709"/>
        <w:jc w:val="both"/>
        <w:rPr>
          <w:sz w:val="24"/>
        </w:rPr>
      </w:pPr>
      <w:r w:rsidRPr="002B5DFC">
        <w:rPr>
          <w:sz w:val="24"/>
        </w:rPr>
        <w:t>В соответствии с частью 10 статьи 104 Закона о контрактной системе Правительство Российской Федерации постановлением от 30.06.2021 № 1078 утвердило Правила ведения реестра недобросовестных поставщиков (подрядчиков, исполнителей) (далее - Правила).</w:t>
      </w:r>
    </w:p>
    <w:p w:rsidR="00C45381" w:rsidRPr="002B5DFC" w:rsidRDefault="00C45381" w:rsidP="00C45381">
      <w:pPr>
        <w:autoSpaceDE w:val="0"/>
        <w:autoSpaceDN w:val="0"/>
        <w:adjustRightInd w:val="0"/>
        <w:ind w:firstLine="709"/>
        <w:jc w:val="both"/>
        <w:rPr>
          <w:sz w:val="24"/>
        </w:rPr>
      </w:pPr>
      <w:r w:rsidRPr="002B5DFC">
        <w:rPr>
          <w:sz w:val="24"/>
        </w:rPr>
        <w:t>Правилами установлено, что уполномоченный орган рассматривает обращение, проводит проверку содержащихся в обращении фактов, свидетельствующих об уклонении участника закупки от заключения контракта.</w:t>
      </w:r>
    </w:p>
    <w:p w:rsidR="00C45381" w:rsidRPr="002B5DFC" w:rsidRDefault="00C45381" w:rsidP="00C45381">
      <w:pPr>
        <w:autoSpaceDE w:val="0"/>
        <w:autoSpaceDN w:val="0"/>
        <w:adjustRightInd w:val="0"/>
        <w:ind w:firstLine="709"/>
        <w:jc w:val="both"/>
        <w:rPr>
          <w:sz w:val="24"/>
        </w:rPr>
      </w:pPr>
      <w:r w:rsidRPr="002B5DFC">
        <w:rPr>
          <w:sz w:val="24"/>
        </w:rPr>
        <w:t>Включение хозяйствующего субъекта в реестр недобросовестных поставщиков представляет собой один из видов юридической ответственности, поскольку такое включение является санкцией за недобросовестное поведение поставщика в регулируемой сфере правоотношений и влечет за собой негативные экономические последствия в виде лишения возможности хозяйствующего субъекта в течение двух лет участвовать в государственных (муниципальных) торгах.</w:t>
      </w:r>
    </w:p>
    <w:p w:rsidR="00C45381" w:rsidRPr="002B5DFC" w:rsidRDefault="00C45381" w:rsidP="00C45381">
      <w:pPr>
        <w:autoSpaceDE w:val="0"/>
        <w:autoSpaceDN w:val="0"/>
        <w:adjustRightInd w:val="0"/>
        <w:ind w:firstLine="709"/>
        <w:jc w:val="both"/>
        <w:rPr>
          <w:sz w:val="24"/>
        </w:rPr>
      </w:pPr>
      <w:r w:rsidRPr="002B5DFC">
        <w:rPr>
          <w:sz w:val="24"/>
        </w:rPr>
        <w:t>В качестве необходимого элемента общего понятия состава правонарушения выступает вина, наличие которой является во всех отраслях права предпосылкой возложения юридической ответственности, если иное прямо и недвусмысленно не установлено непосредственно самим законодателем.</w:t>
      </w:r>
    </w:p>
    <w:p w:rsidR="00C45381" w:rsidRPr="002B5DFC" w:rsidRDefault="00C45381" w:rsidP="00C45381">
      <w:pPr>
        <w:autoSpaceDE w:val="0"/>
        <w:autoSpaceDN w:val="0"/>
        <w:adjustRightInd w:val="0"/>
        <w:ind w:firstLine="709"/>
        <w:jc w:val="both"/>
        <w:rPr>
          <w:sz w:val="24"/>
        </w:rPr>
      </w:pPr>
      <w:r w:rsidRPr="002B5DFC">
        <w:rPr>
          <w:sz w:val="24"/>
        </w:rPr>
        <w:t>Согласно пункту 3 статьи 1 Гражданского кодекса Российской Федерации (далее - ГК РФ) при установлении, осуществлении и защите гражданских прав и при исполнении гражданских обязанностей участники гражданских правоотношений должны действовать добросовестно. В силу пункта 4 статьи 1 ГК РФ никто не вправе извлекать преимущество из своего незаконного или недобросовестного поведения.</w:t>
      </w:r>
    </w:p>
    <w:p w:rsidR="00C45381" w:rsidRPr="002B5DFC" w:rsidRDefault="00C45381" w:rsidP="00C45381">
      <w:pPr>
        <w:autoSpaceDE w:val="0"/>
        <w:autoSpaceDN w:val="0"/>
        <w:adjustRightInd w:val="0"/>
        <w:ind w:firstLine="709"/>
        <w:jc w:val="both"/>
        <w:rPr>
          <w:sz w:val="24"/>
        </w:rPr>
      </w:pPr>
      <w:r w:rsidRPr="002B5DFC">
        <w:rPr>
          <w:sz w:val="24"/>
        </w:rPr>
        <w:t>В соответствии с пунктом 5 статьи 10 ГК РФ добросовестность участников гражданских правоотношений и разумность их действий предполагаются.</w:t>
      </w:r>
    </w:p>
    <w:p w:rsidR="00C45381" w:rsidRPr="002B5DFC" w:rsidRDefault="00C45381" w:rsidP="00C45381">
      <w:pPr>
        <w:autoSpaceDE w:val="0"/>
        <w:autoSpaceDN w:val="0"/>
        <w:adjustRightInd w:val="0"/>
        <w:ind w:firstLine="709"/>
        <w:jc w:val="both"/>
        <w:rPr>
          <w:sz w:val="24"/>
        </w:rPr>
      </w:pPr>
      <w:r w:rsidRPr="002B5DFC">
        <w:rPr>
          <w:sz w:val="24"/>
        </w:rPr>
        <w:t>В пункте 1 Постановления от 23.06.2015 № 25 «О применении судами некоторых положений раздела I части первой Гражданского кодекса Российской Федерации» Пленум Верховного Суда Российской Федерации разъяснил, что, оценивая действия сторон как добросовестные или недобросовестные, следует исходить из поведения, ожидаемого от любого участника гражданского оборота, учитывающего права и законные интересы другой стороны, содействующего ей, в том числе в получении необходимой информации. По общему правилу пункта 5 статьи 10 ГК РФ добросовестность участников гражданских правоотношений и разумность их действий предполагаются, пока не доказано иное.</w:t>
      </w:r>
    </w:p>
    <w:p w:rsidR="00C45381" w:rsidRPr="002B5DFC" w:rsidRDefault="00C45381" w:rsidP="00C45381">
      <w:pPr>
        <w:autoSpaceDE w:val="0"/>
        <w:autoSpaceDN w:val="0"/>
        <w:adjustRightInd w:val="0"/>
        <w:ind w:firstLine="709"/>
        <w:jc w:val="both"/>
        <w:rPr>
          <w:sz w:val="24"/>
        </w:rPr>
      </w:pPr>
      <w:r w:rsidRPr="002B5DFC">
        <w:rPr>
          <w:sz w:val="24"/>
        </w:rPr>
        <w:t>Правилами установлено, что по результатам рассмотрения обращения и проведения проверок, указанных в подпункте "а" пункта 13 Правил, орган контроля принимает решение о включении информации об участнике закупки, о поставщике (подрядчике, исполнителе) в реестр либо в случаях, предусмотренных пунктами 14 настоящих Правил, об отказе во включении участника закупки, поставщика (подрядчика, исполнителя) в реестр.</w:t>
      </w:r>
    </w:p>
    <w:p w:rsidR="00C45381" w:rsidRPr="00657B66" w:rsidRDefault="00C45381" w:rsidP="00C45381">
      <w:pPr>
        <w:autoSpaceDE w:val="0"/>
        <w:autoSpaceDN w:val="0"/>
        <w:adjustRightInd w:val="0"/>
        <w:ind w:firstLine="709"/>
        <w:jc w:val="both"/>
        <w:rPr>
          <w:sz w:val="24"/>
        </w:rPr>
      </w:pPr>
      <w:r w:rsidRPr="00657B66">
        <w:rPr>
          <w:sz w:val="24"/>
        </w:rPr>
        <w:t>Изучив представленные документы, Комиссия приходит к выводу, что Победитель, признан уклонившимся от заключения контракта в связи с тем, что не подписал проект контракта в установленный законом срок.</w:t>
      </w:r>
    </w:p>
    <w:p w:rsidR="005C094F" w:rsidRDefault="005C094F" w:rsidP="005C094F">
      <w:pPr>
        <w:autoSpaceDE w:val="0"/>
        <w:autoSpaceDN w:val="0"/>
        <w:adjustRightInd w:val="0"/>
        <w:ind w:firstLine="709"/>
        <w:jc w:val="both"/>
        <w:rPr>
          <w:sz w:val="24"/>
        </w:rPr>
      </w:pPr>
      <w:r>
        <w:rPr>
          <w:sz w:val="24"/>
        </w:rPr>
        <w:t>Из материалов дела следует, что пропуск срока подписания контракта был вызван недостаточной осмотрительности участника закупки, что в свою очередь обусловлено только человеческим фактором.</w:t>
      </w:r>
    </w:p>
    <w:p w:rsidR="005C094F" w:rsidRDefault="005C094F" w:rsidP="005C094F">
      <w:pPr>
        <w:autoSpaceDE w:val="0"/>
        <w:autoSpaceDN w:val="0"/>
        <w:adjustRightInd w:val="0"/>
        <w:ind w:firstLine="709"/>
        <w:jc w:val="both"/>
        <w:rPr>
          <w:sz w:val="24"/>
        </w:rPr>
      </w:pPr>
      <w:r>
        <w:rPr>
          <w:sz w:val="24"/>
        </w:rPr>
        <w:t>Комиссия Управления учитывает представленную участником закупки информацию, свидетельствующую о его намерении заключить контракт, а именно:</w:t>
      </w:r>
    </w:p>
    <w:p w:rsidR="005C094F" w:rsidRDefault="005C094F" w:rsidP="005C094F">
      <w:pPr>
        <w:autoSpaceDE w:val="0"/>
        <w:autoSpaceDN w:val="0"/>
        <w:adjustRightInd w:val="0"/>
        <w:ind w:firstLine="709"/>
        <w:jc w:val="both"/>
        <w:rPr>
          <w:sz w:val="24"/>
        </w:rPr>
      </w:pPr>
      <w:r>
        <w:rPr>
          <w:sz w:val="24"/>
        </w:rPr>
        <w:t>- исх. письмо от 12.10.2026 в адрес Заказчика.</w:t>
      </w:r>
    </w:p>
    <w:p w:rsidR="005C094F" w:rsidRDefault="005C094F" w:rsidP="005C094F">
      <w:pPr>
        <w:autoSpaceDE w:val="0"/>
        <w:autoSpaceDN w:val="0"/>
        <w:adjustRightInd w:val="0"/>
        <w:ind w:firstLine="709"/>
        <w:jc w:val="both"/>
        <w:rPr>
          <w:sz w:val="24"/>
        </w:rPr>
      </w:pPr>
      <w:r>
        <w:rPr>
          <w:sz w:val="24"/>
        </w:rPr>
        <w:t>- счет на оплату № 76 от 05.10.2026;</w:t>
      </w:r>
    </w:p>
    <w:p w:rsidR="005C094F" w:rsidRDefault="005C094F" w:rsidP="005C094F">
      <w:pPr>
        <w:autoSpaceDE w:val="0"/>
        <w:autoSpaceDN w:val="0"/>
        <w:adjustRightInd w:val="0"/>
        <w:ind w:firstLine="709"/>
        <w:jc w:val="both"/>
        <w:rPr>
          <w:sz w:val="24"/>
        </w:rPr>
      </w:pPr>
      <w:r>
        <w:rPr>
          <w:sz w:val="24"/>
        </w:rPr>
        <w:t>-  дилерский договор № 3 с ООО «</w:t>
      </w:r>
      <w:proofErr w:type="spellStart"/>
      <w:r>
        <w:rPr>
          <w:sz w:val="24"/>
        </w:rPr>
        <w:t>Реф-Сис</w:t>
      </w:r>
      <w:proofErr w:type="spellEnd"/>
      <w:r>
        <w:rPr>
          <w:sz w:val="24"/>
        </w:rPr>
        <w:t>».</w:t>
      </w:r>
    </w:p>
    <w:p w:rsidR="00C45381" w:rsidRPr="00657B66" w:rsidRDefault="005C094F" w:rsidP="00DF4282">
      <w:pPr>
        <w:autoSpaceDE w:val="0"/>
        <w:autoSpaceDN w:val="0"/>
        <w:adjustRightInd w:val="0"/>
        <w:ind w:firstLine="709"/>
        <w:jc w:val="both"/>
        <w:rPr>
          <w:sz w:val="24"/>
        </w:rPr>
      </w:pPr>
      <w:r>
        <w:rPr>
          <w:sz w:val="24"/>
        </w:rPr>
        <w:t>Дополнительно Комиссия отмечает, что сведения об ООО «</w:t>
      </w:r>
      <w:proofErr w:type="spellStart"/>
      <w:r>
        <w:rPr>
          <w:sz w:val="24"/>
        </w:rPr>
        <w:t>Холодпрофи</w:t>
      </w:r>
      <w:proofErr w:type="spellEnd"/>
      <w:r>
        <w:rPr>
          <w:sz w:val="24"/>
        </w:rPr>
        <w:t xml:space="preserve">» ранее в реестре недобросовестных поставщиков (подрядчиков, исполнителей) не содержались. </w:t>
      </w:r>
    </w:p>
    <w:p w:rsidR="00C45381" w:rsidRPr="00657B66" w:rsidRDefault="00C45381" w:rsidP="00C45381">
      <w:pPr>
        <w:autoSpaceDE w:val="0"/>
        <w:autoSpaceDN w:val="0"/>
        <w:adjustRightInd w:val="0"/>
        <w:ind w:firstLine="709"/>
        <w:jc w:val="both"/>
        <w:rPr>
          <w:sz w:val="24"/>
        </w:rPr>
      </w:pPr>
      <w:r w:rsidRPr="00657B66">
        <w:rPr>
          <w:sz w:val="24"/>
        </w:rPr>
        <w:t>Комиссия, изучив изложенные обстоятельства, а также представленные участником закупки документы, приходит к выводу, что доказательства намеренного уклонения участника закупки от заключения контракта отсутствуют.</w:t>
      </w:r>
    </w:p>
    <w:p w:rsidR="00C45381" w:rsidRPr="00657B66" w:rsidRDefault="00C45381" w:rsidP="00C45381">
      <w:pPr>
        <w:autoSpaceDE w:val="0"/>
        <w:autoSpaceDN w:val="0"/>
        <w:adjustRightInd w:val="0"/>
        <w:ind w:firstLine="709"/>
        <w:jc w:val="both"/>
        <w:rPr>
          <w:sz w:val="24"/>
        </w:rPr>
      </w:pPr>
      <w:r w:rsidRPr="00657B66">
        <w:rPr>
          <w:sz w:val="24"/>
        </w:rPr>
        <w:t xml:space="preserve">Более того, сведения об </w:t>
      </w:r>
      <w:r w:rsidR="00B7149E" w:rsidRPr="00B7149E">
        <w:rPr>
          <w:sz w:val="24"/>
        </w:rPr>
        <w:t>ООО «</w:t>
      </w:r>
      <w:proofErr w:type="spellStart"/>
      <w:r w:rsidR="00046B7A">
        <w:rPr>
          <w:sz w:val="24"/>
        </w:rPr>
        <w:t>Холодпрофи</w:t>
      </w:r>
      <w:proofErr w:type="spellEnd"/>
      <w:r w:rsidR="00B7149E" w:rsidRPr="00B7149E">
        <w:rPr>
          <w:sz w:val="24"/>
        </w:rPr>
        <w:t>»</w:t>
      </w:r>
      <w:r w:rsidR="00B7149E">
        <w:rPr>
          <w:sz w:val="24"/>
        </w:rPr>
        <w:t xml:space="preserve"> </w:t>
      </w:r>
      <w:r w:rsidRPr="00657B66">
        <w:rPr>
          <w:sz w:val="24"/>
        </w:rPr>
        <w:t>ранее в реестре недобросовестных поставщиков не содержались.</w:t>
      </w:r>
    </w:p>
    <w:p w:rsidR="00C45381" w:rsidRPr="00657B66" w:rsidRDefault="00C45381" w:rsidP="00C45381">
      <w:pPr>
        <w:autoSpaceDE w:val="0"/>
        <w:autoSpaceDN w:val="0"/>
        <w:adjustRightInd w:val="0"/>
        <w:ind w:firstLine="709"/>
        <w:jc w:val="both"/>
        <w:rPr>
          <w:sz w:val="24"/>
        </w:rPr>
      </w:pPr>
      <w:r w:rsidRPr="00657B66">
        <w:rPr>
          <w:sz w:val="24"/>
        </w:rPr>
        <w:t>С учетом изложенных обстоятельств Комиссия не находит оснований для применения в отношении</w:t>
      </w:r>
      <w:r w:rsidR="009D23E8">
        <w:rPr>
          <w:sz w:val="24"/>
        </w:rPr>
        <w:t xml:space="preserve"> </w:t>
      </w:r>
      <w:r w:rsidR="00046B7A">
        <w:rPr>
          <w:sz w:val="24"/>
        </w:rPr>
        <w:t xml:space="preserve">Участника закупки </w:t>
      </w:r>
      <w:r w:rsidRPr="00657B66">
        <w:rPr>
          <w:sz w:val="24"/>
        </w:rPr>
        <w:t xml:space="preserve">такой меры ответственности, как включение в реестр недобросовестных поставщиков. </w:t>
      </w:r>
    </w:p>
    <w:p w:rsidR="00C45381" w:rsidRPr="00D4159D" w:rsidRDefault="00C45381" w:rsidP="00C45381">
      <w:pPr>
        <w:autoSpaceDE w:val="0"/>
        <w:autoSpaceDN w:val="0"/>
        <w:adjustRightInd w:val="0"/>
        <w:ind w:firstLine="709"/>
        <w:jc w:val="both"/>
        <w:rPr>
          <w:sz w:val="24"/>
        </w:rPr>
      </w:pPr>
      <w:r w:rsidRPr="00657B66">
        <w:rPr>
          <w:sz w:val="24"/>
        </w:rPr>
        <w:t>В тоже время, Комиссия предупреждает</w:t>
      </w:r>
      <w:r w:rsidR="00046B7A">
        <w:rPr>
          <w:sz w:val="24"/>
        </w:rPr>
        <w:t xml:space="preserve"> Участника закупки</w:t>
      </w:r>
      <w:r w:rsidRPr="00657B66">
        <w:rPr>
          <w:sz w:val="24"/>
        </w:rPr>
        <w:t>, что, участвуя в государственных закупках по расходованию бюджетных средств, победителю необходимо в должной степени внимательности и осмотрительности относиться к процедуре и срокам подписания контрактов, которые установлены статьей 51 Закона о контрактной системе.</w:t>
      </w:r>
    </w:p>
    <w:p w:rsidR="00C45381" w:rsidRPr="002B5DFC" w:rsidRDefault="00C45381" w:rsidP="00C45381">
      <w:pPr>
        <w:autoSpaceDE w:val="0"/>
        <w:autoSpaceDN w:val="0"/>
        <w:adjustRightInd w:val="0"/>
        <w:ind w:firstLine="709"/>
        <w:jc w:val="both"/>
        <w:rPr>
          <w:sz w:val="24"/>
        </w:rPr>
      </w:pPr>
      <w:r w:rsidRPr="00D4159D">
        <w:rPr>
          <w:sz w:val="24"/>
        </w:rPr>
        <w:t>На основании изложенного, руководствуясь пунктом 5 части 15 статьи 99, статьей 104 Закона о контрактной системе, Правилами ведения реестра недобросовестных поставщиков (подрядчиков, исполнителей), утвержденными Постановлением Правительства Российской Федерации от 30.06.2021 № 1078, приказом ФАС России от 27.08.2007 № 267, Комиссия</w:t>
      </w:r>
    </w:p>
    <w:p w:rsidR="00C45381" w:rsidRPr="002B5DFC" w:rsidRDefault="00C45381" w:rsidP="00C45381">
      <w:pPr>
        <w:autoSpaceDE w:val="0"/>
        <w:autoSpaceDN w:val="0"/>
        <w:adjustRightInd w:val="0"/>
        <w:ind w:firstLine="709"/>
        <w:jc w:val="both"/>
        <w:rPr>
          <w:rFonts w:eastAsiaTheme="minorHAnsi"/>
          <w:sz w:val="24"/>
          <w:lang w:eastAsia="en-US"/>
        </w:rPr>
      </w:pPr>
    </w:p>
    <w:p w:rsidR="00C45381" w:rsidRPr="002B5DFC" w:rsidRDefault="00C45381" w:rsidP="00C45381">
      <w:pPr>
        <w:rPr>
          <w:b/>
          <w:sz w:val="24"/>
        </w:rPr>
      </w:pPr>
    </w:p>
    <w:p w:rsidR="00C45381" w:rsidRPr="002B5DFC" w:rsidRDefault="00C45381" w:rsidP="00C45381">
      <w:pPr>
        <w:jc w:val="center"/>
        <w:rPr>
          <w:b/>
          <w:sz w:val="24"/>
        </w:rPr>
      </w:pPr>
      <w:r w:rsidRPr="002B5DFC">
        <w:rPr>
          <w:b/>
          <w:sz w:val="24"/>
        </w:rPr>
        <w:t>РЕШИЛА:</w:t>
      </w:r>
    </w:p>
    <w:p w:rsidR="00C45381" w:rsidRPr="002B5DFC" w:rsidRDefault="00C45381" w:rsidP="00C45381">
      <w:pPr>
        <w:ind w:firstLine="709"/>
        <w:jc w:val="both"/>
        <w:rPr>
          <w:rFonts w:eastAsiaTheme="minorHAnsi"/>
          <w:sz w:val="24"/>
          <w:lang w:eastAsia="en-US"/>
        </w:rPr>
      </w:pPr>
    </w:p>
    <w:p w:rsidR="00C45381" w:rsidRPr="002B5DFC" w:rsidRDefault="00C45381" w:rsidP="00C45381">
      <w:pPr>
        <w:ind w:left="-284" w:firstLine="709"/>
        <w:jc w:val="both"/>
        <w:rPr>
          <w:rFonts w:eastAsiaTheme="minorHAnsi"/>
          <w:sz w:val="24"/>
          <w:lang w:eastAsia="en-US"/>
        </w:rPr>
      </w:pPr>
      <w:r w:rsidRPr="002B5DFC">
        <w:rPr>
          <w:rFonts w:eastAsiaTheme="minorHAnsi"/>
          <w:sz w:val="24"/>
          <w:lang w:eastAsia="en-US"/>
        </w:rPr>
        <w:t>Информацию об</w:t>
      </w:r>
      <w:r>
        <w:rPr>
          <w:rFonts w:eastAsiaTheme="minorHAnsi"/>
          <w:sz w:val="24"/>
          <w:lang w:eastAsia="en-US"/>
        </w:rPr>
        <w:t xml:space="preserve"> </w:t>
      </w:r>
      <w:r w:rsidR="009D23E8" w:rsidRPr="00B7149E">
        <w:rPr>
          <w:sz w:val="24"/>
        </w:rPr>
        <w:t>ООО «</w:t>
      </w:r>
      <w:proofErr w:type="spellStart"/>
      <w:r w:rsidR="00046B7A">
        <w:rPr>
          <w:sz w:val="24"/>
        </w:rPr>
        <w:t>Холодпрофи</w:t>
      </w:r>
      <w:proofErr w:type="spellEnd"/>
      <w:r w:rsidR="009D23E8" w:rsidRPr="00B7149E">
        <w:rPr>
          <w:sz w:val="24"/>
        </w:rPr>
        <w:t>»</w:t>
      </w:r>
      <w:r w:rsidR="009D23E8">
        <w:rPr>
          <w:sz w:val="24"/>
        </w:rPr>
        <w:t xml:space="preserve"> </w:t>
      </w:r>
      <w:r w:rsidRPr="002B5DFC">
        <w:rPr>
          <w:rFonts w:eastAsiaTheme="minorHAnsi"/>
          <w:sz w:val="24"/>
          <w:lang w:eastAsia="en-US"/>
        </w:rPr>
        <w:t xml:space="preserve">по обращению </w:t>
      </w:r>
      <w:r w:rsidR="00046B7A" w:rsidRPr="00046B7A">
        <w:rPr>
          <w:rFonts w:eastAsiaTheme="minorHAnsi"/>
          <w:sz w:val="24"/>
          <w:lang w:eastAsia="en-US"/>
        </w:rPr>
        <w:t>Департамент</w:t>
      </w:r>
      <w:r w:rsidR="005B5C2D">
        <w:rPr>
          <w:rFonts w:eastAsiaTheme="minorHAnsi"/>
          <w:sz w:val="24"/>
          <w:lang w:eastAsia="en-US"/>
        </w:rPr>
        <w:t>а</w:t>
      </w:r>
      <w:r w:rsidR="00046B7A" w:rsidRPr="00046B7A">
        <w:rPr>
          <w:rFonts w:eastAsiaTheme="minorHAnsi"/>
          <w:sz w:val="24"/>
          <w:lang w:eastAsia="en-US"/>
        </w:rPr>
        <w:t xml:space="preserve"> градостроительства, землепользования и имущественных отношений Адми</w:t>
      </w:r>
      <w:r w:rsidR="00436B3B">
        <w:rPr>
          <w:rFonts w:eastAsiaTheme="minorHAnsi"/>
          <w:sz w:val="24"/>
          <w:lang w:eastAsia="en-US"/>
        </w:rPr>
        <w:t xml:space="preserve">нистрации Приуральского района </w:t>
      </w:r>
      <w:r w:rsidR="009D23E8" w:rsidRPr="009D23E8">
        <w:rPr>
          <w:rFonts w:eastAsiaTheme="minorHAnsi"/>
          <w:sz w:val="24"/>
          <w:lang w:eastAsia="en-US"/>
        </w:rPr>
        <w:t>по факту уклонения победителя закупки в электронной форме</w:t>
      </w:r>
      <w:r w:rsidR="00046B7A">
        <w:rPr>
          <w:rFonts w:eastAsiaTheme="minorHAnsi"/>
          <w:sz w:val="24"/>
          <w:lang w:eastAsia="en-US"/>
        </w:rPr>
        <w:t xml:space="preserve"> </w:t>
      </w:r>
      <w:r w:rsidR="00046B7A" w:rsidRPr="00046B7A">
        <w:rPr>
          <w:rFonts w:eastAsiaTheme="minorHAnsi"/>
          <w:sz w:val="24"/>
          <w:lang w:eastAsia="en-US"/>
        </w:rPr>
        <w:t>от заключения контракта на ремонт холодильного оборудования, начальная (максимальная) цена контракта 10 572 000,00 (извещение по закупке № 0190600005226000550)</w:t>
      </w:r>
      <w:r w:rsidRPr="002B5DFC">
        <w:rPr>
          <w:rFonts w:eastAsiaTheme="minorHAnsi"/>
          <w:sz w:val="24"/>
          <w:lang w:eastAsia="en-US"/>
        </w:rPr>
        <w:t>, в Реестр недобросовестных поставщиков (подрядчиков, исполнителей), не включать.</w:t>
      </w:r>
    </w:p>
    <w:p w:rsidR="00C45381" w:rsidRPr="00C45381" w:rsidRDefault="00C45381" w:rsidP="00C45381">
      <w:pPr>
        <w:pStyle w:val="a3"/>
        <w:ind w:firstLine="709"/>
        <w:jc w:val="both"/>
        <w:rPr>
          <w:rFonts w:eastAsiaTheme="minorHAnsi"/>
          <w:b w:val="0"/>
          <w:sz w:val="24"/>
          <w:lang w:eastAsia="en-US"/>
        </w:rPr>
      </w:pPr>
    </w:p>
    <w:p w:rsidR="007C119E" w:rsidRPr="00046B7A" w:rsidRDefault="007C119E" w:rsidP="007C119E">
      <w:pPr>
        <w:widowControl w:val="0"/>
        <w:tabs>
          <w:tab w:val="left" w:pos="8080"/>
        </w:tabs>
        <w:spacing w:line="235" w:lineRule="auto"/>
        <w:rPr>
          <w:sz w:val="24"/>
        </w:rPr>
      </w:pPr>
      <w:r w:rsidRPr="00046B7A">
        <w:rPr>
          <w:sz w:val="24"/>
        </w:rPr>
        <w:t xml:space="preserve">Председатель комиссии                                                                                      </w:t>
      </w:r>
      <w:r w:rsidR="002853AB" w:rsidRPr="00046B7A">
        <w:rPr>
          <w:sz w:val="24"/>
        </w:rPr>
        <w:t xml:space="preserve">  </w:t>
      </w:r>
      <w:r w:rsidR="00046B7A">
        <w:rPr>
          <w:sz w:val="24"/>
        </w:rPr>
        <w:t xml:space="preserve">             </w:t>
      </w:r>
      <w:r w:rsidR="002853AB" w:rsidRPr="00046B7A">
        <w:rPr>
          <w:sz w:val="24"/>
        </w:rPr>
        <w:t xml:space="preserve"> </w:t>
      </w:r>
    </w:p>
    <w:p w:rsidR="007C119E" w:rsidRPr="00046B7A" w:rsidRDefault="007C119E" w:rsidP="007C119E">
      <w:pPr>
        <w:widowControl w:val="0"/>
        <w:tabs>
          <w:tab w:val="left" w:pos="8080"/>
        </w:tabs>
        <w:spacing w:line="235" w:lineRule="auto"/>
        <w:rPr>
          <w:sz w:val="24"/>
        </w:rPr>
      </w:pPr>
    </w:p>
    <w:p w:rsidR="007C119E" w:rsidRPr="00046B7A" w:rsidRDefault="007C119E" w:rsidP="007C119E">
      <w:pPr>
        <w:widowControl w:val="0"/>
        <w:tabs>
          <w:tab w:val="left" w:pos="8080"/>
        </w:tabs>
        <w:spacing w:line="235" w:lineRule="auto"/>
        <w:rPr>
          <w:sz w:val="24"/>
        </w:rPr>
      </w:pPr>
      <w:r w:rsidRPr="00046B7A">
        <w:rPr>
          <w:sz w:val="24"/>
        </w:rPr>
        <w:t xml:space="preserve">Члены комиссии                                                                                               </w:t>
      </w:r>
      <w:r w:rsidR="00046B7A">
        <w:rPr>
          <w:sz w:val="24"/>
        </w:rPr>
        <w:t xml:space="preserve">             </w:t>
      </w:r>
      <w:r w:rsidR="00046B7A" w:rsidRPr="00046B7A">
        <w:rPr>
          <w:sz w:val="24"/>
        </w:rPr>
        <w:t xml:space="preserve"> </w:t>
      </w:r>
      <w:r w:rsidR="002853AB" w:rsidRPr="00046B7A">
        <w:rPr>
          <w:sz w:val="24"/>
        </w:rPr>
        <w:t xml:space="preserve"> </w:t>
      </w:r>
    </w:p>
    <w:p w:rsidR="007C119E" w:rsidRPr="00046B7A" w:rsidRDefault="007C119E" w:rsidP="007C119E">
      <w:pPr>
        <w:widowControl w:val="0"/>
        <w:tabs>
          <w:tab w:val="left" w:pos="8080"/>
        </w:tabs>
        <w:spacing w:line="235" w:lineRule="auto"/>
        <w:rPr>
          <w:sz w:val="24"/>
        </w:rPr>
      </w:pPr>
    </w:p>
    <w:p w:rsidR="007C119E" w:rsidRPr="00046B7A" w:rsidRDefault="007C119E" w:rsidP="007C119E">
      <w:pPr>
        <w:widowControl w:val="0"/>
        <w:tabs>
          <w:tab w:val="left" w:pos="8080"/>
        </w:tabs>
        <w:spacing w:line="235" w:lineRule="auto"/>
        <w:rPr>
          <w:sz w:val="24"/>
        </w:rPr>
      </w:pPr>
      <w:r w:rsidRPr="00046B7A">
        <w:rPr>
          <w:sz w:val="24"/>
        </w:rPr>
        <w:t xml:space="preserve">                                                                                      </w:t>
      </w:r>
      <w:r w:rsidR="00316C58" w:rsidRPr="00046B7A">
        <w:rPr>
          <w:sz w:val="24"/>
        </w:rPr>
        <w:t xml:space="preserve">                               </w:t>
      </w:r>
      <w:r w:rsidRPr="00046B7A">
        <w:rPr>
          <w:sz w:val="24"/>
        </w:rPr>
        <w:t xml:space="preserve"> </w:t>
      </w:r>
      <w:r w:rsidR="002853AB" w:rsidRPr="00046B7A">
        <w:rPr>
          <w:sz w:val="24"/>
        </w:rPr>
        <w:t xml:space="preserve">     </w:t>
      </w:r>
      <w:r w:rsidR="00863C2E" w:rsidRPr="00046B7A">
        <w:rPr>
          <w:sz w:val="24"/>
        </w:rPr>
        <w:t xml:space="preserve">          </w:t>
      </w:r>
      <w:r w:rsidR="002853AB" w:rsidRPr="00046B7A">
        <w:rPr>
          <w:sz w:val="24"/>
        </w:rPr>
        <w:t xml:space="preserve">   </w:t>
      </w:r>
      <w:r w:rsidR="00046B7A">
        <w:rPr>
          <w:sz w:val="24"/>
        </w:rPr>
        <w:t xml:space="preserve">             </w:t>
      </w:r>
    </w:p>
    <w:p w:rsidR="00476E83" w:rsidRPr="004C1044" w:rsidRDefault="00476E83" w:rsidP="00476E83">
      <w:pPr>
        <w:widowControl w:val="0"/>
        <w:spacing w:line="235" w:lineRule="auto"/>
        <w:jc w:val="both"/>
        <w:rPr>
          <w:rFonts w:eastAsia="Calibri"/>
          <w:i/>
          <w:sz w:val="26"/>
          <w:szCs w:val="26"/>
        </w:rPr>
      </w:pPr>
    </w:p>
    <w:p w:rsidR="00CC3B97" w:rsidRPr="004C1044" w:rsidRDefault="00CC3B97" w:rsidP="000725EA">
      <w:pPr>
        <w:widowControl w:val="0"/>
        <w:spacing w:line="235" w:lineRule="auto"/>
        <w:ind w:firstLine="709"/>
        <w:jc w:val="both"/>
        <w:rPr>
          <w:sz w:val="16"/>
          <w:szCs w:val="16"/>
        </w:rPr>
      </w:pPr>
      <w:r w:rsidRPr="004C1044">
        <w:rPr>
          <w:rFonts w:eastAsia="Calibri"/>
          <w:i/>
          <w:sz w:val="22"/>
          <w:szCs w:val="22"/>
        </w:rPr>
        <w:t>Решение может быть обжаловано заинтересованным лицом в арбитражный суд в течение трех месяцев в порядке, установленном законодательством Российской Федерации.</w:t>
      </w:r>
    </w:p>
    <w:p w:rsidR="005945D9" w:rsidRPr="004C1044" w:rsidRDefault="005945D9" w:rsidP="000725EA">
      <w:pPr>
        <w:spacing w:line="235" w:lineRule="auto"/>
        <w:jc w:val="both"/>
        <w:rPr>
          <w:sz w:val="18"/>
          <w:szCs w:val="18"/>
        </w:rPr>
      </w:pPr>
    </w:p>
    <w:p w:rsidR="00173347" w:rsidRPr="004C1044" w:rsidRDefault="00173347" w:rsidP="000725EA">
      <w:pPr>
        <w:spacing w:line="235" w:lineRule="auto"/>
        <w:jc w:val="both"/>
        <w:rPr>
          <w:sz w:val="18"/>
          <w:szCs w:val="18"/>
        </w:rPr>
      </w:pPr>
    </w:p>
    <w:p w:rsidR="00173347" w:rsidRPr="004C1044" w:rsidRDefault="00173347" w:rsidP="000725EA">
      <w:pPr>
        <w:spacing w:line="235" w:lineRule="auto"/>
        <w:jc w:val="both"/>
        <w:rPr>
          <w:sz w:val="18"/>
          <w:szCs w:val="18"/>
        </w:rPr>
      </w:pPr>
    </w:p>
    <w:p w:rsidR="00173347" w:rsidRPr="004C1044" w:rsidRDefault="00173347" w:rsidP="000725EA">
      <w:pPr>
        <w:spacing w:line="235" w:lineRule="auto"/>
        <w:jc w:val="both"/>
        <w:rPr>
          <w:sz w:val="18"/>
          <w:szCs w:val="18"/>
        </w:rPr>
      </w:pPr>
    </w:p>
    <w:p w:rsidR="00173347" w:rsidRDefault="00173347" w:rsidP="000725EA">
      <w:pPr>
        <w:spacing w:line="235" w:lineRule="auto"/>
        <w:jc w:val="both"/>
        <w:rPr>
          <w:sz w:val="18"/>
          <w:szCs w:val="18"/>
        </w:rPr>
      </w:pPr>
    </w:p>
    <w:p w:rsidR="002B56C5" w:rsidRDefault="002B56C5" w:rsidP="000725EA">
      <w:pPr>
        <w:spacing w:line="235" w:lineRule="auto"/>
        <w:jc w:val="both"/>
        <w:rPr>
          <w:sz w:val="18"/>
          <w:szCs w:val="18"/>
        </w:rPr>
      </w:pPr>
    </w:p>
    <w:p w:rsidR="002B56C5" w:rsidRDefault="002B56C5" w:rsidP="000725EA">
      <w:pPr>
        <w:spacing w:line="235" w:lineRule="auto"/>
        <w:jc w:val="both"/>
        <w:rPr>
          <w:sz w:val="18"/>
          <w:szCs w:val="18"/>
        </w:rPr>
      </w:pPr>
    </w:p>
    <w:p w:rsidR="002B56C5" w:rsidRDefault="002B56C5" w:rsidP="000725EA">
      <w:pPr>
        <w:spacing w:line="235" w:lineRule="auto"/>
        <w:jc w:val="both"/>
        <w:rPr>
          <w:sz w:val="18"/>
          <w:szCs w:val="18"/>
        </w:rPr>
      </w:pPr>
    </w:p>
    <w:p w:rsidR="002B56C5" w:rsidRDefault="002B56C5" w:rsidP="000725EA">
      <w:pPr>
        <w:spacing w:line="235" w:lineRule="auto"/>
        <w:jc w:val="both"/>
        <w:rPr>
          <w:sz w:val="18"/>
          <w:szCs w:val="18"/>
        </w:rPr>
      </w:pPr>
    </w:p>
    <w:p w:rsidR="002B56C5" w:rsidRDefault="002B56C5" w:rsidP="000725EA">
      <w:pPr>
        <w:spacing w:line="235" w:lineRule="auto"/>
        <w:jc w:val="both"/>
        <w:rPr>
          <w:sz w:val="18"/>
          <w:szCs w:val="18"/>
        </w:rPr>
      </w:pPr>
    </w:p>
    <w:p w:rsidR="002B56C5" w:rsidRDefault="002B56C5" w:rsidP="000725EA">
      <w:pPr>
        <w:spacing w:line="235" w:lineRule="auto"/>
        <w:jc w:val="both"/>
        <w:rPr>
          <w:sz w:val="18"/>
          <w:szCs w:val="18"/>
        </w:rPr>
      </w:pPr>
    </w:p>
    <w:p w:rsidR="002B56C5" w:rsidRDefault="002B56C5" w:rsidP="000725EA">
      <w:pPr>
        <w:spacing w:line="235" w:lineRule="auto"/>
        <w:jc w:val="both"/>
        <w:rPr>
          <w:sz w:val="18"/>
          <w:szCs w:val="18"/>
        </w:rPr>
      </w:pPr>
    </w:p>
    <w:p w:rsidR="002B56C5" w:rsidRDefault="002B56C5" w:rsidP="000725EA">
      <w:pPr>
        <w:spacing w:line="235" w:lineRule="auto"/>
        <w:jc w:val="both"/>
        <w:rPr>
          <w:sz w:val="18"/>
          <w:szCs w:val="18"/>
        </w:rPr>
      </w:pPr>
    </w:p>
    <w:p w:rsidR="002B56C5" w:rsidRDefault="002B56C5" w:rsidP="000725EA">
      <w:pPr>
        <w:spacing w:line="235" w:lineRule="auto"/>
        <w:jc w:val="both"/>
        <w:rPr>
          <w:sz w:val="18"/>
          <w:szCs w:val="18"/>
        </w:rPr>
      </w:pPr>
    </w:p>
    <w:p w:rsidR="002B56C5" w:rsidRDefault="002B56C5" w:rsidP="000725EA">
      <w:pPr>
        <w:spacing w:line="235" w:lineRule="auto"/>
        <w:jc w:val="both"/>
        <w:rPr>
          <w:sz w:val="18"/>
          <w:szCs w:val="18"/>
        </w:rPr>
      </w:pPr>
    </w:p>
    <w:p w:rsidR="002B56C5" w:rsidRDefault="002B56C5" w:rsidP="000725EA">
      <w:pPr>
        <w:spacing w:line="235" w:lineRule="auto"/>
        <w:jc w:val="both"/>
        <w:rPr>
          <w:sz w:val="18"/>
          <w:szCs w:val="18"/>
        </w:rPr>
      </w:pPr>
    </w:p>
    <w:p w:rsidR="002B56C5" w:rsidRDefault="002B56C5" w:rsidP="000725EA">
      <w:pPr>
        <w:spacing w:line="235" w:lineRule="auto"/>
        <w:jc w:val="both"/>
        <w:rPr>
          <w:sz w:val="18"/>
          <w:szCs w:val="18"/>
        </w:rPr>
      </w:pPr>
    </w:p>
    <w:p w:rsidR="002B56C5" w:rsidRDefault="002B56C5" w:rsidP="000725EA">
      <w:pPr>
        <w:spacing w:line="235" w:lineRule="auto"/>
        <w:jc w:val="both"/>
        <w:rPr>
          <w:sz w:val="18"/>
          <w:szCs w:val="18"/>
        </w:rPr>
      </w:pPr>
    </w:p>
    <w:p w:rsidR="002B56C5" w:rsidRDefault="002B56C5" w:rsidP="000725EA">
      <w:pPr>
        <w:spacing w:line="235" w:lineRule="auto"/>
        <w:jc w:val="both"/>
        <w:rPr>
          <w:sz w:val="18"/>
          <w:szCs w:val="18"/>
        </w:rPr>
      </w:pPr>
    </w:p>
    <w:p w:rsidR="002B56C5" w:rsidRDefault="002B56C5" w:rsidP="000725EA">
      <w:pPr>
        <w:spacing w:line="235" w:lineRule="auto"/>
        <w:jc w:val="both"/>
        <w:rPr>
          <w:sz w:val="18"/>
          <w:szCs w:val="18"/>
        </w:rPr>
      </w:pPr>
    </w:p>
    <w:p w:rsidR="00173347" w:rsidRPr="004C1044" w:rsidRDefault="00173347" w:rsidP="005238A3">
      <w:pPr>
        <w:spacing w:line="235" w:lineRule="auto"/>
        <w:jc w:val="both"/>
        <w:rPr>
          <w:sz w:val="18"/>
          <w:szCs w:val="18"/>
        </w:rPr>
      </w:pPr>
      <w:bookmarkStart w:id="1" w:name="_GoBack"/>
      <w:bookmarkEnd w:id="1"/>
    </w:p>
    <w:sectPr w:rsidR="00173347" w:rsidRPr="004C1044" w:rsidSect="00D75A81">
      <w:headerReference w:type="even" r:id="rId10"/>
      <w:headerReference w:type="default" r:id="rId11"/>
      <w:footerReference w:type="default" r:id="rId12"/>
      <w:pgSz w:w="11906" w:h="16838"/>
      <w:pgMar w:top="851" w:right="707" w:bottom="851" w:left="1134"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F1C1E" w:rsidRDefault="000F1C1E" w:rsidP="00C861A6">
      <w:r>
        <w:separator/>
      </w:r>
    </w:p>
  </w:endnote>
  <w:endnote w:type="continuationSeparator" w:id="0">
    <w:p w:rsidR="000F1C1E" w:rsidRDefault="000F1C1E" w:rsidP="00C861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egoe UI">
    <w:panose1 w:val="020B0502040204020203"/>
    <w:charset w:val="00"/>
    <w:family w:val="swiss"/>
    <w:notTrueType/>
    <w:pitch w:val="variable"/>
    <w:sig w:usb0="00000003" w:usb1="00000000" w:usb2="00000000" w:usb3="00000000" w:csb0="00000001" w:csb1="00000000"/>
  </w:font>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altName w:val="Times New Roman"/>
    <w:panose1 w:val="020B0604030504040204"/>
    <w:charset w:val="CC"/>
    <w:family w:val="swiss"/>
    <w:pitch w:val="variable"/>
    <w:sig w:usb0="E1002EFF" w:usb1="C000605B" w:usb2="00000029" w:usb3="00000000" w:csb0="000101FF" w:csb1="00000000"/>
  </w:font>
  <w:font w:name="Arial Narrow">
    <w:panose1 w:val="020B0606020202030204"/>
    <w:charset w:val="CC"/>
    <w:family w:val="swiss"/>
    <w:pitch w:val="variable"/>
    <w:sig w:usb0="00000287" w:usb1="00000800" w:usb2="00000000" w:usb3="00000000" w:csb0="0000009F" w:csb1="00000000"/>
  </w:font>
  <w:font w:name="AngsanaUPC">
    <w:charset w:val="00"/>
    <w:family w:val="roman"/>
    <w:pitch w:val="variable"/>
    <w:sig w:usb0="81000003" w:usb1="00000000" w:usb2="00000000" w:usb3="00000000" w:csb0="00010001" w:csb1="00000000"/>
  </w:font>
  <w:font w:name="Arial Unicode MS">
    <w:panose1 w:val="020B0604020202020204"/>
    <w:charset w:val="00"/>
    <w:family w:val="roman"/>
    <w:notTrueType/>
    <w:pitch w:val="variable"/>
    <w:sig w:usb0="00000003" w:usb1="00000000" w:usb2="00000000" w:usb3="00000000" w:csb0="00000001"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Book Antiqua">
    <w:panose1 w:val="02040602050305030304"/>
    <w:charset w:val="CC"/>
    <w:family w:val="roman"/>
    <w:pitch w:val="variable"/>
    <w:sig w:usb0="00000287" w:usb1="00000000" w:usb2="00000000" w:usb3="00000000" w:csb0="000000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6A78" w:rsidRPr="008427D0" w:rsidRDefault="00276A78" w:rsidP="00C85775">
    <w:pPr>
      <w:pStyle w:val="a7"/>
      <w:jc w:val="right"/>
      <w:rPr>
        <w:rFonts w:ascii="Book Antiqua" w:hAnsi="Book Antiqua"/>
        <w:b/>
        <w:sz w:val="32"/>
        <w:szCs w:val="32"/>
        <w:lang w:val="en-US"/>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F1C1E" w:rsidRDefault="000F1C1E" w:rsidP="00C861A6">
      <w:r>
        <w:separator/>
      </w:r>
    </w:p>
  </w:footnote>
  <w:footnote w:type="continuationSeparator" w:id="0">
    <w:p w:rsidR="000F1C1E" w:rsidRDefault="000F1C1E" w:rsidP="00C861A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6A78" w:rsidRDefault="00276A78" w:rsidP="00C85775">
    <w:pPr>
      <w:pStyle w:val="a5"/>
      <w:framePr w:wrap="around" w:vAnchor="text" w:hAnchor="margin" w:xAlign="center" w:y="1"/>
      <w:rPr>
        <w:rStyle w:val="a9"/>
        <w:rFonts w:eastAsiaTheme="majorEastAsia"/>
      </w:rPr>
    </w:pPr>
    <w:r>
      <w:rPr>
        <w:rStyle w:val="a9"/>
        <w:rFonts w:eastAsiaTheme="majorEastAsia"/>
      </w:rPr>
      <w:fldChar w:fldCharType="begin"/>
    </w:r>
    <w:r>
      <w:rPr>
        <w:rStyle w:val="a9"/>
        <w:rFonts w:eastAsiaTheme="majorEastAsia"/>
      </w:rPr>
      <w:instrText xml:space="preserve">PAGE  </w:instrText>
    </w:r>
    <w:r>
      <w:rPr>
        <w:rStyle w:val="a9"/>
        <w:rFonts w:eastAsiaTheme="majorEastAsia"/>
      </w:rPr>
      <w:fldChar w:fldCharType="end"/>
    </w:r>
  </w:p>
  <w:p w:rsidR="00276A78" w:rsidRDefault="00276A78">
    <w:pPr>
      <w:pStyle w:val="a5"/>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6A78" w:rsidRDefault="00276A78" w:rsidP="00C85775">
    <w:pPr>
      <w:pStyle w:val="a5"/>
      <w:framePr w:wrap="around" w:vAnchor="text" w:hAnchor="margin" w:xAlign="center" w:y="1"/>
      <w:rPr>
        <w:rStyle w:val="a9"/>
        <w:rFonts w:eastAsiaTheme="majorEastAsia"/>
      </w:rPr>
    </w:pPr>
    <w:r>
      <w:rPr>
        <w:rStyle w:val="a9"/>
        <w:rFonts w:eastAsiaTheme="majorEastAsia"/>
      </w:rPr>
      <w:fldChar w:fldCharType="begin"/>
    </w:r>
    <w:r>
      <w:rPr>
        <w:rStyle w:val="a9"/>
        <w:rFonts w:eastAsiaTheme="majorEastAsia"/>
      </w:rPr>
      <w:instrText xml:space="preserve">PAGE  </w:instrText>
    </w:r>
    <w:r>
      <w:rPr>
        <w:rStyle w:val="a9"/>
        <w:rFonts w:eastAsiaTheme="majorEastAsia"/>
      </w:rPr>
      <w:fldChar w:fldCharType="separate"/>
    </w:r>
    <w:r w:rsidR="00DF4282">
      <w:rPr>
        <w:rStyle w:val="a9"/>
        <w:rFonts w:eastAsiaTheme="majorEastAsia"/>
        <w:noProof/>
      </w:rPr>
      <w:t>4</w:t>
    </w:r>
    <w:r>
      <w:rPr>
        <w:rStyle w:val="a9"/>
        <w:rFonts w:eastAsiaTheme="majorEastAsia"/>
      </w:rPr>
      <w:fldChar w:fldCharType="end"/>
    </w:r>
  </w:p>
  <w:p w:rsidR="00276A78" w:rsidRDefault="00276A78">
    <w:pPr>
      <w:pStyle w:val="a5"/>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CA65160"/>
    <w:multiLevelType w:val="singleLevel"/>
    <w:tmpl w:val="3A3EE4EC"/>
    <w:lvl w:ilvl="0">
      <w:start w:val="1"/>
      <w:numFmt w:val="decimal"/>
      <w:lvlText w:val="%1."/>
      <w:legacy w:legacy="1" w:legacySpace="0" w:legacyIndent="0"/>
      <w:lvlJc w:val="left"/>
      <w:rPr>
        <w:rFonts w:ascii="Segoe UI" w:hAnsi="Segoe UI" w:cs="Segoe UI" w:hint="default"/>
      </w:rPr>
    </w:lvl>
  </w:abstractNum>
  <w:abstractNum w:abstractNumId="1" w15:restartNumberingAfterBreak="0">
    <w:nsid w:val="3A2423B7"/>
    <w:multiLevelType w:val="hybridMultilevel"/>
    <w:tmpl w:val="A51CC690"/>
    <w:lvl w:ilvl="0" w:tplc="67E651C6">
      <w:start w:val="1"/>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15:restartNumberingAfterBreak="0">
    <w:nsid w:val="60805759"/>
    <w:multiLevelType w:val="multilevel"/>
    <w:tmpl w:val="879039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drawingGridHorizontalSpacing w:val="14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B5141"/>
    <w:rsid w:val="000005CD"/>
    <w:rsid w:val="00001158"/>
    <w:rsid w:val="00002251"/>
    <w:rsid w:val="00002EF7"/>
    <w:rsid w:val="00003A48"/>
    <w:rsid w:val="00003A85"/>
    <w:rsid w:val="00003C24"/>
    <w:rsid w:val="000047A8"/>
    <w:rsid w:val="00004839"/>
    <w:rsid w:val="0000560F"/>
    <w:rsid w:val="0000574E"/>
    <w:rsid w:val="00005A5C"/>
    <w:rsid w:val="00006226"/>
    <w:rsid w:val="00007B56"/>
    <w:rsid w:val="00010245"/>
    <w:rsid w:val="00011E85"/>
    <w:rsid w:val="000150C0"/>
    <w:rsid w:val="00015536"/>
    <w:rsid w:val="00016659"/>
    <w:rsid w:val="0001737C"/>
    <w:rsid w:val="00017AE4"/>
    <w:rsid w:val="00017C48"/>
    <w:rsid w:val="00020172"/>
    <w:rsid w:val="00020238"/>
    <w:rsid w:val="0002026F"/>
    <w:rsid w:val="00021012"/>
    <w:rsid w:val="000214F7"/>
    <w:rsid w:val="00021EF6"/>
    <w:rsid w:val="0002216E"/>
    <w:rsid w:val="0002274E"/>
    <w:rsid w:val="000228B8"/>
    <w:rsid w:val="00022E1F"/>
    <w:rsid w:val="0002496B"/>
    <w:rsid w:val="000253A8"/>
    <w:rsid w:val="00027F58"/>
    <w:rsid w:val="0003002E"/>
    <w:rsid w:val="0003141E"/>
    <w:rsid w:val="00031F10"/>
    <w:rsid w:val="00032358"/>
    <w:rsid w:val="00034A72"/>
    <w:rsid w:val="00035412"/>
    <w:rsid w:val="00036B38"/>
    <w:rsid w:val="00036FE4"/>
    <w:rsid w:val="00041A2C"/>
    <w:rsid w:val="0004203D"/>
    <w:rsid w:val="000428F1"/>
    <w:rsid w:val="000431A1"/>
    <w:rsid w:val="000437A8"/>
    <w:rsid w:val="00043896"/>
    <w:rsid w:val="00044D69"/>
    <w:rsid w:val="000457BD"/>
    <w:rsid w:val="00045CA9"/>
    <w:rsid w:val="00046B7A"/>
    <w:rsid w:val="000476A4"/>
    <w:rsid w:val="0005018A"/>
    <w:rsid w:val="000517EE"/>
    <w:rsid w:val="00052CBA"/>
    <w:rsid w:val="00054176"/>
    <w:rsid w:val="00054A8C"/>
    <w:rsid w:val="00054ABF"/>
    <w:rsid w:val="000550A4"/>
    <w:rsid w:val="000551E7"/>
    <w:rsid w:val="00055679"/>
    <w:rsid w:val="00057D59"/>
    <w:rsid w:val="00067550"/>
    <w:rsid w:val="000675AE"/>
    <w:rsid w:val="00067DD9"/>
    <w:rsid w:val="00071983"/>
    <w:rsid w:val="0007208F"/>
    <w:rsid w:val="000725EA"/>
    <w:rsid w:val="00073E71"/>
    <w:rsid w:val="000740A9"/>
    <w:rsid w:val="00074B95"/>
    <w:rsid w:val="00074CE5"/>
    <w:rsid w:val="00077B3D"/>
    <w:rsid w:val="00077DEA"/>
    <w:rsid w:val="000821EB"/>
    <w:rsid w:val="00082868"/>
    <w:rsid w:val="00082C5E"/>
    <w:rsid w:val="00083B62"/>
    <w:rsid w:val="00084643"/>
    <w:rsid w:val="00085F4D"/>
    <w:rsid w:val="000866A2"/>
    <w:rsid w:val="00091BD7"/>
    <w:rsid w:val="00097582"/>
    <w:rsid w:val="00097A00"/>
    <w:rsid w:val="000A1436"/>
    <w:rsid w:val="000A1985"/>
    <w:rsid w:val="000A1A1F"/>
    <w:rsid w:val="000A1A6A"/>
    <w:rsid w:val="000A1DBB"/>
    <w:rsid w:val="000A1F71"/>
    <w:rsid w:val="000A28A5"/>
    <w:rsid w:val="000A3137"/>
    <w:rsid w:val="000A403A"/>
    <w:rsid w:val="000A5CB4"/>
    <w:rsid w:val="000B0161"/>
    <w:rsid w:val="000B0B57"/>
    <w:rsid w:val="000B0DE7"/>
    <w:rsid w:val="000B0FA4"/>
    <w:rsid w:val="000B37C2"/>
    <w:rsid w:val="000B4B0A"/>
    <w:rsid w:val="000B4E5E"/>
    <w:rsid w:val="000B4FBD"/>
    <w:rsid w:val="000B5A9A"/>
    <w:rsid w:val="000B5C01"/>
    <w:rsid w:val="000B621C"/>
    <w:rsid w:val="000B6221"/>
    <w:rsid w:val="000B6343"/>
    <w:rsid w:val="000B775D"/>
    <w:rsid w:val="000C0266"/>
    <w:rsid w:val="000C07E0"/>
    <w:rsid w:val="000C0FC9"/>
    <w:rsid w:val="000C15D5"/>
    <w:rsid w:val="000C1D85"/>
    <w:rsid w:val="000C20C5"/>
    <w:rsid w:val="000C3575"/>
    <w:rsid w:val="000C3CEB"/>
    <w:rsid w:val="000C4058"/>
    <w:rsid w:val="000C5068"/>
    <w:rsid w:val="000C5072"/>
    <w:rsid w:val="000C53E7"/>
    <w:rsid w:val="000C71FB"/>
    <w:rsid w:val="000C73CE"/>
    <w:rsid w:val="000C749F"/>
    <w:rsid w:val="000C775C"/>
    <w:rsid w:val="000C789B"/>
    <w:rsid w:val="000D0647"/>
    <w:rsid w:val="000D081B"/>
    <w:rsid w:val="000D0CDA"/>
    <w:rsid w:val="000D17D9"/>
    <w:rsid w:val="000D1F1D"/>
    <w:rsid w:val="000D2223"/>
    <w:rsid w:val="000D2A37"/>
    <w:rsid w:val="000D2DE8"/>
    <w:rsid w:val="000D3835"/>
    <w:rsid w:val="000D5BE8"/>
    <w:rsid w:val="000D6719"/>
    <w:rsid w:val="000E0A72"/>
    <w:rsid w:val="000E12C7"/>
    <w:rsid w:val="000E2976"/>
    <w:rsid w:val="000E33A1"/>
    <w:rsid w:val="000E349C"/>
    <w:rsid w:val="000E3763"/>
    <w:rsid w:val="000E4400"/>
    <w:rsid w:val="000E5317"/>
    <w:rsid w:val="000E58C9"/>
    <w:rsid w:val="000E5B29"/>
    <w:rsid w:val="000E7589"/>
    <w:rsid w:val="000E7B92"/>
    <w:rsid w:val="000E7C88"/>
    <w:rsid w:val="000F00BD"/>
    <w:rsid w:val="000F1C1E"/>
    <w:rsid w:val="000F21CD"/>
    <w:rsid w:val="000F2692"/>
    <w:rsid w:val="000F2FA4"/>
    <w:rsid w:val="000F461C"/>
    <w:rsid w:val="000F4808"/>
    <w:rsid w:val="000F6B95"/>
    <w:rsid w:val="000F71A1"/>
    <w:rsid w:val="000F7740"/>
    <w:rsid w:val="001007C8"/>
    <w:rsid w:val="001016E5"/>
    <w:rsid w:val="00103154"/>
    <w:rsid w:val="00103670"/>
    <w:rsid w:val="00103824"/>
    <w:rsid w:val="00104A6B"/>
    <w:rsid w:val="00105D7A"/>
    <w:rsid w:val="001075D2"/>
    <w:rsid w:val="00107655"/>
    <w:rsid w:val="0011085B"/>
    <w:rsid w:val="00110A60"/>
    <w:rsid w:val="00110A7B"/>
    <w:rsid w:val="00111EA6"/>
    <w:rsid w:val="00112613"/>
    <w:rsid w:val="00113084"/>
    <w:rsid w:val="00114317"/>
    <w:rsid w:val="0011439A"/>
    <w:rsid w:val="001146E7"/>
    <w:rsid w:val="00114A51"/>
    <w:rsid w:val="001158EC"/>
    <w:rsid w:val="001175C7"/>
    <w:rsid w:val="00117785"/>
    <w:rsid w:val="00117D74"/>
    <w:rsid w:val="00120BC0"/>
    <w:rsid w:val="001222DF"/>
    <w:rsid w:val="0012270F"/>
    <w:rsid w:val="00122A5D"/>
    <w:rsid w:val="00122D94"/>
    <w:rsid w:val="001262F0"/>
    <w:rsid w:val="00126BB8"/>
    <w:rsid w:val="00126DE6"/>
    <w:rsid w:val="00127A3D"/>
    <w:rsid w:val="00127D2A"/>
    <w:rsid w:val="00127F24"/>
    <w:rsid w:val="00130369"/>
    <w:rsid w:val="00130C92"/>
    <w:rsid w:val="00130D3B"/>
    <w:rsid w:val="0013113E"/>
    <w:rsid w:val="00136027"/>
    <w:rsid w:val="0013662A"/>
    <w:rsid w:val="001406BC"/>
    <w:rsid w:val="00141D23"/>
    <w:rsid w:val="00141FCA"/>
    <w:rsid w:val="00142A79"/>
    <w:rsid w:val="00142AA9"/>
    <w:rsid w:val="001438BB"/>
    <w:rsid w:val="001464E2"/>
    <w:rsid w:val="001502CA"/>
    <w:rsid w:val="00150F0C"/>
    <w:rsid w:val="0015116C"/>
    <w:rsid w:val="001525CF"/>
    <w:rsid w:val="00152A80"/>
    <w:rsid w:val="00154BB7"/>
    <w:rsid w:val="00154DBA"/>
    <w:rsid w:val="0015645F"/>
    <w:rsid w:val="001566F1"/>
    <w:rsid w:val="001611B5"/>
    <w:rsid w:val="00162044"/>
    <w:rsid w:val="00162BDE"/>
    <w:rsid w:val="00162E6E"/>
    <w:rsid w:val="00165728"/>
    <w:rsid w:val="00165EEA"/>
    <w:rsid w:val="0016602C"/>
    <w:rsid w:val="00166C7C"/>
    <w:rsid w:val="001714BD"/>
    <w:rsid w:val="00172210"/>
    <w:rsid w:val="00173347"/>
    <w:rsid w:val="001737CF"/>
    <w:rsid w:val="00175A55"/>
    <w:rsid w:val="00176E5B"/>
    <w:rsid w:val="0018080A"/>
    <w:rsid w:val="00181513"/>
    <w:rsid w:val="00182695"/>
    <w:rsid w:val="0018288B"/>
    <w:rsid w:val="00182C8D"/>
    <w:rsid w:val="00182CAE"/>
    <w:rsid w:val="001841D4"/>
    <w:rsid w:val="001851EB"/>
    <w:rsid w:val="00186E08"/>
    <w:rsid w:val="00186E99"/>
    <w:rsid w:val="0018736B"/>
    <w:rsid w:val="00187781"/>
    <w:rsid w:val="001901E2"/>
    <w:rsid w:val="00190C98"/>
    <w:rsid w:val="00190FAD"/>
    <w:rsid w:val="00191749"/>
    <w:rsid w:val="00192F21"/>
    <w:rsid w:val="00196425"/>
    <w:rsid w:val="00196888"/>
    <w:rsid w:val="001A1114"/>
    <w:rsid w:val="001A12E6"/>
    <w:rsid w:val="001A19BA"/>
    <w:rsid w:val="001A1A5C"/>
    <w:rsid w:val="001A445E"/>
    <w:rsid w:val="001B0376"/>
    <w:rsid w:val="001B139D"/>
    <w:rsid w:val="001B1777"/>
    <w:rsid w:val="001B1C25"/>
    <w:rsid w:val="001B322B"/>
    <w:rsid w:val="001B3972"/>
    <w:rsid w:val="001B3C33"/>
    <w:rsid w:val="001B3EBA"/>
    <w:rsid w:val="001B5192"/>
    <w:rsid w:val="001B5B4F"/>
    <w:rsid w:val="001B6312"/>
    <w:rsid w:val="001B65AD"/>
    <w:rsid w:val="001B76A6"/>
    <w:rsid w:val="001B7976"/>
    <w:rsid w:val="001C0298"/>
    <w:rsid w:val="001C2261"/>
    <w:rsid w:val="001C2F4E"/>
    <w:rsid w:val="001C3168"/>
    <w:rsid w:val="001C3A9B"/>
    <w:rsid w:val="001C5817"/>
    <w:rsid w:val="001C7307"/>
    <w:rsid w:val="001C7E71"/>
    <w:rsid w:val="001D1E56"/>
    <w:rsid w:val="001D4EEB"/>
    <w:rsid w:val="001D53DA"/>
    <w:rsid w:val="001D58F4"/>
    <w:rsid w:val="001D6147"/>
    <w:rsid w:val="001D65D2"/>
    <w:rsid w:val="001D69F0"/>
    <w:rsid w:val="001D7682"/>
    <w:rsid w:val="001E035C"/>
    <w:rsid w:val="001E0921"/>
    <w:rsid w:val="001E099B"/>
    <w:rsid w:val="001E0C26"/>
    <w:rsid w:val="001E0F14"/>
    <w:rsid w:val="001E184D"/>
    <w:rsid w:val="001E1E81"/>
    <w:rsid w:val="001E275E"/>
    <w:rsid w:val="001E3106"/>
    <w:rsid w:val="001E490C"/>
    <w:rsid w:val="001E6203"/>
    <w:rsid w:val="001E6646"/>
    <w:rsid w:val="001F0C72"/>
    <w:rsid w:val="001F1EFC"/>
    <w:rsid w:val="001F3EEF"/>
    <w:rsid w:val="001F46C2"/>
    <w:rsid w:val="001F48F0"/>
    <w:rsid w:val="001F64A4"/>
    <w:rsid w:val="001F6D61"/>
    <w:rsid w:val="00200560"/>
    <w:rsid w:val="00200B91"/>
    <w:rsid w:val="00200D83"/>
    <w:rsid w:val="00201973"/>
    <w:rsid w:val="00201D4E"/>
    <w:rsid w:val="00202E42"/>
    <w:rsid w:val="002039E1"/>
    <w:rsid w:val="002046F6"/>
    <w:rsid w:val="002076BE"/>
    <w:rsid w:val="00207C70"/>
    <w:rsid w:val="0021033C"/>
    <w:rsid w:val="00212E58"/>
    <w:rsid w:val="00213AA6"/>
    <w:rsid w:val="00213D89"/>
    <w:rsid w:val="002149C4"/>
    <w:rsid w:val="00214A5D"/>
    <w:rsid w:val="00214E82"/>
    <w:rsid w:val="00215956"/>
    <w:rsid w:val="00216D50"/>
    <w:rsid w:val="00217448"/>
    <w:rsid w:val="002211E4"/>
    <w:rsid w:val="00221256"/>
    <w:rsid w:val="00221CDE"/>
    <w:rsid w:val="00222F3B"/>
    <w:rsid w:val="00222F6D"/>
    <w:rsid w:val="00223140"/>
    <w:rsid w:val="0022447E"/>
    <w:rsid w:val="00225C4A"/>
    <w:rsid w:val="00226267"/>
    <w:rsid w:val="0023074E"/>
    <w:rsid w:val="00230A85"/>
    <w:rsid w:val="00230C75"/>
    <w:rsid w:val="00231B2E"/>
    <w:rsid w:val="00231D7B"/>
    <w:rsid w:val="002339AF"/>
    <w:rsid w:val="00236025"/>
    <w:rsid w:val="0023662F"/>
    <w:rsid w:val="0023677A"/>
    <w:rsid w:val="00236BA1"/>
    <w:rsid w:val="00236F40"/>
    <w:rsid w:val="00240509"/>
    <w:rsid w:val="002407DC"/>
    <w:rsid w:val="00241387"/>
    <w:rsid w:val="00241763"/>
    <w:rsid w:val="00241DA0"/>
    <w:rsid w:val="00241F25"/>
    <w:rsid w:val="00243651"/>
    <w:rsid w:val="002438EC"/>
    <w:rsid w:val="00244D42"/>
    <w:rsid w:val="00245556"/>
    <w:rsid w:val="00246355"/>
    <w:rsid w:val="00246C62"/>
    <w:rsid w:val="00247811"/>
    <w:rsid w:val="00250BF0"/>
    <w:rsid w:val="00250ECA"/>
    <w:rsid w:val="0025301F"/>
    <w:rsid w:val="002535F5"/>
    <w:rsid w:val="0025407C"/>
    <w:rsid w:val="002553AD"/>
    <w:rsid w:val="0025610E"/>
    <w:rsid w:val="002561D5"/>
    <w:rsid w:val="00262E45"/>
    <w:rsid w:val="002644E5"/>
    <w:rsid w:val="00265807"/>
    <w:rsid w:val="00267265"/>
    <w:rsid w:val="0026757B"/>
    <w:rsid w:val="00267824"/>
    <w:rsid w:val="00270056"/>
    <w:rsid w:val="002707DF"/>
    <w:rsid w:val="0027093E"/>
    <w:rsid w:val="00270ECE"/>
    <w:rsid w:val="002715F3"/>
    <w:rsid w:val="002716AF"/>
    <w:rsid w:val="002742A1"/>
    <w:rsid w:val="00276779"/>
    <w:rsid w:val="00276A78"/>
    <w:rsid w:val="00276E8E"/>
    <w:rsid w:val="00276FA9"/>
    <w:rsid w:val="002772A6"/>
    <w:rsid w:val="00280D52"/>
    <w:rsid w:val="00283562"/>
    <w:rsid w:val="002842D1"/>
    <w:rsid w:val="00284340"/>
    <w:rsid w:val="00284358"/>
    <w:rsid w:val="002845EE"/>
    <w:rsid w:val="00284C0C"/>
    <w:rsid w:val="002853AB"/>
    <w:rsid w:val="002853E5"/>
    <w:rsid w:val="00285749"/>
    <w:rsid w:val="00286717"/>
    <w:rsid w:val="0028699D"/>
    <w:rsid w:val="00287D13"/>
    <w:rsid w:val="00290B6F"/>
    <w:rsid w:val="0029248F"/>
    <w:rsid w:val="00293822"/>
    <w:rsid w:val="00294A5D"/>
    <w:rsid w:val="00295C81"/>
    <w:rsid w:val="0029760C"/>
    <w:rsid w:val="00297984"/>
    <w:rsid w:val="00297A66"/>
    <w:rsid w:val="00297CA2"/>
    <w:rsid w:val="002A1090"/>
    <w:rsid w:val="002A1454"/>
    <w:rsid w:val="002A1599"/>
    <w:rsid w:val="002A3E7C"/>
    <w:rsid w:val="002A5963"/>
    <w:rsid w:val="002A639A"/>
    <w:rsid w:val="002A659C"/>
    <w:rsid w:val="002A7542"/>
    <w:rsid w:val="002A7892"/>
    <w:rsid w:val="002A789B"/>
    <w:rsid w:val="002B06B2"/>
    <w:rsid w:val="002B0B60"/>
    <w:rsid w:val="002B10E8"/>
    <w:rsid w:val="002B1448"/>
    <w:rsid w:val="002B1469"/>
    <w:rsid w:val="002B1B6F"/>
    <w:rsid w:val="002B451F"/>
    <w:rsid w:val="002B4942"/>
    <w:rsid w:val="002B4F9C"/>
    <w:rsid w:val="002B5141"/>
    <w:rsid w:val="002B56C5"/>
    <w:rsid w:val="002B5CCB"/>
    <w:rsid w:val="002C04A9"/>
    <w:rsid w:val="002C0A92"/>
    <w:rsid w:val="002C1849"/>
    <w:rsid w:val="002C1E77"/>
    <w:rsid w:val="002C20F6"/>
    <w:rsid w:val="002C2367"/>
    <w:rsid w:val="002C3A3A"/>
    <w:rsid w:val="002C4849"/>
    <w:rsid w:val="002C5F67"/>
    <w:rsid w:val="002C60FF"/>
    <w:rsid w:val="002C6596"/>
    <w:rsid w:val="002C6D76"/>
    <w:rsid w:val="002D07C6"/>
    <w:rsid w:val="002D0FAA"/>
    <w:rsid w:val="002D1481"/>
    <w:rsid w:val="002D19E7"/>
    <w:rsid w:val="002D1E02"/>
    <w:rsid w:val="002D2677"/>
    <w:rsid w:val="002D37A3"/>
    <w:rsid w:val="002D3A1E"/>
    <w:rsid w:val="002D4CBF"/>
    <w:rsid w:val="002D5584"/>
    <w:rsid w:val="002D602C"/>
    <w:rsid w:val="002D605E"/>
    <w:rsid w:val="002D67CD"/>
    <w:rsid w:val="002D6D4E"/>
    <w:rsid w:val="002D7C95"/>
    <w:rsid w:val="002E0170"/>
    <w:rsid w:val="002E04FB"/>
    <w:rsid w:val="002E2045"/>
    <w:rsid w:val="002E32D4"/>
    <w:rsid w:val="002E32FC"/>
    <w:rsid w:val="002E4536"/>
    <w:rsid w:val="002E6342"/>
    <w:rsid w:val="002E6B5B"/>
    <w:rsid w:val="002E6C39"/>
    <w:rsid w:val="002E704F"/>
    <w:rsid w:val="002E7A49"/>
    <w:rsid w:val="002E7F92"/>
    <w:rsid w:val="002F1EE5"/>
    <w:rsid w:val="002F22A3"/>
    <w:rsid w:val="002F2825"/>
    <w:rsid w:val="002F34DD"/>
    <w:rsid w:val="002F3C14"/>
    <w:rsid w:val="002F539D"/>
    <w:rsid w:val="002F54C5"/>
    <w:rsid w:val="002F58F6"/>
    <w:rsid w:val="002F5F01"/>
    <w:rsid w:val="002F6D1C"/>
    <w:rsid w:val="002F75CC"/>
    <w:rsid w:val="002F75F6"/>
    <w:rsid w:val="002F7E9B"/>
    <w:rsid w:val="0030064A"/>
    <w:rsid w:val="00300F84"/>
    <w:rsid w:val="0030126F"/>
    <w:rsid w:val="00301804"/>
    <w:rsid w:val="00301A17"/>
    <w:rsid w:val="00301B1D"/>
    <w:rsid w:val="00301BBF"/>
    <w:rsid w:val="00302710"/>
    <w:rsid w:val="003029AF"/>
    <w:rsid w:val="003035AD"/>
    <w:rsid w:val="00304F28"/>
    <w:rsid w:val="00304F74"/>
    <w:rsid w:val="00304F86"/>
    <w:rsid w:val="00305C37"/>
    <w:rsid w:val="003067B8"/>
    <w:rsid w:val="00306AA8"/>
    <w:rsid w:val="00307826"/>
    <w:rsid w:val="00307E8D"/>
    <w:rsid w:val="00310095"/>
    <w:rsid w:val="0031092E"/>
    <w:rsid w:val="003119F8"/>
    <w:rsid w:val="00314DB3"/>
    <w:rsid w:val="00315145"/>
    <w:rsid w:val="00315305"/>
    <w:rsid w:val="00315494"/>
    <w:rsid w:val="003158D2"/>
    <w:rsid w:val="00315E6E"/>
    <w:rsid w:val="0031651A"/>
    <w:rsid w:val="00316602"/>
    <w:rsid w:val="0031688D"/>
    <w:rsid w:val="00316C58"/>
    <w:rsid w:val="00317000"/>
    <w:rsid w:val="00317107"/>
    <w:rsid w:val="00317501"/>
    <w:rsid w:val="00317A65"/>
    <w:rsid w:val="00317EFE"/>
    <w:rsid w:val="003204C8"/>
    <w:rsid w:val="00320EAE"/>
    <w:rsid w:val="0032143A"/>
    <w:rsid w:val="003223FD"/>
    <w:rsid w:val="00323292"/>
    <w:rsid w:val="00324053"/>
    <w:rsid w:val="0032405F"/>
    <w:rsid w:val="003246B9"/>
    <w:rsid w:val="0032479E"/>
    <w:rsid w:val="00324C88"/>
    <w:rsid w:val="00327673"/>
    <w:rsid w:val="003279BD"/>
    <w:rsid w:val="00327F05"/>
    <w:rsid w:val="003309BB"/>
    <w:rsid w:val="0033389D"/>
    <w:rsid w:val="00333FB5"/>
    <w:rsid w:val="00334AE6"/>
    <w:rsid w:val="00335DCE"/>
    <w:rsid w:val="00336492"/>
    <w:rsid w:val="003367C0"/>
    <w:rsid w:val="00337BBF"/>
    <w:rsid w:val="00337E17"/>
    <w:rsid w:val="00341A13"/>
    <w:rsid w:val="003424D1"/>
    <w:rsid w:val="00342816"/>
    <w:rsid w:val="00342A8C"/>
    <w:rsid w:val="003441AE"/>
    <w:rsid w:val="00344A82"/>
    <w:rsid w:val="00344F2D"/>
    <w:rsid w:val="00345368"/>
    <w:rsid w:val="00345C70"/>
    <w:rsid w:val="003479ED"/>
    <w:rsid w:val="00347FB1"/>
    <w:rsid w:val="00350E45"/>
    <w:rsid w:val="003511AF"/>
    <w:rsid w:val="0035121E"/>
    <w:rsid w:val="003512E8"/>
    <w:rsid w:val="003516D1"/>
    <w:rsid w:val="00351D91"/>
    <w:rsid w:val="003525E0"/>
    <w:rsid w:val="00352C90"/>
    <w:rsid w:val="00352EA2"/>
    <w:rsid w:val="00353B6A"/>
    <w:rsid w:val="0035656F"/>
    <w:rsid w:val="003565AA"/>
    <w:rsid w:val="0035796D"/>
    <w:rsid w:val="00360C25"/>
    <w:rsid w:val="00361082"/>
    <w:rsid w:val="003616AD"/>
    <w:rsid w:val="00361DC1"/>
    <w:rsid w:val="003623F0"/>
    <w:rsid w:val="00364E57"/>
    <w:rsid w:val="00365029"/>
    <w:rsid w:val="00365651"/>
    <w:rsid w:val="00366F4F"/>
    <w:rsid w:val="003678E3"/>
    <w:rsid w:val="00367E56"/>
    <w:rsid w:val="00367F8F"/>
    <w:rsid w:val="0037038A"/>
    <w:rsid w:val="00370DC4"/>
    <w:rsid w:val="003716BF"/>
    <w:rsid w:val="003717C7"/>
    <w:rsid w:val="00374447"/>
    <w:rsid w:val="00375E59"/>
    <w:rsid w:val="00376C34"/>
    <w:rsid w:val="00377756"/>
    <w:rsid w:val="00377B49"/>
    <w:rsid w:val="00377C52"/>
    <w:rsid w:val="00380DD0"/>
    <w:rsid w:val="003833BC"/>
    <w:rsid w:val="0038392E"/>
    <w:rsid w:val="0038442C"/>
    <w:rsid w:val="00384B22"/>
    <w:rsid w:val="003902C4"/>
    <w:rsid w:val="00390C29"/>
    <w:rsid w:val="003913D3"/>
    <w:rsid w:val="003916F1"/>
    <w:rsid w:val="0039279F"/>
    <w:rsid w:val="003927DD"/>
    <w:rsid w:val="00392884"/>
    <w:rsid w:val="00392A4D"/>
    <w:rsid w:val="00393F7C"/>
    <w:rsid w:val="00394D52"/>
    <w:rsid w:val="00394E33"/>
    <w:rsid w:val="00394FF6"/>
    <w:rsid w:val="0039520C"/>
    <w:rsid w:val="00395B85"/>
    <w:rsid w:val="00397811"/>
    <w:rsid w:val="003A01B0"/>
    <w:rsid w:val="003A093C"/>
    <w:rsid w:val="003A1292"/>
    <w:rsid w:val="003A1C59"/>
    <w:rsid w:val="003A461D"/>
    <w:rsid w:val="003A5698"/>
    <w:rsid w:val="003A6402"/>
    <w:rsid w:val="003A7E26"/>
    <w:rsid w:val="003A7E9C"/>
    <w:rsid w:val="003B10B1"/>
    <w:rsid w:val="003B110D"/>
    <w:rsid w:val="003B1B40"/>
    <w:rsid w:val="003B23CF"/>
    <w:rsid w:val="003B2BDD"/>
    <w:rsid w:val="003B3A60"/>
    <w:rsid w:val="003B3C7B"/>
    <w:rsid w:val="003B4CF9"/>
    <w:rsid w:val="003B50DE"/>
    <w:rsid w:val="003B5693"/>
    <w:rsid w:val="003B6115"/>
    <w:rsid w:val="003B70A5"/>
    <w:rsid w:val="003C0DDA"/>
    <w:rsid w:val="003C114B"/>
    <w:rsid w:val="003C2E29"/>
    <w:rsid w:val="003C2E65"/>
    <w:rsid w:val="003C2F06"/>
    <w:rsid w:val="003C3038"/>
    <w:rsid w:val="003C35A4"/>
    <w:rsid w:val="003C4AAA"/>
    <w:rsid w:val="003C4DF5"/>
    <w:rsid w:val="003C5D64"/>
    <w:rsid w:val="003C71A1"/>
    <w:rsid w:val="003C72DF"/>
    <w:rsid w:val="003C7678"/>
    <w:rsid w:val="003C786B"/>
    <w:rsid w:val="003D0581"/>
    <w:rsid w:val="003D08F5"/>
    <w:rsid w:val="003D0A75"/>
    <w:rsid w:val="003D22FA"/>
    <w:rsid w:val="003D2A91"/>
    <w:rsid w:val="003D3CB0"/>
    <w:rsid w:val="003D5A41"/>
    <w:rsid w:val="003D6EC9"/>
    <w:rsid w:val="003D78AA"/>
    <w:rsid w:val="003D7AD8"/>
    <w:rsid w:val="003E03ED"/>
    <w:rsid w:val="003E0619"/>
    <w:rsid w:val="003E0B64"/>
    <w:rsid w:val="003E0CDB"/>
    <w:rsid w:val="003E123E"/>
    <w:rsid w:val="003E1B99"/>
    <w:rsid w:val="003E29CA"/>
    <w:rsid w:val="003E31BC"/>
    <w:rsid w:val="003E4DB0"/>
    <w:rsid w:val="003E5751"/>
    <w:rsid w:val="003E648F"/>
    <w:rsid w:val="003E6629"/>
    <w:rsid w:val="003E732C"/>
    <w:rsid w:val="003F02EF"/>
    <w:rsid w:val="003F1D91"/>
    <w:rsid w:val="003F1E3E"/>
    <w:rsid w:val="003F224C"/>
    <w:rsid w:val="003F3D93"/>
    <w:rsid w:val="003F3E08"/>
    <w:rsid w:val="003F3F11"/>
    <w:rsid w:val="003F4921"/>
    <w:rsid w:val="003F59C5"/>
    <w:rsid w:val="003F68EE"/>
    <w:rsid w:val="003F731D"/>
    <w:rsid w:val="004006CF"/>
    <w:rsid w:val="0040185C"/>
    <w:rsid w:val="00401F46"/>
    <w:rsid w:val="00402422"/>
    <w:rsid w:val="0040244E"/>
    <w:rsid w:val="00403AB7"/>
    <w:rsid w:val="004042D3"/>
    <w:rsid w:val="0040521E"/>
    <w:rsid w:val="00405EE7"/>
    <w:rsid w:val="00405F72"/>
    <w:rsid w:val="0040624E"/>
    <w:rsid w:val="004069D6"/>
    <w:rsid w:val="00406E1E"/>
    <w:rsid w:val="0041148A"/>
    <w:rsid w:val="0041158E"/>
    <w:rsid w:val="00411919"/>
    <w:rsid w:val="00411944"/>
    <w:rsid w:val="00411FD8"/>
    <w:rsid w:val="0041220C"/>
    <w:rsid w:val="00412BF0"/>
    <w:rsid w:val="00413890"/>
    <w:rsid w:val="00413911"/>
    <w:rsid w:val="004147C9"/>
    <w:rsid w:val="00415446"/>
    <w:rsid w:val="00415A27"/>
    <w:rsid w:val="00415B31"/>
    <w:rsid w:val="00415CAF"/>
    <w:rsid w:val="00415DAF"/>
    <w:rsid w:val="004169DE"/>
    <w:rsid w:val="00416EE5"/>
    <w:rsid w:val="004177DE"/>
    <w:rsid w:val="00417DD2"/>
    <w:rsid w:val="004210A6"/>
    <w:rsid w:val="004211FA"/>
    <w:rsid w:val="00423177"/>
    <w:rsid w:val="00425949"/>
    <w:rsid w:val="0042774F"/>
    <w:rsid w:val="00427C76"/>
    <w:rsid w:val="004301DB"/>
    <w:rsid w:val="0043180B"/>
    <w:rsid w:val="0043365B"/>
    <w:rsid w:val="004344D0"/>
    <w:rsid w:val="00434BC8"/>
    <w:rsid w:val="0043547D"/>
    <w:rsid w:val="004354C8"/>
    <w:rsid w:val="00436B3B"/>
    <w:rsid w:val="0043725D"/>
    <w:rsid w:val="00440A61"/>
    <w:rsid w:val="0044220A"/>
    <w:rsid w:val="0044400C"/>
    <w:rsid w:val="004441FD"/>
    <w:rsid w:val="00444427"/>
    <w:rsid w:val="00451921"/>
    <w:rsid w:val="00451B07"/>
    <w:rsid w:val="00452DFE"/>
    <w:rsid w:val="00453877"/>
    <w:rsid w:val="00453C5F"/>
    <w:rsid w:val="00454C11"/>
    <w:rsid w:val="00455B80"/>
    <w:rsid w:val="00455D9E"/>
    <w:rsid w:val="004602CB"/>
    <w:rsid w:val="00461B3B"/>
    <w:rsid w:val="00462955"/>
    <w:rsid w:val="004632AE"/>
    <w:rsid w:val="00463A87"/>
    <w:rsid w:val="00463DB1"/>
    <w:rsid w:val="00464045"/>
    <w:rsid w:val="00464795"/>
    <w:rsid w:val="00464822"/>
    <w:rsid w:val="00465059"/>
    <w:rsid w:val="00465A3C"/>
    <w:rsid w:val="00466200"/>
    <w:rsid w:val="004664AF"/>
    <w:rsid w:val="004667D1"/>
    <w:rsid w:val="00466C58"/>
    <w:rsid w:val="004679FC"/>
    <w:rsid w:val="00467C8E"/>
    <w:rsid w:val="00467F19"/>
    <w:rsid w:val="00467F9A"/>
    <w:rsid w:val="00470BB7"/>
    <w:rsid w:val="00471D6A"/>
    <w:rsid w:val="00471D78"/>
    <w:rsid w:val="0047290B"/>
    <w:rsid w:val="00473AA1"/>
    <w:rsid w:val="004741DE"/>
    <w:rsid w:val="004745A7"/>
    <w:rsid w:val="004747BA"/>
    <w:rsid w:val="0047484E"/>
    <w:rsid w:val="00475862"/>
    <w:rsid w:val="0047591C"/>
    <w:rsid w:val="00476E83"/>
    <w:rsid w:val="004824AB"/>
    <w:rsid w:val="00482FB4"/>
    <w:rsid w:val="00484403"/>
    <w:rsid w:val="00484CE9"/>
    <w:rsid w:val="004853EB"/>
    <w:rsid w:val="0048553E"/>
    <w:rsid w:val="00485866"/>
    <w:rsid w:val="004858FD"/>
    <w:rsid w:val="004859CA"/>
    <w:rsid w:val="004862EB"/>
    <w:rsid w:val="00487678"/>
    <w:rsid w:val="0048788B"/>
    <w:rsid w:val="00487E5D"/>
    <w:rsid w:val="00490B3D"/>
    <w:rsid w:val="00490E2C"/>
    <w:rsid w:val="0049194B"/>
    <w:rsid w:val="00491CF8"/>
    <w:rsid w:val="00493593"/>
    <w:rsid w:val="00494C3D"/>
    <w:rsid w:val="00494CB2"/>
    <w:rsid w:val="0049503D"/>
    <w:rsid w:val="00495772"/>
    <w:rsid w:val="00496597"/>
    <w:rsid w:val="00497E71"/>
    <w:rsid w:val="004A017B"/>
    <w:rsid w:val="004A068E"/>
    <w:rsid w:val="004A0FC9"/>
    <w:rsid w:val="004A1399"/>
    <w:rsid w:val="004A2EB5"/>
    <w:rsid w:val="004A3262"/>
    <w:rsid w:val="004A4C84"/>
    <w:rsid w:val="004A5575"/>
    <w:rsid w:val="004A6AD0"/>
    <w:rsid w:val="004A742A"/>
    <w:rsid w:val="004A7639"/>
    <w:rsid w:val="004B0A3C"/>
    <w:rsid w:val="004B1040"/>
    <w:rsid w:val="004B1734"/>
    <w:rsid w:val="004B1B9C"/>
    <w:rsid w:val="004B25A6"/>
    <w:rsid w:val="004B2B11"/>
    <w:rsid w:val="004B32A5"/>
    <w:rsid w:val="004B3F43"/>
    <w:rsid w:val="004B404E"/>
    <w:rsid w:val="004B483E"/>
    <w:rsid w:val="004B53E3"/>
    <w:rsid w:val="004B58AA"/>
    <w:rsid w:val="004B7C38"/>
    <w:rsid w:val="004C0BC4"/>
    <w:rsid w:val="004C1044"/>
    <w:rsid w:val="004C1967"/>
    <w:rsid w:val="004C1B2C"/>
    <w:rsid w:val="004C44A1"/>
    <w:rsid w:val="004C57C3"/>
    <w:rsid w:val="004C5988"/>
    <w:rsid w:val="004C6044"/>
    <w:rsid w:val="004C7F17"/>
    <w:rsid w:val="004D09C5"/>
    <w:rsid w:val="004D1752"/>
    <w:rsid w:val="004D2151"/>
    <w:rsid w:val="004D21C2"/>
    <w:rsid w:val="004D3B06"/>
    <w:rsid w:val="004D3F84"/>
    <w:rsid w:val="004D4F7B"/>
    <w:rsid w:val="004D5484"/>
    <w:rsid w:val="004D63C7"/>
    <w:rsid w:val="004D6E00"/>
    <w:rsid w:val="004D7AB7"/>
    <w:rsid w:val="004D7D9A"/>
    <w:rsid w:val="004E14BB"/>
    <w:rsid w:val="004E17E9"/>
    <w:rsid w:val="004E1EFD"/>
    <w:rsid w:val="004E2138"/>
    <w:rsid w:val="004E21D6"/>
    <w:rsid w:val="004E2602"/>
    <w:rsid w:val="004E324B"/>
    <w:rsid w:val="004E3F45"/>
    <w:rsid w:val="004E4074"/>
    <w:rsid w:val="004E4DF1"/>
    <w:rsid w:val="004E55CE"/>
    <w:rsid w:val="004E5CE2"/>
    <w:rsid w:val="004E7606"/>
    <w:rsid w:val="004F0B70"/>
    <w:rsid w:val="004F0C36"/>
    <w:rsid w:val="004F125E"/>
    <w:rsid w:val="004F27BA"/>
    <w:rsid w:val="004F2876"/>
    <w:rsid w:val="004F2AB3"/>
    <w:rsid w:val="004F2B0A"/>
    <w:rsid w:val="004F43C3"/>
    <w:rsid w:val="004F5470"/>
    <w:rsid w:val="004F5F3B"/>
    <w:rsid w:val="004F617D"/>
    <w:rsid w:val="004F6479"/>
    <w:rsid w:val="004F6DEA"/>
    <w:rsid w:val="004F7997"/>
    <w:rsid w:val="00502BCE"/>
    <w:rsid w:val="00502E77"/>
    <w:rsid w:val="00506870"/>
    <w:rsid w:val="00506D25"/>
    <w:rsid w:val="00511AEB"/>
    <w:rsid w:val="00512709"/>
    <w:rsid w:val="00512921"/>
    <w:rsid w:val="0051522D"/>
    <w:rsid w:val="00516511"/>
    <w:rsid w:val="00517E9E"/>
    <w:rsid w:val="00517EB0"/>
    <w:rsid w:val="00520016"/>
    <w:rsid w:val="0052093A"/>
    <w:rsid w:val="00521605"/>
    <w:rsid w:val="00522F0F"/>
    <w:rsid w:val="005238A3"/>
    <w:rsid w:val="00523D0F"/>
    <w:rsid w:val="00524727"/>
    <w:rsid w:val="00524A4D"/>
    <w:rsid w:val="00525828"/>
    <w:rsid w:val="00525923"/>
    <w:rsid w:val="00525970"/>
    <w:rsid w:val="00526DBD"/>
    <w:rsid w:val="00527251"/>
    <w:rsid w:val="005315CE"/>
    <w:rsid w:val="005316BC"/>
    <w:rsid w:val="00531B58"/>
    <w:rsid w:val="00532E26"/>
    <w:rsid w:val="00533C75"/>
    <w:rsid w:val="0053478D"/>
    <w:rsid w:val="00535057"/>
    <w:rsid w:val="005365F0"/>
    <w:rsid w:val="00536956"/>
    <w:rsid w:val="00540AF5"/>
    <w:rsid w:val="00542036"/>
    <w:rsid w:val="005423B3"/>
    <w:rsid w:val="005424AB"/>
    <w:rsid w:val="00542E4A"/>
    <w:rsid w:val="0054502D"/>
    <w:rsid w:val="005461A8"/>
    <w:rsid w:val="005501DE"/>
    <w:rsid w:val="00550DD2"/>
    <w:rsid w:val="0055179A"/>
    <w:rsid w:val="005520B1"/>
    <w:rsid w:val="00552815"/>
    <w:rsid w:val="00552871"/>
    <w:rsid w:val="00552A01"/>
    <w:rsid w:val="00553FF9"/>
    <w:rsid w:val="00556EC2"/>
    <w:rsid w:val="005579EE"/>
    <w:rsid w:val="005606FA"/>
    <w:rsid w:val="00560FB1"/>
    <w:rsid w:val="00561E6A"/>
    <w:rsid w:val="00562469"/>
    <w:rsid w:val="005637BA"/>
    <w:rsid w:val="00564752"/>
    <w:rsid w:val="0056718E"/>
    <w:rsid w:val="00570B44"/>
    <w:rsid w:val="0057150B"/>
    <w:rsid w:val="0057177F"/>
    <w:rsid w:val="00571D33"/>
    <w:rsid w:val="0057224F"/>
    <w:rsid w:val="005740BB"/>
    <w:rsid w:val="005741C2"/>
    <w:rsid w:val="00574385"/>
    <w:rsid w:val="0057448A"/>
    <w:rsid w:val="00580368"/>
    <w:rsid w:val="00581929"/>
    <w:rsid w:val="0058192A"/>
    <w:rsid w:val="005819D2"/>
    <w:rsid w:val="00582436"/>
    <w:rsid w:val="00582E93"/>
    <w:rsid w:val="005834EF"/>
    <w:rsid w:val="00584150"/>
    <w:rsid w:val="00584AEF"/>
    <w:rsid w:val="00585036"/>
    <w:rsid w:val="00585096"/>
    <w:rsid w:val="0058576E"/>
    <w:rsid w:val="00585CDC"/>
    <w:rsid w:val="00586903"/>
    <w:rsid w:val="00587810"/>
    <w:rsid w:val="00590131"/>
    <w:rsid w:val="00590A35"/>
    <w:rsid w:val="0059132D"/>
    <w:rsid w:val="00591D4A"/>
    <w:rsid w:val="005932BC"/>
    <w:rsid w:val="0059333E"/>
    <w:rsid w:val="005936DD"/>
    <w:rsid w:val="005945D9"/>
    <w:rsid w:val="00594D42"/>
    <w:rsid w:val="00595571"/>
    <w:rsid w:val="00595806"/>
    <w:rsid w:val="00596B19"/>
    <w:rsid w:val="005A1801"/>
    <w:rsid w:val="005A203C"/>
    <w:rsid w:val="005A2B30"/>
    <w:rsid w:val="005A3230"/>
    <w:rsid w:val="005A34D4"/>
    <w:rsid w:val="005A42CD"/>
    <w:rsid w:val="005A5233"/>
    <w:rsid w:val="005A66C8"/>
    <w:rsid w:val="005B05D4"/>
    <w:rsid w:val="005B0EA6"/>
    <w:rsid w:val="005B1C8E"/>
    <w:rsid w:val="005B33C4"/>
    <w:rsid w:val="005B3776"/>
    <w:rsid w:val="005B4008"/>
    <w:rsid w:val="005B5C2D"/>
    <w:rsid w:val="005B5D6A"/>
    <w:rsid w:val="005B6402"/>
    <w:rsid w:val="005B6D9B"/>
    <w:rsid w:val="005B7CE6"/>
    <w:rsid w:val="005B7F21"/>
    <w:rsid w:val="005C094F"/>
    <w:rsid w:val="005C347A"/>
    <w:rsid w:val="005C3544"/>
    <w:rsid w:val="005C48EA"/>
    <w:rsid w:val="005C5953"/>
    <w:rsid w:val="005C779C"/>
    <w:rsid w:val="005D00A8"/>
    <w:rsid w:val="005D0473"/>
    <w:rsid w:val="005D0D44"/>
    <w:rsid w:val="005D1BC7"/>
    <w:rsid w:val="005D1F03"/>
    <w:rsid w:val="005D245D"/>
    <w:rsid w:val="005D2D20"/>
    <w:rsid w:val="005D3B66"/>
    <w:rsid w:val="005D4F84"/>
    <w:rsid w:val="005D500F"/>
    <w:rsid w:val="005D5685"/>
    <w:rsid w:val="005D734C"/>
    <w:rsid w:val="005D7E8B"/>
    <w:rsid w:val="005E0977"/>
    <w:rsid w:val="005E121F"/>
    <w:rsid w:val="005E1292"/>
    <w:rsid w:val="005E140C"/>
    <w:rsid w:val="005E2089"/>
    <w:rsid w:val="005E22FD"/>
    <w:rsid w:val="005E28B4"/>
    <w:rsid w:val="005E30CA"/>
    <w:rsid w:val="005E38D4"/>
    <w:rsid w:val="005E3B5C"/>
    <w:rsid w:val="005E4021"/>
    <w:rsid w:val="005E41A4"/>
    <w:rsid w:val="005E4A4F"/>
    <w:rsid w:val="005E54A9"/>
    <w:rsid w:val="005E59CD"/>
    <w:rsid w:val="005E5CF1"/>
    <w:rsid w:val="005E6D1A"/>
    <w:rsid w:val="005F138A"/>
    <w:rsid w:val="005F3614"/>
    <w:rsid w:val="005F5F61"/>
    <w:rsid w:val="005F6AF5"/>
    <w:rsid w:val="005F7BAD"/>
    <w:rsid w:val="005F7CA3"/>
    <w:rsid w:val="005F7DF0"/>
    <w:rsid w:val="00600F8C"/>
    <w:rsid w:val="00601119"/>
    <w:rsid w:val="0060228D"/>
    <w:rsid w:val="006036D3"/>
    <w:rsid w:val="00604354"/>
    <w:rsid w:val="0060451D"/>
    <w:rsid w:val="0060483B"/>
    <w:rsid w:val="00604A55"/>
    <w:rsid w:val="00604C7A"/>
    <w:rsid w:val="00606413"/>
    <w:rsid w:val="00610414"/>
    <w:rsid w:val="006104AA"/>
    <w:rsid w:val="00611478"/>
    <w:rsid w:val="00611637"/>
    <w:rsid w:val="006119F7"/>
    <w:rsid w:val="00612F56"/>
    <w:rsid w:val="0061354E"/>
    <w:rsid w:val="0061384F"/>
    <w:rsid w:val="006139BF"/>
    <w:rsid w:val="00614B4F"/>
    <w:rsid w:val="00614CC7"/>
    <w:rsid w:val="00615876"/>
    <w:rsid w:val="00616EB0"/>
    <w:rsid w:val="0062036F"/>
    <w:rsid w:val="00620C02"/>
    <w:rsid w:val="00621042"/>
    <w:rsid w:val="00621E74"/>
    <w:rsid w:val="0062203E"/>
    <w:rsid w:val="00622518"/>
    <w:rsid w:val="006239F3"/>
    <w:rsid w:val="00623F52"/>
    <w:rsid w:val="00625FF5"/>
    <w:rsid w:val="00632543"/>
    <w:rsid w:val="00633CA8"/>
    <w:rsid w:val="00634728"/>
    <w:rsid w:val="00634F3B"/>
    <w:rsid w:val="006421F3"/>
    <w:rsid w:val="006429F5"/>
    <w:rsid w:val="006436A1"/>
    <w:rsid w:val="006439B2"/>
    <w:rsid w:val="00644173"/>
    <w:rsid w:val="00644418"/>
    <w:rsid w:val="0064447D"/>
    <w:rsid w:val="0064496E"/>
    <w:rsid w:val="00644C41"/>
    <w:rsid w:val="006450B8"/>
    <w:rsid w:val="00646A47"/>
    <w:rsid w:val="00646D28"/>
    <w:rsid w:val="00647344"/>
    <w:rsid w:val="00647842"/>
    <w:rsid w:val="00647A42"/>
    <w:rsid w:val="006509E9"/>
    <w:rsid w:val="00651B9F"/>
    <w:rsid w:val="00652EFC"/>
    <w:rsid w:val="006536D8"/>
    <w:rsid w:val="006539D8"/>
    <w:rsid w:val="00655B86"/>
    <w:rsid w:val="00656FAA"/>
    <w:rsid w:val="006607DB"/>
    <w:rsid w:val="00661297"/>
    <w:rsid w:val="00661EAB"/>
    <w:rsid w:val="00661F8E"/>
    <w:rsid w:val="006626CB"/>
    <w:rsid w:val="0066295C"/>
    <w:rsid w:val="00663838"/>
    <w:rsid w:val="00664D76"/>
    <w:rsid w:val="00667DC4"/>
    <w:rsid w:val="006722D6"/>
    <w:rsid w:val="0067295E"/>
    <w:rsid w:val="0067430C"/>
    <w:rsid w:val="0067437E"/>
    <w:rsid w:val="00674F51"/>
    <w:rsid w:val="006756F7"/>
    <w:rsid w:val="006762E3"/>
    <w:rsid w:val="00676C6B"/>
    <w:rsid w:val="006775D6"/>
    <w:rsid w:val="00677CBF"/>
    <w:rsid w:val="00677F7D"/>
    <w:rsid w:val="006806D1"/>
    <w:rsid w:val="00681796"/>
    <w:rsid w:val="006817A6"/>
    <w:rsid w:val="0068189B"/>
    <w:rsid w:val="006819F9"/>
    <w:rsid w:val="006824A4"/>
    <w:rsid w:val="006832CF"/>
    <w:rsid w:val="006833F2"/>
    <w:rsid w:val="006838DE"/>
    <w:rsid w:val="006853CB"/>
    <w:rsid w:val="006861E8"/>
    <w:rsid w:val="00686AA6"/>
    <w:rsid w:val="0068717E"/>
    <w:rsid w:val="00687346"/>
    <w:rsid w:val="00690551"/>
    <w:rsid w:val="0069090B"/>
    <w:rsid w:val="0069091F"/>
    <w:rsid w:val="006924D5"/>
    <w:rsid w:val="00692763"/>
    <w:rsid w:val="00693CF5"/>
    <w:rsid w:val="00694896"/>
    <w:rsid w:val="00694AA8"/>
    <w:rsid w:val="00694C0E"/>
    <w:rsid w:val="0069531F"/>
    <w:rsid w:val="006956D9"/>
    <w:rsid w:val="00696839"/>
    <w:rsid w:val="006969FE"/>
    <w:rsid w:val="00697530"/>
    <w:rsid w:val="006A158E"/>
    <w:rsid w:val="006A2002"/>
    <w:rsid w:val="006A2590"/>
    <w:rsid w:val="006A2B76"/>
    <w:rsid w:val="006A312B"/>
    <w:rsid w:val="006A5312"/>
    <w:rsid w:val="006A53C1"/>
    <w:rsid w:val="006A706E"/>
    <w:rsid w:val="006A7197"/>
    <w:rsid w:val="006A7375"/>
    <w:rsid w:val="006A76FE"/>
    <w:rsid w:val="006B0840"/>
    <w:rsid w:val="006B0920"/>
    <w:rsid w:val="006B0BC6"/>
    <w:rsid w:val="006B140E"/>
    <w:rsid w:val="006B1F9E"/>
    <w:rsid w:val="006B2418"/>
    <w:rsid w:val="006B2779"/>
    <w:rsid w:val="006B515A"/>
    <w:rsid w:val="006B6067"/>
    <w:rsid w:val="006B6786"/>
    <w:rsid w:val="006B67C1"/>
    <w:rsid w:val="006B6802"/>
    <w:rsid w:val="006B7274"/>
    <w:rsid w:val="006C09D1"/>
    <w:rsid w:val="006C0ABA"/>
    <w:rsid w:val="006C0EA0"/>
    <w:rsid w:val="006C1C72"/>
    <w:rsid w:val="006C213A"/>
    <w:rsid w:val="006C299B"/>
    <w:rsid w:val="006C2B23"/>
    <w:rsid w:val="006C344F"/>
    <w:rsid w:val="006C3A1D"/>
    <w:rsid w:val="006C40DD"/>
    <w:rsid w:val="006C523C"/>
    <w:rsid w:val="006C6EC2"/>
    <w:rsid w:val="006D0984"/>
    <w:rsid w:val="006D0FFB"/>
    <w:rsid w:val="006D1871"/>
    <w:rsid w:val="006D22E2"/>
    <w:rsid w:val="006D23F3"/>
    <w:rsid w:val="006D2883"/>
    <w:rsid w:val="006D3BC1"/>
    <w:rsid w:val="006D4F69"/>
    <w:rsid w:val="006D6055"/>
    <w:rsid w:val="006D62B2"/>
    <w:rsid w:val="006D6B4C"/>
    <w:rsid w:val="006D72E7"/>
    <w:rsid w:val="006D7B59"/>
    <w:rsid w:val="006E0000"/>
    <w:rsid w:val="006E1150"/>
    <w:rsid w:val="006E1FFD"/>
    <w:rsid w:val="006E3532"/>
    <w:rsid w:val="006E5DA5"/>
    <w:rsid w:val="006E6704"/>
    <w:rsid w:val="006F164A"/>
    <w:rsid w:val="006F1CB8"/>
    <w:rsid w:val="006F43C1"/>
    <w:rsid w:val="006F552E"/>
    <w:rsid w:val="006F57FF"/>
    <w:rsid w:val="006F58E9"/>
    <w:rsid w:val="006F6773"/>
    <w:rsid w:val="006F6A16"/>
    <w:rsid w:val="006F6A53"/>
    <w:rsid w:val="006F734A"/>
    <w:rsid w:val="00700EEB"/>
    <w:rsid w:val="00700F2E"/>
    <w:rsid w:val="00700FB7"/>
    <w:rsid w:val="00702F2E"/>
    <w:rsid w:val="00704233"/>
    <w:rsid w:val="007046F6"/>
    <w:rsid w:val="00704B9D"/>
    <w:rsid w:val="00705613"/>
    <w:rsid w:val="00707619"/>
    <w:rsid w:val="007111FA"/>
    <w:rsid w:val="007116F9"/>
    <w:rsid w:val="00711B79"/>
    <w:rsid w:val="007120F8"/>
    <w:rsid w:val="00712CB0"/>
    <w:rsid w:val="00713602"/>
    <w:rsid w:val="00713E97"/>
    <w:rsid w:val="00714561"/>
    <w:rsid w:val="00714D26"/>
    <w:rsid w:val="00714F1E"/>
    <w:rsid w:val="00715F81"/>
    <w:rsid w:val="0071691F"/>
    <w:rsid w:val="00716BA8"/>
    <w:rsid w:val="007170DC"/>
    <w:rsid w:val="00720369"/>
    <w:rsid w:val="007214A5"/>
    <w:rsid w:val="00721D09"/>
    <w:rsid w:val="00723526"/>
    <w:rsid w:val="00723B9A"/>
    <w:rsid w:val="0072528A"/>
    <w:rsid w:val="00725E42"/>
    <w:rsid w:val="00727375"/>
    <w:rsid w:val="00727628"/>
    <w:rsid w:val="007309F6"/>
    <w:rsid w:val="0073159A"/>
    <w:rsid w:val="007319B3"/>
    <w:rsid w:val="00732704"/>
    <w:rsid w:val="00733C22"/>
    <w:rsid w:val="00733EC9"/>
    <w:rsid w:val="00735485"/>
    <w:rsid w:val="00736CB2"/>
    <w:rsid w:val="0073709F"/>
    <w:rsid w:val="0073779D"/>
    <w:rsid w:val="00740174"/>
    <w:rsid w:val="00740925"/>
    <w:rsid w:val="00740D93"/>
    <w:rsid w:val="00742618"/>
    <w:rsid w:val="00743D10"/>
    <w:rsid w:val="00744568"/>
    <w:rsid w:val="007446C8"/>
    <w:rsid w:val="00745007"/>
    <w:rsid w:val="0074524E"/>
    <w:rsid w:val="007465EC"/>
    <w:rsid w:val="00747797"/>
    <w:rsid w:val="00747CFB"/>
    <w:rsid w:val="0075005F"/>
    <w:rsid w:val="0075261B"/>
    <w:rsid w:val="007527C7"/>
    <w:rsid w:val="007550C5"/>
    <w:rsid w:val="00755435"/>
    <w:rsid w:val="00755C3A"/>
    <w:rsid w:val="00756320"/>
    <w:rsid w:val="0075669A"/>
    <w:rsid w:val="007567E5"/>
    <w:rsid w:val="00756E85"/>
    <w:rsid w:val="00757BD9"/>
    <w:rsid w:val="007607CE"/>
    <w:rsid w:val="00760C04"/>
    <w:rsid w:val="007622C6"/>
    <w:rsid w:val="0076311D"/>
    <w:rsid w:val="007638B5"/>
    <w:rsid w:val="00763B26"/>
    <w:rsid w:val="00764035"/>
    <w:rsid w:val="00764164"/>
    <w:rsid w:val="00764705"/>
    <w:rsid w:val="00764DCA"/>
    <w:rsid w:val="00765C67"/>
    <w:rsid w:val="00766108"/>
    <w:rsid w:val="007665C8"/>
    <w:rsid w:val="0076679E"/>
    <w:rsid w:val="00770154"/>
    <w:rsid w:val="00770A06"/>
    <w:rsid w:val="007711CA"/>
    <w:rsid w:val="007719AF"/>
    <w:rsid w:val="00771B26"/>
    <w:rsid w:val="00774A9A"/>
    <w:rsid w:val="00774D84"/>
    <w:rsid w:val="00775D17"/>
    <w:rsid w:val="00775F27"/>
    <w:rsid w:val="00777A21"/>
    <w:rsid w:val="00780A53"/>
    <w:rsid w:val="00780E24"/>
    <w:rsid w:val="0078190A"/>
    <w:rsid w:val="00781C77"/>
    <w:rsid w:val="00782DFF"/>
    <w:rsid w:val="00782F5F"/>
    <w:rsid w:val="00783A30"/>
    <w:rsid w:val="0078494F"/>
    <w:rsid w:val="00784D6F"/>
    <w:rsid w:val="007858A3"/>
    <w:rsid w:val="007864D8"/>
    <w:rsid w:val="00787838"/>
    <w:rsid w:val="007900C8"/>
    <w:rsid w:val="00792C79"/>
    <w:rsid w:val="00794FC1"/>
    <w:rsid w:val="0079595D"/>
    <w:rsid w:val="00796C8A"/>
    <w:rsid w:val="007974A4"/>
    <w:rsid w:val="007976F8"/>
    <w:rsid w:val="007A04D8"/>
    <w:rsid w:val="007A24AB"/>
    <w:rsid w:val="007A3647"/>
    <w:rsid w:val="007A370C"/>
    <w:rsid w:val="007A3998"/>
    <w:rsid w:val="007A39D7"/>
    <w:rsid w:val="007A4141"/>
    <w:rsid w:val="007A45A4"/>
    <w:rsid w:val="007A58B6"/>
    <w:rsid w:val="007A5B04"/>
    <w:rsid w:val="007A5B29"/>
    <w:rsid w:val="007A5B74"/>
    <w:rsid w:val="007A6A08"/>
    <w:rsid w:val="007A6C1C"/>
    <w:rsid w:val="007B041C"/>
    <w:rsid w:val="007B1875"/>
    <w:rsid w:val="007B28C5"/>
    <w:rsid w:val="007B37A6"/>
    <w:rsid w:val="007B38C1"/>
    <w:rsid w:val="007B4075"/>
    <w:rsid w:val="007B5EE7"/>
    <w:rsid w:val="007B71CF"/>
    <w:rsid w:val="007B7A9A"/>
    <w:rsid w:val="007C0FE9"/>
    <w:rsid w:val="007C119E"/>
    <w:rsid w:val="007C1799"/>
    <w:rsid w:val="007C1A4D"/>
    <w:rsid w:val="007C1A7A"/>
    <w:rsid w:val="007C1B8D"/>
    <w:rsid w:val="007C237E"/>
    <w:rsid w:val="007C26C7"/>
    <w:rsid w:val="007C3E7E"/>
    <w:rsid w:val="007C45C8"/>
    <w:rsid w:val="007C573E"/>
    <w:rsid w:val="007C6318"/>
    <w:rsid w:val="007C6838"/>
    <w:rsid w:val="007C7418"/>
    <w:rsid w:val="007C7B72"/>
    <w:rsid w:val="007D03E4"/>
    <w:rsid w:val="007D07EF"/>
    <w:rsid w:val="007D0944"/>
    <w:rsid w:val="007D09D1"/>
    <w:rsid w:val="007D0B82"/>
    <w:rsid w:val="007D16AB"/>
    <w:rsid w:val="007D2C24"/>
    <w:rsid w:val="007D37F3"/>
    <w:rsid w:val="007D48F1"/>
    <w:rsid w:val="007D4DF2"/>
    <w:rsid w:val="007D64CC"/>
    <w:rsid w:val="007D6A27"/>
    <w:rsid w:val="007D6C93"/>
    <w:rsid w:val="007E6636"/>
    <w:rsid w:val="007E6D49"/>
    <w:rsid w:val="007E7034"/>
    <w:rsid w:val="007E70B2"/>
    <w:rsid w:val="007E7C0F"/>
    <w:rsid w:val="007E7DE3"/>
    <w:rsid w:val="007F11EF"/>
    <w:rsid w:val="007F2AAC"/>
    <w:rsid w:val="007F4C64"/>
    <w:rsid w:val="007F5542"/>
    <w:rsid w:val="007F73E6"/>
    <w:rsid w:val="007F7467"/>
    <w:rsid w:val="008004A5"/>
    <w:rsid w:val="008005E2"/>
    <w:rsid w:val="008017F3"/>
    <w:rsid w:val="0080229F"/>
    <w:rsid w:val="00803811"/>
    <w:rsid w:val="00803A26"/>
    <w:rsid w:val="008046A8"/>
    <w:rsid w:val="008050D3"/>
    <w:rsid w:val="0080547D"/>
    <w:rsid w:val="0080727E"/>
    <w:rsid w:val="00807F65"/>
    <w:rsid w:val="00810F0B"/>
    <w:rsid w:val="00811F0A"/>
    <w:rsid w:val="00811FC2"/>
    <w:rsid w:val="00812804"/>
    <w:rsid w:val="00812E37"/>
    <w:rsid w:val="00813621"/>
    <w:rsid w:val="0081606A"/>
    <w:rsid w:val="008166C5"/>
    <w:rsid w:val="00817DDE"/>
    <w:rsid w:val="00820CD2"/>
    <w:rsid w:val="00821124"/>
    <w:rsid w:val="00823FA5"/>
    <w:rsid w:val="00824B57"/>
    <w:rsid w:val="00825054"/>
    <w:rsid w:val="00825B84"/>
    <w:rsid w:val="00826126"/>
    <w:rsid w:val="0082633C"/>
    <w:rsid w:val="0082776B"/>
    <w:rsid w:val="00827895"/>
    <w:rsid w:val="00830461"/>
    <w:rsid w:val="0083370A"/>
    <w:rsid w:val="008345FE"/>
    <w:rsid w:val="0083493C"/>
    <w:rsid w:val="00834BC9"/>
    <w:rsid w:val="00834C67"/>
    <w:rsid w:val="00834DDC"/>
    <w:rsid w:val="008355B8"/>
    <w:rsid w:val="00835C5E"/>
    <w:rsid w:val="00836497"/>
    <w:rsid w:val="00837CB6"/>
    <w:rsid w:val="0084075B"/>
    <w:rsid w:val="00840E39"/>
    <w:rsid w:val="008413CB"/>
    <w:rsid w:val="00841548"/>
    <w:rsid w:val="00841D9E"/>
    <w:rsid w:val="008421FC"/>
    <w:rsid w:val="0084267C"/>
    <w:rsid w:val="008435DB"/>
    <w:rsid w:val="008450FC"/>
    <w:rsid w:val="008452EB"/>
    <w:rsid w:val="00845370"/>
    <w:rsid w:val="00845647"/>
    <w:rsid w:val="00847286"/>
    <w:rsid w:val="00847713"/>
    <w:rsid w:val="0084796D"/>
    <w:rsid w:val="00850FE8"/>
    <w:rsid w:val="00850FF4"/>
    <w:rsid w:val="00852D8B"/>
    <w:rsid w:val="00852FEF"/>
    <w:rsid w:val="00853A36"/>
    <w:rsid w:val="00854CBD"/>
    <w:rsid w:val="008601F9"/>
    <w:rsid w:val="008608B1"/>
    <w:rsid w:val="00860D85"/>
    <w:rsid w:val="00861151"/>
    <w:rsid w:val="00861DCE"/>
    <w:rsid w:val="00861FD3"/>
    <w:rsid w:val="0086220A"/>
    <w:rsid w:val="00862767"/>
    <w:rsid w:val="00862803"/>
    <w:rsid w:val="008636CF"/>
    <w:rsid w:val="00863C2E"/>
    <w:rsid w:val="00864AF3"/>
    <w:rsid w:val="00866076"/>
    <w:rsid w:val="008703A5"/>
    <w:rsid w:val="00871007"/>
    <w:rsid w:val="00871855"/>
    <w:rsid w:val="00872F54"/>
    <w:rsid w:val="00873F62"/>
    <w:rsid w:val="00874E11"/>
    <w:rsid w:val="00874E4A"/>
    <w:rsid w:val="0087606A"/>
    <w:rsid w:val="00877839"/>
    <w:rsid w:val="00880133"/>
    <w:rsid w:val="0088013E"/>
    <w:rsid w:val="008816D0"/>
    <w:rsid w:val="00883463"/>
    <w:rsid w:val="008862C3"/>
    <w:rsid w:val="00886672"/>
    <w:rsid w:val="00886F55"/>
    <w:rsid w:val="008870C0"/>
    <w:rsid w:val="008872D6"/>
    <w:rsid w:val="008873A3"/>
    <w:rsid w:val="008878CA"/>
    <w:rsid w:val="00887D1A"/>
    <w:rsid w:val="00890919"/>
    <w:rsid w:val="0089132A"/>
    <w:rsid w:val="00892719"/>
    <w:rsid w:val="0089329F"/>
    <w:rsid w:val="00895057"/>
    <w:rsid w:val="00895CD0"/>
    <w:rsid w:val="008964E7"/>
    <w:rsid w:val="00896E9E"/>
    <w:rsid w:val="008970DD"/>
    <w:rsid w:val="008972F0"/>
    <w:rsid w:val="00897FD5"/>
    <w:rsid w:val="008A0846"/>
    <w:rsid w:val="008A0ECA"/>
    <w:rsid w:val="008A10E3"/>
    <w:rsid w:val="008A1608"/>
    <w:rsid w:val="008A1AAC"/>
    <w:rsid w:val="008A1DB5"/>
    <w:rsid w:val="008A2212"/>
    <w:rsid w:val="008A2AE1"/>
    <w:rsid w:val="008A324D"/>
    <w:rsid w:val="008A33D1"/>
    <w:rsid w:val="008A40F3"/>
    <w:rsid w:val="008A43FA"/>
    <w:rsid w:val="008A4AF4"/>
    <w:rsid w:val="008A5636"/>
    <w:rsid w:val="008A71CC"/>
    <w:rsid w:val="008A7EC1"/>
    <w:rsid w:val="008B0799"/>
    <w:rsid w:val="008B199C"/>
    <w:rsid w:val="008B48F4"/>
    <w:rsid w:val="008B497A"/>
    <w:rsid w:val="008B5ED7"/>
    <w:rsid w:val="008B64DE"/>
    <w:rsid w:val="008B7525"/>
    <w:rsid w:val="008B7A28"/>
    <w:rsid w:val="008B7BB7"/>
    <w:rsid w:val="008C105E"/>
    <w:rsid w:val="008C2523"/>
    <w:rsid w:val="008C2768"/>
    <w:rsid w:val="008C27F0"/>
    <w:rsid w:val="008C47D7"/>
    <w:rsid w:val="008C48AA"/>
    <w:rsid w:val="008C56F6"/>
    <w:rsid w:val="008C6686"/>
    <w:rsid w:val="008C6826"/>
    <w:rsid w:val="008C69CF"/>
    <w:rsid w:val="008D2394"/>
    <w:rsid w:val="008D3A7B"/>
    <w:rsid w:val="008D4933"/>
    <w:rsid w:val="008D58C0"/>
    <w:rsid w:val="008D5992"/>
    <w:rsid w:val="008D5DE9"/>
    <w:rsid w:val="008D6BF9"/>
    <w:rsid w:val="008D73BB"/>
    <w:rsid w:val="008D7869"/>
    <w:rsid w:val="008E0DB5"/>
    <w:rsid w:val="008E14E7"/>
    <w:rsid w:val="008E1BA8"/>
    <w:rsid w:val="008E31B4"/>
    <w:rsid w:val="008E489B"/>
    <w:rsid w:val="008E5A1E"/>
    <w:rsid w:val="008E6868"/>
    <w:rsid w:val="008E6F99"/>
    <w:rsid w:val="008E705A"/>
    <w:rsid w:val="008E71DD"/>
    <w:rsid w:val="008E74D6"/>
    <w:rsid w:val="008E7CAB"/>
    <w:rsid w:val="008F0ED5"/>
    <w:rsid w:val="008F1FD9"/>
    <w:rsid w:val="008F2DE0"/>
    <w:rsid w:val="008F2EDE"/>
    <w:rsid w:val="008F428C"/>
    <w:rsid w:val="008F429B"/>
    <w:rsid w:val="008F4390"/>
    <w:rsid w:val="008F473A"/>
    <w:rsid w:val="008F58A0"/>
    <w:rsid w:val="008F73C1"/>
    <w:rsid w:val="008F79F2"/>
    <w:rsid w:val="008F7F83"/>
    <w:rsid w:val="00900E1B"/>
    <w:rsid w:val="009011F1"/>
    <w:rsid w:val="00901C21"/>
    <w:rsid w:val="0090271B"/>
    <w:rsid w:val="00904933"/>
    <w:rsid w:val="0090607F"/>
    <w:rsid w:val="009067D6"/>
    <w:rsid w:val="009078D5"/>
    <w:rsid w:val="00907D59"/>
    <w:rsid w:val="00911013"/>
    <w:rsid w:val="0091132C"/>
    <w:rsid w:val="009143BF"/>
    <w:rsid w:val="00914499"/>
    <w:rsid w:val="009144F6"/>
    <w:rsid w:val="00915C22"/>
    <w:rsid w:val="009175E4"/>
    <w:rsid w:val="00917C6A"/>
    <w:rsid w:val="00917F80"/>
    <w:rsid w:val="009203E5"/>
    <w:rsid w:val="00920A41"/>
    <w:rsid w:val="00920BDF"/>
    <w:rsid w:val="00921106"/>
    <w:rsid w:val="00921225"/>
    <w:rsid w:val="00922BEC"/>
    <w:rsid w:val="00924EDE"/>
    <w:rsid w:val="0092561D"/>
    <w:rsid w:val="00925B95"/>
    <w:rsid w:val="009267A9"/>
    <w:rsid w:val="009268F5"/>
    <w:rsid w:val="00926B45"/>
    <w:rsid w:val="00927FDD"/>
    <w:rsid w:val="00930006"/>
    <w:rsid w:val="00930358"/>
    <w:rsid w:val="009304B0"/>
    <w:rsid w:val="00930D4E"/>
    <w:rsid w:val="0093140C"/>
    <w:rsid w:val="00931E0C"/>
    <w:rsid w:val="009324E8"/>
    <w:rsid w:val="00932A2F"/>
    <w:rsid w:val="009335BD"/>
    <w:rsid w:val="009336D4"/>
    <w:rsid w:val="00933AC8"/>
    <w:rsid w:val="009349F5"/>
    <w:rsid w:val="00934A3B"/>
    <w:rsid w:val="00934DAE"/>
    <w:rsid w:val="00936077"/>
    <w:rsid w:val="009377CA"/>
    <w:rsid w:val="00937942"/>
    <w:rsid w:val="00937FC7"/>
    <w:rsid w:val="009402AD"/>
    <w:rsid w:val="009409E1"/>
    <w:rsid w:val="00941F18"/>
    <w:rsid w:val="009428FC"/>
    <w:rsid w:val="0094291E"/>
    <w:rsid w:val="00943D04"/>
    <w:rsid w:val="00944265"/>
    <w:rsid w:val="00945597"/>
    <w:rsid w:val="00945836"/>
    <w:rsid w:val="009461DD"/>
    <w:rsid w:val="00946DAF"/>
    <w:rsid w:val="00946EC5"/>
    <w:rsid w:val="0094713D"/>
    <w:rsid w:val="009502C2"/>
    <w:rsid w:val="00950D04"/>
    <w:rsid w:val="00950EAC"/>
    <w:rsid w:val="00951359"/>
    <w:rsid w:val="0095145D"/>
    <w:rsid w:val="00951C2A"/>
    <w:rsid w:val="00952267"/>
    <w:rsid w:val="009528B7"/>
    <w:rsid w:val="00952B4E"/>
    <w:rsid w:val="00952B60"/>
    <w:rsid w:val="00952BD0"/>
    <w:rsid w:val="00953777"/>
    <w:rsid w:val="00953789"/>
    <w:rsid w:val="009538A1"/>
    <w:rsid w:val="00954C00"/>
    <w:rsid w:val="00955110"/>
    <w:rsid w:val="0095529A"/>
    <w:rsid w:val="009554B3"/>
    <w:rsid w:val="00956E13"/>
    <w:rsid w:val="009575E2"/>
    <w:rsid w:val="00960234"/>
    <w:rsid w:val="00960CD8"/>
    <w:rsid w:val="00961AEE"/>
    <w:rsid w:val="00961EAE"/>
    <w:rsid w:val="0096322F"/>
    <w:rsid w:val="0096365C"/>
    <w:rsid w:val="00963E58"/>
    <w:rsid w:val="009646A9"/>
    <w:rsid w:val="00965146"/>
    <w:rsid w:val="009661DD"/>
    <w:rsid w:val="009662ED"/>
    <w:rsid w:val="009671CC"/>
    <w:rsid w:val="00967F65"/>
    <w:rsid w:val="009701D1"/>
    <w:rsid w:val="009706B8"/>
    <w:rsid w:val="0097165D"/>
    <w:rsid w:val="00972A19"/>
    <w:rsid w:val="009732E0"/>
    <w:rsid w:val="00973448"/>
    <w:rsid w:val="00974B24"/>
    <w:rsid w:val="009751D5"/>
    <w:rsid w:val="00975F65"/>
    <w:rsid w:val="009769B2"/>
    <w:rsid w:val="00976AAE"/>
    <w:rsid w:val="00977412"/>
    <w:rsid w:val="00977BC8"/>
    <w:rsid w:val="00981D89"/>
    <w:rsid w:val="00982EEF"/>
    <w:rsid w:val="009842EA"/>
    <w:rsid w:val="00984483"/>
    <w:rsid w:val="00984FA6"/>
    <w:rsid w:val="0098619E"/>
    <w:rsid w:val="00987913"/>
    <w:rsid w:val="00987D12"/>
    <w:rsid w:val="00990599"/>
    <w:rsid w:val="009914E8"/>
    <w:rsid w:val="0099163A"/>
    <w:rsid w:val="00993AE0"/>
    <w:rsid w:val="0099404B"/>
    <w:rsid w:val="00994919"/>
    <w:rsid w:val="00995BC5"/>
    <w:rsid w:val="00996459"/>
    <w:rsid w:val="00996A31"/>
    <w:rsid w:val="009979FF"/>
    <w:rsid w:val="009A0417"/>
    <w:rsid w:val="009A073F"/>
    <w:rsid w:val="009A288B"/>
    <w:rsid w:val="009A2A46"/>
    <w:rsid w:val="009A40BF"/>
    <w:rsid w:val="009A4A97"/>
    <w:rsid w:val="009A5745"/>
    <w:rsid w:val="009A6355"/>
    <w:rsid w:val="009A6DFF"/>
    <w:rsid w:val="009A78C0"/>
    <w:rsid w:val="009B1207"/>
    <w:rsid w:val="009B124A"/>
    <w:rsid w:val="009B294A"/>
    <w:rsid w:val="009B37DB"/>
    <w:rsid w:val="009B3A5D"/>
    <w:rsid w:val="009B4F90"/>
    <w:rsid w:val="009B5319"/>
    <w:rsid w:val="009B66E1"/>
    <w:rsid w:val="009C0673"/>
    <w:rsid w:val="009C1FFF"/>
    <w:rsid w:val="009C2AEA"/>
    <w:rsid w:val="009C2C67"/>
    <w:rsid w:val="009C3AA2"/>
    <w:rsid w:val="009C3D66"/>
    <w:rsid w:val="009C3E2B"/>
    <w:rsid w:val="009C3F55"/>
    <w:rsid w:val="009C3FEC"/>
    <w:rsid w:val="009C4858"/>
    <w:rsid w:val="009C53C1"/>
    <w:rsid w:val="009C6E80"/>
    <w:rsid w:val="009C7A70"/>
    <w:rsid w:val="009C7EBB"/>
    <w:rsid w:val="009D103F"/>
    <w:rsid w:val="009D23E8"/>
    <w:rsid w:val="009D25E4"/>
    <w:rsid w:val="009D3078"/>
    <w:rsid w:val="009D355B"/>
    <w:rsid w:val="009D3D4B"/>
    <w:rsid w:val="009D40B5"/>
    <w:rsid w:val="009D4BC8"/>
    <w:rsid w:val="009D5B2D"/>
    <w:rsid w:val="009D60F4"/>
    <w:rsid w:val="009D621A"/>
    <w:rsid w:val="009D6A4D"/>
    <w:rsid w:val="009D79E2"/>
    <w:rsid w:val="009E03C8"/>
    <w:rsid w:val="009E22D5"/>
    <w:rsid w:val="009E350A"/>
    <w:rsid w:val="009E3B33"/>
    <w:rsid w:val="009E43DD"/>
    <w:rsid w:val="009E4992"/>
    <w:rsid w:val="009E57C8"/>
    <w:rsid w:val="009E6AB2"/>
    <w:rsid w:val="009F0F60"/>
    <w:rsid w:val="009F2E14"/>
    <w:rsid w:val="009F2EB9"/>
    <w:rsid w:val="009F3345"/>
    <w:rsid w:val="009F3DCB"/>
    <w:rsid w:val="009F40B5"/>
    <w:rsid w:val="009F44D0"/>
    <w:rsid w:val="009F62A6"/>
    <w:rsid w:val="009F6CE8"/>
    <w:rsid w:val="009F701E"/>
    <w:rsid w:val="00A023B4"/>
    <w:rsid w:val="00A0266D"/>
    <w:rsid w:val="00A036A1"/>
    <w:rsid w:val="00A03B63"/>
    <w:rsid w:val="00A03E43"/>
    <w:rsid w:val="00A04E72"/>
    <w:rsid w:val="00A04EFB"/>
    <w:rsid w:val="00A07354"/>
    <w:rsid w:val="00A074BF"/>
    <w:rsid w:val="00A079E2"/>
    <w:rsid w:val="00A11E6A"/>
    <w:rsid w:val="00A11F19"/>
    <w:rsid w:val="00A12570"/>
    <w:rsid w:val="00A12677"/>
    <w:rsid w:val="00A126EB"/>
    <w:rsid w:val="00A1442E"/>
    <w:rsid w:val="00A15DC9"/>
    <w:rsid w:val="00A15DE6"/>
    <w:rsid w:val="00A15E5D"/>
    <w:rsid w:val="00A15FE5"/>
    <w:rsid w:val="00A16226"/>
    <w:rsid w:val="00A16D31"/>
    <w:rsid w:val="00A17673"/>
    <w:rsid w:val="00A17CD1"/>
    <w:rsid w:val="00A21003"/>
    <w:rsid w:val="00A2174A"/>
    <w:rsid w:val="00A21931"/>
    <w:rsid w:val="00A21F0E"/>
    <w:rsid w:val="00A2247E"/>
    <w:rsid w:val="00A23266"/>
    <w:rsid w:val="00A239D3"/>
    <w:rsid w:val="00A23CDD"/>
    <w:rsid w:val="00A24737"/>
    <w:rsid w:val="00A24A0C"/>
    <w:rsid w:val="00A24A72"/>
    <w:rsid w:val="00A2553F"/>
    <w:rsid w:val="00A265A7"/>
    <w:rsid w:val="00A26621"/>
    <w:rsid w:val="00A266B9"/>
    <w:rsid w:val="00A26E79"/>
    <w:rsid w:val="00A303F6"/>
    <w:rsid w:val="00A330BE"/>
    <w:rsid w:val="00A33947"/>
    <w:rsid w:val="00A34A98"/>
    <w:rsid w:val="00A352C5"/>
    <w:rsid w:val="00A37275"/>
    <w:rsid w:val="00A37755"/>
    <w:rsid w:val="00A415FE"/>
    <w:rsid w:val="00A42BCB"/>
    <w:rsid w:val="00A42CEC"/>
    <w:rsid w:val="00A42EC9"/>
    <w:rsid w:val="00A44802"/>
    <w:rsid w:val="00A449B5"/>
    <w:rsid w:val="00A44BCF"/>
    <w:rsid w:val="00A44F4A"/>
    <w:rsid w:val="00A452D6"/>
    <w:rsid w:val="00A50137"/>
    <w:rsid w:val="00A5059B"/>
    <w:rsid w:val="00A505E8"/>
    <w:rsid w:val="00A51451"/>
    <w:rsid w:val="00A5161E"/>
    <w:rsid w:val="00A51AA3"/>
    <w:rsid w:val="00A523C0"/>
    <w:rsid w:val="00A53314"/>
    <w:rsid w:val="00A53821"/>
    <w:rsid w:val="00A55176"/>
    <w:rsid w:val="00A56403"/>
    <w:rsid w:val="00A5699F"/>
    <w:rsid w:val="00A56B1F"/>
    <w:rsid w:val="00A57FC2"/>
    <w:rsid w:val="00A60160"/>
    <w:rsid w:val="00A6030A"/>
    <w:rsid w:val="00A609CF"/>
    <w:rsid w:val="00A620F5"/>
    <w:rsid w:val="00A63948"/>
    <w:rsid w:val="00A669F7"/>
    <w:rsid w:val="00A71DA9"/>
    <w:rsid w:val="00A733E0"/>
    <w:rsid w:val="00A73EAA"/>
    <w:rsid w:val="00A74548"/>
    <w:rsid w:val="00A75557"/>
    <w:rsid w:val="00A761D1"/>
    <w:rsid w:val="00A76643"/>
    <w:rsid w:val="00A76F65"/>
    <w:rsid w:val="00A77818"/>
    <w:rsid w:val="00A80357"/>
    <w:rsid w:val="00A814EA"/>
    <w:rsid w:val="00A8173C"/>
    <w:rsid w:val="00A82A28"/>
    <w:rsid w:val="00A82F0D"/>
    <w:rsid w:val="00A837F8"/>
    <w:rsid w:val="00A84519"/>
    <w:rsid w:val="00A847EA"/>
    <w:rsid w:val="00A84C60"/>
    <w:rsid w:val="00A85765"/>
    <w:rsid w:val="00A85923"/>
    <w:rsid w:val="00A85C8D"/>
    <w:rsid w:val="00A865C5"/>
    <w:rsid w:val="00A86E76"/>
    <w:rsid w:val="00A9074D"/>
    <w:rsid w:val="00A90F17"/>
    <w:rsid w:val="00A91F8B"/>
    <w:rsid w:val="00A920F4"/>
    <w:rsid w:val="00A926F4"/>
    <w:rsid w:val="00A92D11"/>
    <w:rsid w:val="00A92FE8"/>
    <w:rsid w:val="00A932F0"/>
    <w:rsid w:val="00A950BA"/>
    <w:rsid w:val="00A953A7"/>
    <w:rsid w:val="00A97348"/>
    <w:rsid w:val="00A974D3"/>
    <w:rsid w:val="00A97877"/>
    <w:rsid w:val="00AA0085"/>
    <w:rsid w:val="00AA15F7"/>
    <w:rsid w:val="00AA238E"/>
    <w:rsid w:val="00AA247F"/>
    <w:rsid w:val="00AA2596"/>
    <w:rsid w:val="00AA29A8"/>
    <w:rsid w:val="00AA3FAC"/>
    <w:rsid w:val="00AA41EA"/>
    <w:rsid w:val="00AA4A8D"/>
    <w:rsid w:val="00AA551D"/>
    <w:rsid w:val="00AA6C84"/>
    <w:rsid w:val="00AA7AA2"/>
    <w:rsid w:val="00AB06E8"/>
    <w:rsid w:val="00AB1198"/>
    <w:rsid w:val="00AB18EC"/>
    <w:rsid w:val="00AB1D64"/>
    <w:rsid w:val="00AB235F"/>
    <w:rsid w:val="00AB245C"/>
    <w:rsid w:val="00AB29F5"/>
    <w:rsid w:val="00AB38E0"/>
    <w:rsid w:val="00AB4006"/>
    <w:rsid w:val="00AB42AF"/>
    <w:rsid w:val="00AB43DC"/>
    <w:rsid w:val="00AB450B"/>
    <w:rsid w:val="00AB4A40"/>
    <w:rsid w:val="00AB641A"/>
    <w:rsid w:val="00AB6C74"/>
    <w:rsid w:val="00AB6D8B"/>
    <w:rsid w:val="00AB7372"/>
    <w:rsid w:val="00AC05E0"/>
    <w:rsid w:val="00AC0D0D"/>
    <w:rsid w:val="00AC1517"/>
    <w:rsid w:val="00AC17B1"/>
    <w:rsid w:val="00AC1887"/>
    <w:rsid w:val="00AC1AC4"/>
    <w:rsid w:val="00AC2719"/>
    <w:rsid w:val="00AC4304"/>
    <w:rsid w:val="00AC7206"/>
    <w:rsid w:val="00AC7B4B"/>
    <w:rsid w:val="00AC7DB8"/>
    <w:rsid w:val="00AD055C"/>
    <w:rsid w:val="00AD1214"/>
    <w:rsid w:val="00AD1449"/>
    <w:rsid w:val="00AD2572"/>
    <w:rsid w:val="00AD45B9"/>
    <w:rsid w:val="00AD4ACB"/>
    <w:rsid w:val="00AD55EE"/>
    <w:rsid w:val="00AD5C18"/>
    <w:rsid w:val="00AD5FF6"/>
    <w:rsid w:val="00AD6BF3"/>
    <w:rsid w:val="00AD6FE3"/>
    <w:rsid w:val="00AE0967"/>
    <w:rsid w:val="00AE10BC"/>
    <w:rsid w:val="00AE1279"/>
    <w:rsid w:val="00AE201A"/>
    <w:rsid w:val="00AE248E"/>
    <w:rsid w:val="00AE2B7B"/>
    <w:rsid w:val="00AE44A9"/>
    <w:rsid w:val="00AE48A2"/>
    <w:rsid w:val="00AE4D88"/>
    <w:rsid w:val="00AE62C3"/>
    <w:rsid w:val="00AE6406"/>
    <w:rsid w:val="00AE6E66"/>
    <w:rsid w:val="00AF025A"/>
    <w:rsid w:val="00AF07C7"/>
    <w:rsid w:val="00AF0D22"/>
    <w:rsid w:val="00AF2819"/>
    <w:rsid w:val="00AF383C"/>
    <w:rsid w:val="00AF38D6"/>
    <w:rsid w:val="00AF49F1"/>
    <w:rsid w:val="00AF5C35"/>
    <w:rsid w:val="00AF6FC9"/>
    <w:rsid w:val="00AF76DA"/>
    <w:rsid w:val="00B01855"/>
    <w:rsid w:val="00B01942"/>
    <w:rsid w:val="00B01E35"/>
    <w:rsid w:val="00B02059"/>
    <w:rsid w:val="00B021A2"/>
    <w:rsid w:val="00B029DB"/>
    <w:rsid w:val="00B03AAB"/>
    <w:rsid w:val="00B04579"/>
    <w:rsid w:val="00B05FEC"/>
    <w:rsid w:val="00B07C36"/>
    <w:rsid w:val="00B108FB"/>
    <w:rsid w:val="00B13F35"/>
    <w:rsid w:val="00B16593"/>
    <w:rsid w:val="00B16D85"/>
    <w:rsid w:val="00B201A3"/>
    <w:rsid w:val="00B202F7"/>
    <w:rsid w:val="00B205BE"/>
    <w:rsid w:val="00B206D1"/>
    <w:rsid w:val="00B2239E"/>
    <w:rsid w:val="00B22DD3"/>
    <w:rsid w:val="00B25896"/>
    <w:rsid w:val="00B26242"/>
    <w:rsid w:val="00B26A11"/>
    <w:rsid w:val="00B30411"/>
    <w:rsid w:val="00B304CB"/>
    <w:rsid w:val="00B326C0"/>
    <w:rsid w:val="00B32B59"/>
    <w:rsid w:val="00B33020"/>
    <w:rsid w:val="00B3349B"/>
    <w:rsid w:val="00B34B69"/>
    <w:rsid w:val="00B34CF9"/>
    <w:rsid w:val="00B352D5"/>
    <w:rsid w:val="00B360ED"/>
    <w:rsid w:val="00B3648F"/>
    <w:rsid w:val="00B36C1E"/>
    <w:rsid w:val="00B36E28"/>
    <w:rsid w:val="00B370CB"/>
    <w:rsid w:val="00B4065D"/>
    <w:rsid w:val="00B40DF6"/>
    <w:rsid w:val="00B40FFA"/>
    <w:rsid w:val="00B41AC1"/>
    <w:rsid w:val="00B42DCD"/>
    <w:rsid w:val="00B4394D"/>
    <w:rsid w:val="00B449DE"/>
    <w:rsid w:val="00B44EBD"/>
    <w:rsid w:val="00B45D82"/>
    <w:rsid w:val="00B47E9A"/>
    <w:rsid w:val="00B50449"/>
    <w:rsid w:val="00B50EFC"/>
    <w:rsid w:val="00B510C2"/>
    <w:rsid w:val="00B51A1D"/>
    <w:rsid w:val="00B5264C"/>
    <w:rsid w:val="00B54111"/>
    <w:rsid w:val="00B547CD"/>
    <w:rsid w:val="00B54C47"/>
    <w:rsid w:val="00B557E2"/>
    <w:rsid w:val="00B56D38"/>
    <w:rsid w:val="00B56E92"/>
    <w:rsid w:val="00B574A6"/>
    <w:rsid w:val="00B608F0"/>
    <w:rsid w:val="00B60A2F"/>
    <w:rsid w:val="00B628A1"/>
    <w:rsid w:val="00B62D4F"/>
    <w:rsid w:val="00B6524E"/>
    <w:rsid w:val="00B6610D"/>
    <w:rsid w:val="00B66E26"/>
    <w:rsid w:val="00B67D5C"/>
    <w:rsid w:val="00B70598"/>
    <w:rsid w:val="00B70AD6"/>
    <w:rsid w:val="00B70D7A"/>
    <w:rsid w:val="00B70F42"/>
    <w:rsid w:val="00B7139C"/>
    <w:rsid w:val="00B7149E"/>
    <w:rsid w:val="00B7194E"/>
    <w:rsid w:val="00B71DF0"/>
    <w:rsid w:val="00B72CFC"/>
    <w:rsid w:val="00B72D42"/>
    <w:rsid w:val="00B72FAE"/>
    <w:rsid w:val="00B73014"/>
    <w:rsid w:val="00B73A28"/>
    <w:rsid w:val="00B80D2B"/>
    <w:rsid w:val="00B828BD"/>
    <w:rsid w:val="00B83935"/>
    <w:rsid w:val="00B83CE1"/>
    <w:rsid w:val="00B84359"/>
    <w:rsid w:val="00B856AC"/>
    <w:rsid w:val="00B86E0F"/>
    <w:rsid w:val="00B91826"/>
    <w:rsid w:val="00B9232B"/>
    <w:rsid w:val="00B92625"/>
    <w:rsid w:val="00B92A61"/>
    <w:rsid w:val="00B932DC"/>
    <w:rsid w:val="00B93E89"/>
    <w:rsid w:val="00B943A7"/>
    <w:rsid w:val="00B950AF"/>
    <w:rsid w:val="00B96640"/>
    <w:rsid w:val="00B96799"/>
    <w:rsid w:val="00B971D0"/>
    <w:rsid w:val="00B97699"/>
    <w:rsid w:val="00B97827"/>
    <w:rsid w:val="00B979C5"/>
    <w:rsid w:val="00BA08CE"/>
    <w:rsid w:val="00BA11D2"/>
    <w:rsid w:val="00BA1491"/>
    <w:rsid w:val="00BA194A"/>
    <w:rsid w:val="00BA20C0"/>
    <w:rsid w:val="00BA21F6"/>
    <w:rsid w:val="00BA2453"/>
    <w:rsid w:val="00BA2464"/>
    <w:rsid w:val="00BA2646"/>
    <w:rsid w:val="00BA2720"/>
    <w:rsid w:val="00BA4082"/>
    <w:rsid w:val="00BA49D0"/>
    <w:rsid w:val="00BA57A4"/>
    <w:rsid w:val="00BA6BA3"/>
    <w:rsid w:val="00BA710B"/>
    <w:rsid w:val="00BA7204"/>
    <w:rsid w:val="00BA77C8"/>
    <w:rsid w:val="00BB0BF1"/>
    <w:rsid w:val="00BB1400"/>
    <w:rsid w:val="00BB1668"/>
    <w:rsid w:val="00BB1DA7"/>
    <w:rsid w:val="00BB2FFC"/>
    <w:rsid w:val="00BB3C40"/>
    <w:rsid w:val="00BB3DFE"/>
    <w:rsid w:val="00BB594F"/>
    <w:rsid w:val="00BB5C5D"/>
    <w:rsid w:val="00BB6DC4"/>
    <w:rsid w:val="00BB74BA"/>
    <w:rsid w:val="00BC185A"/>
    <w:rsid w:val="00BC24A9"/>
    <w:rsid w:val="00BC254D"/>
    <w:rsid w:val="00BC3BDC"/>
    <w:rsid w:val="00BC3D5D"/>
    <w:rsid w:val="00BC4708"/>
    <w:rsid w:val="00BC4BBA"/>
    <w:rsid w:val="00BC4D9B"/>
    <w:rsid w:val="00BC5ED8"/>
    <w:rsid w:val="00BC6AF6"/>
    <w:rsid w:val="00BC70ED"/>
    <w:rsid w:val="00BC7784"/>
    <w:rsid w:val="00BD105B"/>
    <w:rsid w:val="00BD2363"/>
    <w:rsid w:val="00BD2544"/>
    <w:rsid w:val="00BD2FF4"/>
    <w:rsid w:val="00BD31D8"/>
    <w:rsid w:val="00BD336B"/>
    <w:rsid w:val="00BD4272"/>
    <w:rsid w:val="00BD4327"/>
    <w:rsid w:val="00BD5687"/>
    <w:rsid w:val="00BD7390"/>
    <w:rsid w:val="00BE1623"/>
    <w:rsid w:val="00BE2277"/>
    <w:rsid w:val="00BE24B1"/>
    <w:rsid w:val="00BE2F16"/>
    <w:rsid w:val="00BE34F7"/>
    <w:rsid w:val="00BE3AD2"/>
    <w:rsid w:val="00BE44B3"/>
    <w:rsid w:val="00BE48A9"/>
    <w:rsid w:val="00BE55E7"/>
    <w:rsid w:val="00BE5C6E"/>
    <w:rsid w:val="00BE6036"/>
    <w:rsid w:val="00BE6CB2"/>
    <w:rsid w:val="00BE729B"/>
    <w:rsid w:val="00BF05D1"/>
    <w:rsid w:val="00BF0DAB"/>
    <w:rsid w:val="00BF1963"/>
    <w:rsid w:val="00BF24AD"/>
    <w:rsid w:val="00BF36FC"/>
    <w:rsid w:val="00BF38B6"/>
    <w:rsid w:val="00BF3990"/>
    <w:rsid w:val="00BF4CFA"/>
    <w:rsid w:val="00BF4D12"/>
    <w:rsid w:val="00BF4E6C"/>
    <w:rsid w:val="00BF5C34"/>
    <w:rsid w:val="00C00491"/>
    <w:rsid w:val="00C010A1"/>
    <w:rsid w:val="00C01C41"/>
    <w:rsid w:val="00C01CC2"/>
    <w:rsid w:val="00C01E7F"/>
    <w:rsid w:val="00C02B9D"/>
    <w:rsid w:val="00C02D9B"/>
    <w:rsid w:val="00C03673"/>
    <w:rsid w:val="00C03F7C"/>
    <w:rsid w:val="00C051B8"/>
    <w:rsid w:val="00C06360"/>
    <w:rsid w:val="00C063E3"/>
    <w:rsid w:val="00C06840"/>
    <w:rsid w:val="00C079F1"/>
    <w:rsid w:val="00C10526"/>
    <w:rsid w:val="00C1065E"/>
    <w:rsid w:val="00C10F6A"/>
    <w:rsid w:val="00C12BF2"/>
    <w:rsid w:val="00C12D8B"/>
    <w:rsid w:val="00C13265"/>
    <w:rsid w:val="00C13300"/>
    <w:rsid w:val="00C13677"/>
    <w:rsid w:val="00C1448F"/>
    <w:rsid w:val="00C14944"/>
    <w:rsid w:val="00C150A4"/>
    <w:rsid w:val="00C15289"/>
    <w:rsid w:val="00C169E4"/>
    <w:rsid w:val="00C17C8D"/>
    <w:rsid w:val="00C17DD9"/>
    <w:rsid w:val="00C201D8"/>
    <w:rsid w:val="00C20722"/>
    <w:rsid w:val="00C20A53"/>
    <w:rsid w:val="00C215C0"/>
    <w:rsid w:val="00C217DA"/>
    <w:rsid w:val="00C21D30"/>
    <w:rsid w:val="00C224A5"/>
    <w:rsid w:val="00C22A5D"/>
    <w:rsid w:val="00C22F8F"/>
    <w:rsid w:val="00C23AD6"/>
    <w:rsid w:val="00C23B95"/>
    <w:rsid w:val="00C23CA6"/>
    <w:rsid w:val="00C246D0"/>
    <w:rsid w:val="00C25B87"/>
    <w:rsid w:val="00C25DD4"/>
    <w:rsid w:val="00C262E6"/>
    <w:rsid w:val="00C26689"/>
    <w:rsid w:val="00C272F5"/>
    <w:rsid w:val="00C304D5"/>
    <w:rsid w:val="00C3257F"/>
    <w:rsid w:val="00C33066"/>
    <w:rsid w:val="00C341A5"/>
    <w:rsid w:val="00C354D2"/>
    <w:rsid w:val="00C3598E"/>
    <w:rsid w:val="00C36F7D"/>
    <w:rsid w:val="00C37F85"/>
    <w:rsid w:val="00C40689"/>
    <w:rsid w:val="00C40D68"/>
    <w:rsid w:val="00C4121F"/>
    <w:rsid w:val="00C418A8"/>
    <w:rsid w:val="00C419F1"/>
    <w:rsid w:val="00C43151"/>
    <w:rsid w:val="00C43A6D"/>
    <w:rsid w:val="00C45344"/>
    <w:rsid w:val="00C45381"/>
    <w:rsid w:val="00C45392"/>
    <w:rsid w:val="00C45CA6"/>
    <w:rsid w:val="00C45CDD"/>
    <w:rsid w:val="00C45D93"/>
    <w:rsid w:val="00C4619B"/>
    <w:rsid w:val="00C47286"/>
    <w:rsid w:val="00C472AE"/>
    <w:rsid w:val="00C47B00"/>
    <w:rsid w:val="00C5050C"/>
    <w:rsid w:val="00C51355"/>
    <w:rsid w:val="00C51F20"/>
    <w:rsid w:val="00C527F5"/>
    <w:rsid w:val="00C529A0"/>
    <w:rsid w:val="00C52B1B"/>
    <w:rsid w:val="00C5336B"/>
    <w:rsid w:val="00C549D6"/>
    <w:rsid w:val="00C555E4"/>
    <w:rsid w:val="00C559F2"/>
    <w:rsid w:val="00C56783"/>
    <w:rsid w:val="00C56883"/>
    <w:rsid w:val="00C5755B"/>
    <w:rsid w:val="00C6084E"/>
    <w:rsid w:val="00C60C35"/>
    <w:rsid w:val="00C61933"/>
    <w:rsid w:val="00C619FF"/>
    <w:rsid w:val="00C61C64"/>
    <w:rsid w:val="00C65613"/>
    <w:rsid w:val="00C65916"/>
    <w:rsid w:val="00C6741F"/>
    <w:rsid w:val="00C678AB"/>
    <w:rsid w:val="00C7027A"/>
    <w:rsid w:val="00C706D4"/>
    <w:rsid w:val="00C7096D"/>
    <w:rsid w:val="00C71DA8"/>
    <w:rsid w:val="00C72BA3"/>
    <w:rsid w:val="00C737A8"/>
    <w:rsid w:val="00C73ACB"/>
    <w:rsid w:val="00C740AE"/>
    <w:rsid w:val="00C7414D"/>
    <w:rsid w:val="00C7515F"/>
    <w:rsid w:val="00C754B5"/>
    <w:rsid w:val="00C758C5"/>
    <w:rsid w:val="00C758F2"/>
    <w:rsid w:val="00C77A72"/>
    <w:rsid w:val="00C8003B"/>
    <w:rsid w:val="00C8156D"/>
    <w:rsid w:val="00C820CE"/>
    <w:rsid w:val="00C82CF3"/>
    <w:rsid w:val="00C8452C"/>
    <w:rsid w:val="00C84978"/>
    <w:rsid w:val="00C85538"/>
    <w:rsid w:val="00C85775"/>
    <w:rsid w:val="00C861A6"/>
    <w:rsid w:val="00C86308"/>
    <w:rsid w:val="00C873C8"/>
    <w:rsid w:val="00C87710"/>
    <w:rsid w:val="00C87713"/>
    <w:rsid w:val="00C878EC"/>
    <w:rsid w:val="00C87973"/>
    <w:rsid w:val="00C917FD"/>
    <w:rsid w:val="00C93B72"/>
    <w:rsid w:val="00C94BF3"/>
    <w:rsid w:val="00C94E53"/>
    <w:rsid w:val="00C94FF5"/>
    <w:rsid w:val="00C95BB2"/>
    <w:rsid w:val="00CA02C7"/>
    <w:rsid w:val="00CA0CA0"/>
    <w:rsid w:val="00CA1005"/>
    <w:rsid w:val="00CA226A"/>
    <w:rsid w:val="00CA2445"/>
    <w:rsid w:val="00CA319E"/>
    <w:rsid w:val="00CA554C"/>
    <w:rsid w:val="00CA6BCB"/>
    <w:rsid w:val="00CA7DFB"/>
    <w:rsid w:val="00CB03F9"/>
    <w:rsid w:val="00CB0436"/>
    <w:rsid w:val="00CB37F9"/>
    <w:rsid w:val="00CB3836"/>
    <w:rsid w:val="00CB51E7"/>
    <w:rsid w:val="00CB628D"/>
    <w:rsid w:val="00CC02D0"/>
    <w:rsid w:val="00CC0A47"/>
    <w:rsid w:val="00CC1996"/>
    <w:rsid w:val="00CC1B26"/>
    <w:rsid w:val="00CC1E4D"/>
    <w:rsid w:val="00CC302F"/>
    <w:rsid w:val="00CC35EB"/>
    <w:rsid w:val="00CC3B97"/>
    <w:rsid w:val="00CC440D"/>
    <w:rsid w:val="00CC5A8D"/>
    <w:rsid w:val="00CC5B38"/>
    <w:rsid w:val="00CC5DDC"/>
    <w:rsid w:val="00CC66BC"/>
    <w:rsid w:val="00CC680B"/>
    <w:rsid w:val="00CC7003"/>
    <w:rsid w:val="00CD0825"/>
    <w:rsid w:val="00CD1335"/>
    <w:rsid w:val="00CD2C3E"/>
    <w:rsid w:val="00CD3C8E"/>
    <w:rsid w:val="00CD49C0"/>
    <w:rsid w:val="00CD5627"/>
    <w:rsid w:val="00CD606C"/>
    <w:rsid w:val="00CD65EB"/>
    <w:rsid w:val="00CD6C70"/>
    <w:rsid w:val="00CD6D61"/>
    <w:rsid w:val="00CD7751"/>
    <w:rsid w:val="00CE0886"/>
    <w:rsid w:val="00CE2B2D"/>
    <w:rsid w:val="00CE327E"/>
    <w:rsid w:val="00CE4176"/>
    <w:rsid w:val="00CE4760"/>
    <w:rsid w:val="00CE5394"/>
    <w:rsid w:val="00CE5F1A"/>
    <w:rsid w:val="00CE605B"/>
    <w:rsid w:val="00CE621B"/>
    <w:rsid w:val="00CE6BCF"/>
    <w:rsid w:val="00CE7985"/>
    <w:rsid w:val="00CE7E53"/>
    <w:rsid w:val="00CF008A"/>
    <w:rsid w:val="00CF01AB"/>
    <w:rsid w:val="00CF0BB7"/>
    <w:rsid w:val="00CF14E2"/>
    <w:rsid w:val="00CF1ABE"/>
    <w:rsid w:val="00CF28C6"/>
    <w:rsid w:val="00CF2FAB"/>
    <w:rsid w:val="00CF64D0"/>
    <w:rsid w:val="00CF6C6C"/>
    <w:rsid w:val="00CF712D"/>
    <w:rsid w:val="00D00742"/>
    <w:rsid w:val="00D0097C"/>
    <w:rsid w:val="00D01DCB"/>
    <w:rsid w:val="00D0207E"/>
    <w:rsid w:val="00D02F7B"/>
    <w:rsid w:val="00D033A2"/>
    <w:rsid w:val="00D037B8"/>
    <w:rsid w:val="00D03D54"/>
    <w:rsid w:val="00D04E8B"/>
    <w:rsid w:val="00D0594F"/>
    <w:rsid w:val="00D06451"/>
    <w:rsid w:val="00D1024D"/>
    <w:rsid w:val="00D14012"/>
    <w:rsid w:val="00D14D2B"/>
    <w:rsid w:val="00D16246"/>
    <w:rsid w:val="00D1628E"/>
    <w:rsid w:val="00D177AD"/>
    <w:rsid w:val="00D177CB"/>
    <w:rsid w:val="00D178CC"/>
    <w:rsid w:val="00D2128B"/>
    <w:rsid w:val="00D233BC"/>
    <w:rsid w:val="00D23D20"/>
    <w:rsid w:val="00D23DB2"/>
    <w:rsid w:val="00D24CA0"/>
    <w:rsid w:val="00D250EE"/>
    <w:rsid w:val="00D3147E"/>
    <w:rsid w:val="00D31A2E"/>
    <w:rsid w:val="00D3211C"/>
    <w:rsid w:val="00D321C0"/>
    <w:rsid w:val="00D32625"/>
    <w:rsid w:val="00D32C76"/>
    <w:rsid w:val="00D33D94"/>
    <w:rsid w:val="00D3418B"/>
    <w:rsid w:val="00D34629"/>
    <w:rsid w:val="00D34729"/>
    <w:rsid w:val="00D357FF"/>
    <w:rsid w:val="00D3598A"/>
    <w:rsid w:val="00D36E87"/>
    <w:rsid w:val="00D3705D"/>
    <w:rsid w:val="00D405FE"/>
    <w:rsid w:val="00D40A21"/>
    <w:rsid w:val="00D40CD1"/>
    <w:rsid w:val="00D40F5B"/>
    <w:rsid w:val="00D410D4"/>
    <w:rsid w:val="00D418F8"/>
    <w:rsid w:val="00D41F4A"/>
    <w:rsid w:val="00D41FCB"/>
    <w:rsid w:val="00D4314B"/>
    <w:rsid w:val="00D43946"/>
    <w:rsid w:val="00D441AD"/>
    <w:rsid w:val="00D4467C"/>
    <w:rsid w:val="00D446BD"/>
    <w:rsid w:val="00D45FF9"/>
    <w:rsid w:val="00D4719C"/>
    <w:rsid w:val="00D5095F"/>
    <w:rsid w:val="00D50CB7"/>
    <w:rsid w:val="00D50F2E"/>
    <w:rsid w:val="00D534F8"/>
    <w:rsid w:val="00D54AF8"/>
    <w:rsid w:val="00D54DD0"/>
    <w:rsid w:val="00D55854"/>
    <w:rsid w:val="00D55EA6"/>
    <w:rsid w:val="00D5608A"/>
    <w:rsid w:val="00D576C9"/>
    <w:rsid w:val="00D608C1"/>
    <w:rsid w:val="00D61394"/>
    <w:rsid w:val="00D61BDA"/>
    <w:rsid w:val="00D62D0F"/>
    <w:rsid w:val="00D63E55"/>
    <w:rsid w:val="00D6502D"/>
    <w:rsid w:val="00D67CCD"/>
    <w:rsid w:val="00D715C4"/>
    <w:rsid w:val="00D71F18"/>
    <w:rsid w:val="00D72548"/>
    <w:rsid w:val="00D7330E"/>
    <w:rsid w:val="00D738B7"/>
    <w:rsid w:val="00D73B28"/>
    <w:rsid w:val="00D743CF"/>
    <w:rsid w:val="00D75864"/>
    <w:rsid w:val="00D75A81"/>
    <w:rsid w:val="00D7611C"/>
    <w:rsid w:val="00D7783F"/>
    <w:rsid w:val="00D77F3D"/>
    <w:rsid w:val="00D8056E"/>
    <w:rsid w:val="00D80CAA"/>
    <w:rsid w:val="00D810CF"/>
    <w:rsid w:val="00D8121C"/>
    <w:rsid w:val="00D81F75"/>
    <w:rsid w:val="00D81FA9"/>
    <w:rsid w:val="00D82891"/>
    <w:rsid w:val="00D82B8C"/>
    <w:rsid w:val="00D837C0"/>
    <w:rsid w:val="00D83E53"/>
    <w:rsid w:val="00D86704"/>
    <w:rsid w:val="00D86B3F"/>
    <w:rsid w:val="00D87636"/>
    <w:rsid w:val="00D878A5"/>
    <w:rsid w:val="00D87EBE"/>
    <w:rsid w:val="00D90E38"/>
    <w:rsid w:val="00D90F94"/>
    <w:rsid w:val="00D91A37"/>
    <w:rsid w:val="00D91BDD"/>
    <w:rsid w:val="00D91EE2"/>
    <w:rsid w:val="00D93D74"/>
    <w:rsid w:val="00D944C5"/>
    <w:rsid w:val="00D9679B"/>
    <w:rsid w:val="00D97C62"/>
    <w:rsid w:val="00DA1C98"/>
    <w:rsid w:val="00DA1E64"/>
    <w:rsid w:val="00DA24B2"/>
    <w:rsid w:val="00DA2594"/>
    <w:rsid w:val="00DA3544"/>
    <w:rsid w:val="00DA42EE"/>
    <w:rsid w:val="00DA474E"/>
    <w:rsid w:val="00DA4774"/>
    <w:rsid w:val="00DA4B97"/>
    <w:rsid w:val="00DA5793"/>
    <w:rsid w:val="00DB06BE"/>
    <w:rsid w:val="00DB0A0D"/>
    <w:rsid w:val="00DB2635"/>
    <w:rsid w:val="00DB2AE2"/>
    <w:rsid w:val="00DB30A2"/>
    <w:rsid w:val="00DB4AB3"/>
    <w:rsid w:val="00DB4CC5"/>
    <w:rsid w:val="00DB4E21"/>
    <w:rsid w:val="00DB51BF"/>
    <w:rsid w:val="00DB59A2"/>
    <w:rsid w:val="00DB5BFC"/>
    <w:rsid w:val="00DB6340"/>
    <w:rsid w:val="00DB77E3"/>
    <w:rsid w:val="00DB7DBA"/>
    <w:rsid w:val="00DC0E65"/>
    <w:rsid w:val="00DC25A1"/>
    <w:rsid w:val="00DC3131"/>
    <w:rsid w:val="00DC32FD"/>
    <w:rsid w:val="00DC37B1"/>
    <w:rsid w:val="00DC3859"/>
    <w:rsid w:val="00DC3C60"/>
    <w:rsid w:val="00DC5A42"/>
    <w:rsid w:val="00DC5A5E"/>
    <w:rsid w:val="00DC64A0"/>
    <w:rsid w:val="00DC7DAB"/>
    <w:rsid w:val="00DD0483"/>
    <w:rsid w:val="00DD05B4"/>
    <w:rsid w:val="00DD0E39"/>
    <w:rsid w:val="00DD17DD"/>
    <w:rsid w:val="00DD2B2C"/>
    <w:rsid w:val="00DD2B94"/>
    <w:rsid w:val="00DD4655"/>
    <w:rsid w:val="00DD4772"/>
    <w:rsid w:val="00DD4B02"/>
    <w:rsid w:val="00DD568C"/>
    <w:rsid w:val="00DD5C57"/>
    <w:rsid w:val="00DD5CD9"/>
    <w:rsid w:val="00DD5E37"/>
    <w:rsid w:val="00DD7657"/>
    <w:rsid w:val="00DE0565"/>
    <w:rsid w:val="00DE08AA"/>
    <w:rsid w:val="00DE13BA"/>
    <w:rsid w:val="00DE24CC"/>
    <w:rsid w:val="00DE31C0"/>
    <w:rsid w:val="00DE34B9"/>
    <w:rsid w:val="00DE35A6"/>
    <w:rsid w:val="00DE3EEB"/>
    <w:rsid w:val="00DE41C5"/>
    <w:rsid w:val="00DE422A"/>
    <w:rsid w:val="00DE45F0"/>
    <w:rsid w:val="00DE7057"/>
    <w:rsid w:val="00DE708D"/>
    <w:rsid w:val="00DE724C"/>
    <w:rsid w:val="00DE77BA"/>
    <w:rsid w:val="00DF1CE7"/>
    <w:rsid w:val="00DF29D6"/>
    <w:rsid w:val="00DF2FFB"/>
    <w:rsid w:val="00DF3765"/>
    <w:rsid w:val="00DF3967"/>
    <w:rsid w:val="00DF3D22"/>
    <w:rsid w:val="00DF3E56"/>
    <w:rsid w:val="00DF4282"/>
    <w:rsid w:val="00DF4ED4"/>
    <w:rsid w:val="00DF51BB"/>
    <w:rsid w:val="00DF604A"/>
    <w:rsid w:val="00DF62E2"/>
    <w:rsid w:val="00DF72CE"/>
    <w:rsid w:val="00E00718"/>
    <w:rsid w:val="00E00F80"/>
    <w:rsid w:val="00E01663"/>
    <w:rsid w:val="00E02754"/>
    <w:rsid w:val="00E03AD4"/>
    <w:rsid w:val="00E04986"/>
    <w:rsid w:val="00E05121"/>
    <w:rsid w:val="00E05A1A"/>
    <w:rsid w:val="00E05B03"/>
    <w:rsid w:val="00E06EB7"/>
    <w:rsid w:val="00E10101"/>
    <w:rsid w:val="00E10589"/>
    <w:rsid w:val="00E10DEA"/>
    <w:rsid w:val="00E11CC1"/>
    <w:rsid w:val="00E11EFA"/>
    <w:rsid w:val="00E1212A"/>
    <w:rsid w:val="00E1334C"/>
    <w:rsid w:val="00E13DF1"/>
    <w:rsid w:val="00E141B6"/>
    <w:rsid w:val="00E143CB"/>
    <w:rsid w:val="00E15204"/>
    <w:rsid w:val="00E15EAB"/>
    <w:rsid w:val="00E16D0C"/>
    <w:rsid w:val="00E17BE4"/>
    <w:rsid w:val="00E17FBA"/>
    <w:rsid w:val="00E20522"/>
    <w:rsid w:val="00E20F0F"/>
    <w:rsid w:val="00E2267B"/>
    <w:rsid w:val="00E22991"/>
    <w:rsid w:val="00E2316A"/>
    <w:rsid w:val="00E258FD"/>
    <w:rsid w:val="00E25D47"/>
    <w:rsid w:val="00E25DA3"/>
    <w:rsid w:val="00E26449"/>
    <w:rsid w:val="00E26BBC"/>
    <w:rsid w:val="00E30AC9"/>
    <w:rsid w:val="00E33C54"/>
    <w:rsid w:val="00E34322"/>
    <w:rsid w:val="00E350D7"/>
    <w:rsid w:val="00E35CDD"/>
    <w:rsid w:val="00E376D2"/>
    <w:rsid w:val="00E409E2"/>
    <w:rsid w:val="00E40ACA"/>
    <w:rsid w:val="00E40EBB"/>
    <w:rsid w:val="00E42A8B"/>
    <w:rsid w:val="00E434CA"/>
    <w:rsid w:val="00E44AF4"/>
    <w:rsid w:val="00E456D4"/>
    <w:rsid w:val="00E45BE2"/>
    <w:rsid w:val="00E45C84"/>
    <w:rsid w:val="00E46109"/>
    <w:rsid w:val="00E47552"/>
    <w:rsid w:val="00E503D2"/>
    <w:rsid w:val="00E51FBE"/>
    <w:rsid w:val="00E52A63"/>
    <w:rsid w:val="00E5346A"/>
    <w:rsid w:val="00E5363F"/>
    <w:rsid w:val="00E54190"/>
    <w:rsid w:val="00E55B50"/>
    <w:rsid w:val="00E561EB"/>
    <w:rsid w:val="00E56954"/>
    <w:rsid w:val="00E57B0F"/>
    <w:rsid w:val="00E60F63"/>
    <w:rsid w:val="00E61B4D"/>
    <w:rsid w:val="00E62319"/>
    <w:rsid w:val="00E62700"/>
    <w:rsid w:val="00E6299A"/>
    <w:rsid w:val="00E62E16"/>
    <w:rsid w:val="00E63063"/>
    <w:rsid w:val="00E6397F"/>
    <w:rsid w:val="00E64537"/>
    <w:rsid w:val="00E651C4"/>
    <w:rsid w:val="00E66983"/>
    <w:rsid w:val="00E7087D"/>
    <w:rsid w:val="00E71097"/>
    <w:rsid w:val="00E72987"/>
    <w:rsid w:val="00E73FD4"/>
    <w:rsid w:val="00E74255"/>
    <w:rsid w:val="00E75018"/>
    <w:rsid w:val="00E7517C"/>
    <w:rsid w:val="00E75366"/>
    <w:rsid w:val="00E7661A"/>
    <w:rsid w:val="00E80591"/>
    <w:rsid w:val="00E80C1E"/>
    <w:rsid w:val="00E81033"/>
    <w:rsid w:val="00E82E9E"/>
    <w:rsid w:val="00E84019"/>
    <w:rsid w:val="00E8432F"/>
    <w:rsid w:val="00E84480"/>
    <w:rsid w:val="00E84CC4"/>
    <w:rsid w:val="00E85078"/>
    <w:rsid w:val="00E852E1"/>
    <w:rsid w:val="00E85767"/>
    <w:rsid w:val="00E87BC4"/>
    <w:rsid w:val="00E87E31"/>
    <w:rsid w:val="00E90705"/>
    <w:rsid w:val="00E90E42"/>
    <w:rsid w:val="00E9132F"/>
    <w:rsid w:val="00E9148C"/>
    <w:rsid w:val="00E91C32"/>
    <w:rsid w:val="00E91DA3"/>
    <w:rsid w:val="00E937C6"/>
    <w:rsid w:val="00E943E7"/>
    <w:rsid w:val="00E9472A"/>
    <w:rsid w:val="00E95B0B"/>
    <w:rsid w:val="00E95E32"/>
    <w:rsid w:val="00E960EF"/>
    <w:rsid w:val="00E961C9"/>
    <w:rsid w:val="00E97A8A"/>
    <w:rsid w:val="00EA0AE9"/>
    <w:rsid w:val="00EA1570"/>
    <w:rsid w:val="00EA1EB9"/>
    <w:rsid w:val="00EA300B"/>
    <w:rsid w:val="00EA3055"/>
    <w:rsid w:val="00EA35C0"/>
    <w:rsid w:val="00EA3D41"/>
    <w:rsid w:val="00EA449D"/>
    <w:rsid w:val="00EA48F7"/>
    <w:rsid w:val="00EA4AA6"/>
    <w:rsid w:val="00EA4B00"/>
    <w:rsid w:val="00EA4F9C"/>
    <w:rsid w:val="00EA7459"/>
    <w:rsid w:val="00EA76C5"/>
    <w:rsid w:val="00EB0BC9"/>
    <w:rsid w:val="00EB13A4"/>
    <w:rsid w:val="00EB1662"/>
    <w:rsid w:val="00EB184F"/>
    <w:rsid w:val="00EB2F10"/>
    <w:rsid w:val="00EB3049"/>
    <w:rsid w:val="00EB397E"/>
    <w:rsid w:val="00EB40F8"/>
    <w:rsid w:val="00EB5486"/>
    <w:rsid w:val="00EB55A1"/>
    <w:rsid w:val="00EB58A6"/>
    <w:rsid w:val="00EB58EB"/>
    <w:rsid w:val="00EB6313"/>
    <w:rsid w:val="00EB63F0"/>
    <w:rsid w:val="00EB7761"/>
    <w:rsid w:val="00EB7C15"/>
    <w:rsid w:val="00EB7DBF"/>
    <w:rsid w:val="00EC0D9C"/>
    <w:rsid w:val="00EC0E16"/>
    <w:rsid w:val="00EC10DE"/>
    <w:rsid w:val="00EC22A1"/>
    <w:rsid w:val="00EC2FF5"/>
    <w:rsid w:val="00EC35A6"/>
    <w:rsid w:val="00EC3C10"/>
    <w:rsid w:val="00EC47E3"/>
    <w:rsid w:val="00EC5208"/>
    <w:rsid w:val="00EC5899"/>
    <w:rsid w:val="00EC62BB"/>
    <w:rsid w:val="00EC75E9"/>
    <w:rsid w:val="00EC770B"/>
    <w:rsid w:val="00EC77F6"/>
    <w:rsid w:val="00ED07ED"/>
    <w:rsid w:val="00ED1918"/>
    <w:rsid w:val="00ED1CC3"/>
    <w:rsid w:val="00ED1D29"/>
    <w:rsid w:val="00ED2B16"/>
    <w:rsid w:val="00ED42E9"/>
    <w:rsid w:val="00ED4954"/>
    <w:rsid w:val="00ED4D28"/>
    <w:rsid w:val="00ED5CF5"/>
    <w:rsid w:val="00ED5E7A"/>
    <w:rsid w:val="00ED657E"/>
    <w:rsid w:val="00ED7D84"/>
    <w:rsid w:val="00EE0775"/>
    <w:rsid w:val="00EE0CEB"/>
    <w:rsid w:val="00EE15FE"/>
    <w:rsid w:val="00EE1DC0"/>
    <w:rsid w:val="00EE1EC4"/>
    <w:rsid w:val="00EE2700"/>
    <w:rsid w:val="00EE29AC"/>
    <w:rsid w:val="00EE2F0E"/>
    <w:rsid w:val="00EE42B6"/>
    <w:rsid w:val="00EE5648"/>
    <w:rsid w:val="00EE5F98"/>
    <w:rsid w:val="00EE6EE6"/>
    <w:rsid w:val="00EE7675"/>
    <w:rsid w:val="00EF03CF"/>
    <w:rsid w:val="00EF0F74"/>
    <w:rsid w:val="00EF1A1A"/>
    <w:rsid w:val="00EF264F"/>
    <w:rsid w:val="00EF275C"/>
    <w:rsid w:val="00EF2A42"/>
    <w:rsid w:val="00EF3446"/>
    <w:rsid w:val="00EF493B"/>
    <w:rsid w:val="00EF5356"/>
    <w:rsid w:val="00EF5840"/>
    <w:rsid w:val="00EF7F83"/>
    <w:rsid w:val="00F0004C"/>
    <w:rsid w:val="00F0051C"/>
    <w:rsid w:val="00F00AA4"/>
    <w:rsid w:val="00F00B4C"/>
    <w:rsid w:val="00F00CB9"/>
    <w:rsid w:val="00F021DD"/>
    <w:rsid w:val="00F02EF5"/>
    <w:rsid w:val="00F03C2C"/>
    <w:rsid w:val="00F059BE"/>
    <w:rsid w:val="00F05BC3"/>
    <w:rsid w:val="00F05D77"/>
    <w:rsid w:val="00F05EFC"/>
    <w:rsid w:val="00F06457"/>
    <w:rsid w:val="00F06E24"/>
    <w:rsid w:val="00F077D2"/>
    <w:rsid w:val="00F102CD"/>
    <w:rsid w:val="00F120AF"/>
    <w:rsid w:val="00F12DD6"/>
    <w:rsid w:val="00F1463A"/>
    <w:rsid w:val="00F159F0"/>
    <w:rsid w:val="00F16079"/>
    <w:rsid w:val="00F16F48"/>
    <w:rsid w:val="00F178C9"/>
    <w:rsid w:val="00F17936"/>
    <w:rsid w:val="00F17B0F"/>
    <w:rsid w:val="00F17C05"/>
    <w:rsid w:val="00F21C46"/>
    <w:rsid w:val="00F21D9C"/>
    <w:rsid w:val="00F229E2"/>
    <w:rsid w:val="00F23413"/>
    <w:rsid w:val="00F24122"/>
    <w:rsid w:val="00F24B10"/>
    <w:rsid w:val="00F24FB2"/>
    <w:rsid w:val="00F24FFB"/>
    <w:rsid w:val="00F25249"/>
    <w:rsid w:val="00F25B80"/>
    <w:rsid w:val="00F26F45"/>
    <w:rsid w:val="00F30577"/>
    <w:rsid w:val="00F312FB"/>
    <w:rsid w:val="00F31AA5"/>
    <w:rsid w:val="00F33293"/>
    <w:rsid w:val="00F3339B"/>
    <w:rsid w:val="00F34542"/>
    <w:rsid w:val="00F34D66"/>
    <w:rsid w:val="00F35DF7"/>
    <w:rsid w:val="00F35E42"/>
    <w:rsid w:val="00F36695"/>
    <w:rsid w:val="00F36D8C"/>
    <w:rsid w:val="00F3754C"/>
    <w:rsid w:val="00F37E2F"/>
    <w:rsid w:val="00F40A25"/>
    <w:rsid w:val="00F40D9A"/>
    <w:rsid w:val="00F41943"/>
    <w:rsid w:val="00F41D86"/>
    <w:rsid w:val="00F420D2"/>
    <w:rsid w:val="00F43608"/>
    <w:rsid w:val="00F436A1"/>
    <w:rsid w:val="00F439D8"/>
    <w:rsid w:val="00F4448E"/>
    <w:rsid w:val="00F44AEA"/>
    <w:rsid w:val="00F468BE"/>
    <w:rsid w:val="00F4730B"/>
    <w:rsid w:val="00F47D34"/>
    <w:rsid w:val="00F50200"/>
    <w:rsid w:val="00F51CE8"/>
    <w:rsid w:val="00F527F2"/>
    <w:rsid w:val="00F53178"/>
    <w:rsid w:val="00F53589"/>
    <w:rsid w:val="00F53708"/>
    <w:rsid w:val="00F54156"/>
    <w:rsid w:val="00F542F3"/>
    <w:rsid w:val="00F545A9"/>
    <w:rsid w:val="00F5576C"/>
    <w:rsid w:val="00F55AB1"/>
    <w:rsid w:val="00F55E4E"/>
    <w:rsid w:val="00F56537"/>
    <w:rsid w:val="00F5698F"/>
    <w:rsid w:val="00F577A8"/>
    <w:rsid w:val="00F60153"/>
    <w:rsid w:val="00F6017A"/>
    <w:rsid w:val="00F606D9"/>
    <w:rsid w:val="00F60E42"/>
    <w:rsid w:val="00F60FBB"/>
    <w:rsid w:val="00F61C5B"/>
    <w:rsid w:val="00F63A33"/>
    <w:rsid w:val="00F63FE6"/>
    <w:rsid w:val="00F64EB0"/>
    <w:rsid w:val="00F65B2F"/>
    <w:rsid w:val="00F66443"/>
    <w:rsid w:val="00F66895"/>
    <w:rsid w:val="00F66EC6"/>
    <w:rsid w:val="00F674A1"/>
    <w:rsid w:val="00F67C9F"/>
    <w:rsid w:val="00F700FA"/>
    <w:rsid w:val="00F709A6"/>
    <w:rsid w:val="00F7104C"/>
    <w:rsid w:val="00F71390"/>
    <w:rsid w:val="00F715E3"/>
    <w:rsid w:val="00F71BD1"/>
    <w:rsid w:val="00F72E52"/>
    <w:rsid w:val="00F73240"/>
    <w:rsid w:val="00F736DE"/>
    <w:rsid w:val="00F7398A"/>
    <w:rsid w:val="00F76EFD"/>
    <w:rsid w:val="00F773B8"/>
    <w:rsid w:val="00F81210"/>
    <w:rsid w:val="00F826A9"/>
    <w:rsid w:val="00F8271E"/>
    <w:rsid w:val="00F829DA"/>
    <w:rsid w:val="00F82B89"/>
    <w:rsid w:val="00F82C06"/>
    <w:rsid w:val="00F83B7A"/>
    <w:rsid w:val="00F85E51"/>
    <w:rsid w:val="00F86190"/>
    <w:rsid w:val="00F868B9"/>
    <w:rsid w:val="00F90154"/>
    <w:rsid w:val="00F90199"/>
    <w:rsid w:val="00F90320"/>
    <w:rsid w:val="00F907D3"/>
    <w:rsid w:val="00F908CA"/>
    <w:rsid w:val="00F91635"/>
    <w:rsid w:val="00F92619"/>
    <w:rsid w:val="00F92847"/>
    <w:rsid w:val="00F93495"/>
    <w:rsid w:val="00F9642D"/>
    <w:rsid w:val="00F96CD6"/>
    <w:rsid w:val="00F97AA9"/>
    <w:rsid w:val="00FA02EC"/>
    <w:rsid w:val="00FA05BA"/>
    <w:rsid w:val="00FA0FB7"/>
    <w:rsid w:val="00FA167F"/>
    <w:rsid w:val="00FA2C60"/>
    <w:rsid w:val="00FA31A4"/>
    <w:rsid w:val="00FA365B"/>
    <w:rsid w:val="00FA3D02"/>
    <w:rsid w:val="00FA5730"/>
    <w:rsid w:val="00FA591A"/>
    <w:rsid w:val="00FB0872"/>
    <w:rsid w:val="00FB1DC8"/>
    <w:rsid w:val="00FB289E"/>
    <w:rsid w:val="00FB2BD7"/>
    <w:rsid w:val="00FB3A68"/>
    <w:rsid w:val="00FB40CF"/>
    <w:rsid w:val="00FB4B6D"/>
    <w:rsid w:val="00FB4BBF"/>
    <w:rsid w:val="00FB6770"/>
    <w:rsid w:val="00FB7355"/>
    <w:rsid w:val="00FB7E3C"/>
    <w:rsid w:val="00FC016C"/>
    <w:rsid w:val="00FC01F4"/>
    <w:rsid w:val="00FC14A8"/>
    <w:rsid w:val="00FC218F"/>
    <w:rsid w:val="00FC3B1F"/>
    <w:rsid w:val="00FC3C70"/>
    <w:rsid w:val="00FC7120"/>
    <w:rsid w:val="00FC7392"/>
    <w:rsid w:val="00FD0000"/>
    <w:rsid w:val="00FD063F"/>
    <w:rsid w:val="00FD0D9C"/>
    <w:rsid w:val="00FD0F85"/>
    <w:rsid w:val="00FD1C09"/>
    <w:rsid w:val="00FD2384"/>
    <w:rsid w:val="00FD242D"/>
    <w:rsid w:val="00FD2486"/>
    <w:rsid w:val="00FD298E"/>
    <w:rsid w:val="00FD2D61"/>
    <w:rsid w:val="00FD3881"/>
    <w:rsid w:val="00FD3A4E"/>
    <w:rsid w:val="00FD3B94"/>
    <w:rsid w:val="00FD3DD9"/>
    <w:rsid w:val="00FD493D"/>
    <w:rsid w:val="00FD53B4"/>
    <w:rsid w:val="00FD5498"/>
    <w:rsid w:val="00FD677C"/>
    <w:rsid w:val="00FE09BE"/>
    <w:rsid w:val="00FE15FB"/>
    <w:rsid w:val="00FE380F"/>
    <w:rsid w:val="00FE3A26"/>
    <w:rsid w:val="00FE3B59"/>
    <w:rsid w:val="00FE45E3"/>
    <w:rsid w:val="00FE45EC"/>
    <w:rsid w:val="00FE4616"/>
    <w:rsid w:val="00FE5192"/>
    <w:rsid w:val="00FF0299"/>
    <w:rsid w:val="00FF0450"/>
    <w:rsid w:val="00FF0790"/>
    <w:rsid w:val="00FF0B64"/>
    <w:rsid w:val="00FF1A11"/>
    <w:rsid w:val="00FF1AFA"/>
    <w:rsid w:val="00FF1C36"/>
    <w:rsid w:val="00FF56A8"/>
    <w:rsid w:val="00FF5F29"/>
    <w:rsid w:val="00FF6E14"/>
    <w:rsid w:val="00FF787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3B70CD"/>
  <w15:docId w15:val="{A5E67639-4AAD-4BF8-B2F1-637A22D9B3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5656F"/>
    <w:pPr>
      <w:spacing w:after="0" w:line="240" w:lineRule="auto"/>
    </w:pPr>
    <w:rPr>
      <w:rFonts w:ascii="Times New Roman" w:eastAsia="Times New Roman" w:hAnsi="Times New Roman" w:cs="Times New Roman"/>
      <w:sz w:val="28"/>
      <w:szCs w:val="24"/>
      <w:lang w:eastAsia="ru-RU"/>
    </w:rPr>
  </w:style>
  <w:style w:type="paragraph" w:styleId="1">
    <w:name w:val="heading 1"/>
    <w:basedOn w:val="a"/>
    <w:link w:val="10"/>
    <w:uiPriority w:val="9"/>
    <w:qFormat/>
    <w:rsid w:val="00EF2A42"/>
    <w:pPr>
      <w:spacing w:before="100" w:beforeAutospacing="1" w:after="100" w:afterAutospacing="1"/>
      <w:outlineLvl w:val="0"/>
    </w:pPr>
    <w:rPr>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aliases w:val="Основной текст Знак1 Знак,Основной текст Знак Знак Знак1,Знак1 Знак Знак Знак1,Знак4 Знак Знак Знак,Основной текст Знак Знак1 Знак,Знак1 Знак Знак1 Знак,Основной текст Знак Знак Знак Знак,Знак1 Знак Знак Знак Знак,Знак, Знак1 Знак Знак"/>
    <w:basedOn w:val="a"/>
    <w:link w:val="11"/>
    <w:rsid w:val="002B5141"/>
    <w:pPr>
      <w:jc w:val="center"/>
    </w:pPr>
    <w:rPr>
      <w:b/>
      <w:bCs/>
      <w:sz w:val="22"/>
    </w:rPr>
  </w:style>
  <w:style w:type="character" w:customStyle="1" w:styleId="a4">
    <w:name w:val="Основной текст Знак"/>
    <w:aliases w:val=" Знак1 Знак Знак1,Основной текст Знак Знак Знак, Знак1 Знак Знак Знак,Основной текст Знак1 Знак Знак1 Знак,Основной текст Знак Знак Знак1 Знак1 Знак, Знак1 Знак Знак Знак1 Знак1 Знак, Знак1 Знак1 Знак"/>
    <w:basedOn w:val="a0"/>
    <w:rsid w:val="002B5141"/>
    <w:rPr>
      <w:rFonts w:ascii="Times New Roman" w:eastAsia="Times New Roman" w:hAnsi="Times New Roman" w:cs="Times New Roman"/>
      <w:sz w:val="28"/>
      <w:szCs w:val="24"/>
      <w:lang w:eastAsia="ru-RU"/>
    </w:rPr>
  </w:style>
  <w:style w:type="paragraph" w:styleId="a5">
    <w:name w:val="header"/>
    <w:basedOn w:val="a"/>
    <w:link w:val="a6"/>
    <w:rsid w:val="002B5141"/>
    <w:pPr>
      <w:tabs>
        <w:tab w:val="center" w:pos="4677"/>
        <w:tab w:val="right" w:pos="9355"/>
      </w:tabs>
    </w:pPr>
  </w:style>
  <w:style w:type="character" w:customStyle="1" w:styleId="a6">
    <w:name w:val="Верхний колонтитул Знак"/>
    <w:basedOn w:val="a0"/>
    <w:link w:val="a5"/>
    <w:rsid w:val="002B5141"/>
    <w:rPr>
      <w:rFonts w:ascii="Times New Roman" w:eastAsia="Times New Roman" w:hAnsi="Times New Roman" w:cs="Times New Roman"/>
      <w:sz w:val="28"/>
      <w:szCs w:val="24"/>
      <w:lang w:eastAsia="ru-RU"/>
    </w:rPr>
  </w:style>
  <w:style w:type="paragraph" w:styleId="a7">
    <w:name w:val="footer"/>
    <w:basedOn w:val="a"/>
    <w:link w:val="a8"/>
    <w:uiPriority w:val="99"/>
    <w:rsid w:val="002B5141"/>
    <w:pPr>
      <w:tabs>
        <w:tab w:val="center" w:pos="4677"/>
        <w:tab w:val="right" w:pos="9355"/>
      </w:tabs>
    </w:pPr>
  </w:style>
  <w:style w:type="character" w:customStyle="1" w:styleId="a8">
    <w:name w:val="Нижний колонтитул Знак"/>
    <w:basedOn w:val="a0"/>
    <w:link w:val="a7"/>
    <w:uiPriority w:val="99"/>
    <w:rsid w:val="002B5141"/>
    <w:rPr>
      <w:rFonts w:ascii="Times New Roman" w:eastAsia="Times New Roman" w:hAnsi="Times New Roman" w:cs="Times New Roman"/>
      <w:sz w:val="28"/>
      <w:szCs w:val="24"/>
      <w:lang w:eastAsia="ru-RU"/>
    </w:rPr>
  </w:style>
  <w:style w:type="character" w:styleId="a9">
    <w:name w:val="page number"/>
    <w:basedOn w:val="a0"/>
    <w:rsid w:val="002B5141"/>
  </w:style>
  <w:style w:type="character" w:customStyle="1" w:styleId="11">
    <w:name w:val="Основной текст Знак1"/>
    <w:aliases w:val="Основной текст Знак1 Знак Знак,Основной текст Знак Знак Знак1 Знак,Знак1 Знак Знак Знак1 Знак,Знак4 Знак Знак Знак Знак,Основной текст Знак Знак1 Знак Знак,Знак1 Знак Знак1 Знак Знак,Основной текст Знак Знак Знак Знак Знак,Знак Знак"/>
    <w:basedOn w:val="a0"/>
    <w:link w:val="a3"/>
    <w:rsid w:val="002B5141"/>
    <w:rPr>
      <w:rFonts w:ascii="Times New Roman" w:eastAsia="Times New Roman" w:hAnsi="Times New Roman" w:cs="Times New Roman"/>
      <w:b/>
      <w:bCs/>
      <w:szCs w:val="24"/>
      <w:lang w:eastAsia="ru-RU"/>
    </w:rPr>
  </w:style>
  <w:style w:type="paragraph" w:styleId="aa">
    <w:name w:val="Body Text Indent"/>
    <w:aliases w:val="Основной текст с отступом Знак1,Основной текст с отступом Знак Знак, Знак Знак1 Знак1,Основной текст с отступом Знак1 Знак Знак,Основной текст с отступом Знак Знак Знак Знак,Основной текст с отступом Знак1 Знак Знак Знак Знак"/>
    <w:basedOn w:val="a"/>
    <w:link w:val="ab"/>
    <w:rsid w:val="002B5141"/>
    <w:pPr>
      <w:spacing w:after="120"/>
      <w:ind w:left="283"/>
    </w:pPr>
  </w:style>
  <w:style w:type="character" w:customStyle="1" w:styleId="ab">
    <w:name w:val="Основной текст с отступом Знак"/>
    <w:aliases w:val="Основной текст с отступом Знак1 Знак,Основной текст с отступом Знак Знак Знак, Знак Знак1 Знак1 Знак,Основной текст с отступом Знак1 Знак Знак Знак,Основной текст с отступом Знак Знак Знак Знак Знак"/>
    <w:basedOn w:val="a0"/>
    <w:link w:val="aa"/>
    <w:rsid w:val="002B5141"/>
    <w:rPr>
      <w:rFonts w:ascii="Times New Roman" w:eastAsia="Times New Roman" w:hAnsi="Times New Roman" w:cs="Times New Roman"/>
      <w:sz w:val="28"/>
      <w:szCs w:val="24"/>
      <w:lang w:eastAsia="ru-RU"/>
    </w:rPr>
  </w:style>
  <w:style w:type="character" w:customStyle="1" w:styleId="12">
    <w:name w:val="Основной текст1"/>
    <w:basedOn w:val="a0"/>
    <w:rsid w:val="002B5141"/>
    <w:rPr>
      <w:rFonts w:ascii="Times New Roman" w:eastAsia="Times New Roman" w:hAnsi="Times New Roman" w:cs="Times New Roman"/>
      <w:color w:val="000000"/>
      <w:spacing w:val="0"/>
      <w:w w:val="100"/>
      <w:position w:val="0"/>
      <w:sz w:val="23"/>
      <w:szCs w:val="23"/>
      <w:shd w:val="clear" w:color="auto" w:fill="FFFFFF"/>
      <w:lang w:val="ru-RU"/>
    </w:rPr>
  </w:style>
  <w:style w:type="character" w:customStyle="1" w:styleId="7">
    <w:name w:val="Основной текст (7)"/>
    <w:basedOn w:val="a0"/>
    <w:rsid w:val="002B5141"/>
    <w:rPr>
      <w:rFonts w:ascii="Times New Roman" w:eastAsia="Times New Roman" w:hAnsi="Times New Roman" w:cs="Times New Roman"/>
      <w:b w:val="0"/>
      <w:bCs w:val="0"/>
      <w:i/>
      <w:iCs/>
      <w:smallCaps w:val="0"/>
      <w:strike w:val="0"/>
      <w:color w:val="000000"/>
      <w:spacing w:val="0"/>
      <w:w w:val="100"/>
      <w:position w:val="0"/>
      <w:sz w:val="23"/>
      <w:szCs w:val="23"/>
      <w:u w:val="none"/>
      <w:lang w:val="ru-RU"/>
    </w:rPr>
  </w:style>
  <w:style w:type="character" w:customStyle="1" w:styleId="ConsPlusNormal">
    <w:name w:val="ConsPlusNormal Знак"/>
    <w:link w:val="ConsPlusNormal0"/>
    <w:locked/>
    <w:rsid w:val="00360C25"/>
    <w:rPr>
      <w:rFonts w:ascii="Arial" w:hAnsi="Arial" w:cs="Arial"/>
      <w:sz w:val="20"/>
      <w:szCs w:val="20"/>
    </w:rPr>
  </w:style>
  <w:style w:type="paragraph" w:customStyle="1" w:styleId="ConsPlusNormal0">
    <w:name w:val="ConsPlusNormal"/>
    <w:link w:val="ConsPlusNormal"/>
    <w:rsid w:val="00360C25"/>
    <w:pPr>
      <w:autoSpaceDE w:val="0"/>
      <w:autoSpaceDN w:val="0"/>
      <w:adjustRightInd w:val="0"/>
      <w:spacing w:after="0" w:line="240" w:lineRule="auto"/>
    </w:pPr>
    <w:rPr>
      <w:rFonts w:ascii="Arial" w:hAnsi="Arial" w:cs="Arial"/>
      <w:sz w:val="20"/>
      <w:szCs w:val="20"/>
    </w:rPr>
  </w:style>
  <w:style w:type="character" w:styleId="ac">
    <w:name w:val="Hyperlink"/>
    <w:basedOn w:val="a0"/>
    <w:unhideWhenUsed/>
    <w:rsid w:val="00360C25"/>
    <w:rPr>
      <w:color w:val="0000FF"/>
      <w:u w:val="single"/>
    </w:rPr>
  </w:style>
  <w:style w:type="character" w:customStyle="1" w:styleId="iceouttxt">
    <w:name w:val="iceouttxt"/>
    <w:basedOn w:val="a0"/>
    <w:rsid w:val="00C85775"/>
  </w:style>
  <w:style w:type="character" w:customStyle="1" w:styleId="rserrmark">
    <w:name w:val="rs_err_mark"/>
    <w:basedOn w:val="a0"/>
    <w:rsid w:val="00C85775"/>
  </w:style>
  <w:style w:type="character" w:customStyle="1" w:styleId="ad">
    <w:name w:val="Основной текст + Полужирный"/>
    <w:basedOn w:val="a0"/>
    <w:rsid w:val="00EA1EB9"/>
    <w:rPr>
      <w:rFonts w:ascii="Times New Roman" w:eastAsia="Times New Roman" w:hAnsi="Times New Roman" w:cs="Times New Roman"/>
      <w:b/>
      <w:bCs/>
      <w:i w:val="0"/>
      <w:iCs w:val="0"/>
      <w:smallCaps w:val="0"/>
      <w:strike w:val="0"/>
      <w:color w:val="000000"/>
      <w:spacing w:val="0"/>
      <w:w w:val="100"/>
      <w:position w:val="0"/>
      <w:sz w:val="22"/>
      <w:szCs w:val="22"/>
      <w:u w:val="none"/>
      <w:shd w:val="clear" w:color="auto" w:fill="FFFFFF"/>
      <w:lang w:val="ru-RU"/>
    </w:rPr>
  </w:style>
  <w:style w:type="character" w:customStyle="1" w:styleId="6">
    <w:name w:val="Основной текст6"/>
    <w:basedOn w:val="a0"/>
    <w:rsid w:val="00EA1EB9"/>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FFFFFF"/>
      <w:lang w:val="ru-RU"/>
    </w:rPr>
  </w:style>
  <w:style w:type="character" w:customStyle="1" w:styleId="10">
    <w:name w:val="Заголовок 1 Знак"/>
    <w:basedOn w:val="a0"/>
    <w:link w:val="1"/>
    <w:uiPriority w:val="9"/>
    <w:rsid w:val="00EF2A42"/>
    <w:rPr>
      <w:rFonts w:ascii="Times New Roman" w:eastAsia="Times New Roman" w:hAnsi="Times New Roman" w:cs="Times New Roman"/>
      <w:b/>
      <w:bCs/>
      <w:kern w:val="36"/>
      <w:sz w:val="48"/>
      <w:szCs w:val="48"/>
      <w:lang w:eastAsia="ru-RU"/>
    </w:rPr>
  </w:style>
  <w:style w:type="character" w:customStyle="1" w:styleId="ae">
    <w:name w:val="Основной текст_"/>
    <w:basedOn w:val="a0"/>
    <w:link w:val="2"/>
    <w:rsid w:val="008972F0"/>
    <w:rPr>
      <w:rFonts w:ascii="Times New Roman" w:eastAsia="Times New Roman" w:hAnsi="Times New Roman" w:cs="Times New Roman"/>
      <w:sz w:val="23"/>
      <w:szCs w:val="23"/>
      <w:shd w:val="clear" w:color="auto" w:fill="FFFFFF"/>
    </w:rPr>
  </w:style>
  <w:style w:type="paragraph" w:customStyle="1" w:styleId="2">
    <w:name w:val="Основной текст2"/>
    <w:basedOn w:val="a"/>
    <w:link w:val="ae"/>
    <w:rsid w:val="008972F0"/>
    <w:pPr>
      <w:widowControl w:val="0"/>
      <w:shd w:val="clear" w:color="auto" w:fill="FFFFFF"/>
      <w:spacing w:line="566" w:lineRule="exact"/>
      <w:jc w:val="center"/>
    </w:pPr>
    <w:rPr>
      <w:sz w:val="23"/>
      <w:szCs w:val="23"/>
      <w:lang w:eastAsia="en-US"/>
    </w:rPr>
  </w:style>
  <w:style w:type="paragraph" w:styleId="af">
    <w:name w:val="List Paragraph"/>
    <w:basedOn w:val="a"/>
    <w:uiPriority w:val="34"/>
    <w:qFormat/>
    <w:rsid w:val="00B97699"/>
    <w:pPr>
      <w:ind w:left="720"/>
      <w:contextualSpacing/>
    </w:pPr>
  </w:style>
  <w:style w:type="character" w:customStyle="1" w:styleId="13">
    <w:name w:val="Заголовок №1_"/>
    <w:basedOn w:val="a0"/>
    <w:link w:val="14"/>
    <w:rsid w:val="004F2AB3"/>
    <w:rPr>
      <w:rFonts w:ascii="Times New Roman" w:eastAsia="Times New Roman" w:hAnsi="Times New Roman" w:cs="Times New Roman"/>
      <w:spacing w:val="15"/>
      <w:sz w:val="23"/>
      <w:szCs w:val="23"/>
      <w:shd w:val="clear" w:color="auto" w:fill="FFFFFF"/>
    </w:rPr>
  </w:style>
  <w:style w:type="paragraph" w:customStyle="1" w:styleId="14">
    <w:name w:val="Заголовок №1"/>
    <w:basedOn w:val="a"/>
    <w:link w:val="13"/>
    <w:rsid w:val="004F2AB3"/>
    <w:pPr>
      <w:widowControl w:val="0"/>
      <w:shd w:val="clear" w:color="auto" w:fill="FFFFFF"/>
      <w:spacing w:before="300" w:after="360" w:line="0" w:lineRule="atLeast"/>
      <w:jc w:val="center"/>
      <w:outlineLvl w:val="0"/>
    </w:pPr>
    <w:rPr>
      <w:spacing w:val="15"/>
      <w:sz w:val="23"/>
      <w:szCs w:val="23"/>
      <w:lang w:eastAsia="en-US"/>
    </w:rPr>
  </w:style>
  <w:style w:type="character" w:customStyle="1" w:styleId="3">
    <w:name w:val="Основной текст (3)_"/>
    <w:basedOn w:val="a0"/>
    <w:link w:val="30"/>
    <w:rsid w:val="006D4F69"/>
    <w:rPr>
      <w:rFonts w:ascii="Times New Roman" w:eastAsia="Times New Roman" w:hAnsi="Times New Roman" w:cs="Times New Roman"/>
      <w:i/>
      <w:iCs/>
      <w:spacing w:val="12"/>
      <w:shd w:val="clear" w:color="auto" w:fill="FFFFFF"/>
    </w:rPr>
  </w:style>
  <w:style w:type="character" w:customStyle="1" w:styleId="30pt">
    <w:name w:val="Основной текст (3) + Не курсив;Интервал 0 pt"/>
    <w:basedOn w:val="3"/>
    <w:rsid w:val="006D4F69"/>
    <w:rPr>
      <w:rFonts w:ascii="Times New Roman" w:eastAsia="Times New Roman" w:hAnsi="Times New Roman" w:cs="Times New Roman"/>
      <w:i/>
      <w:iCs/>
      <w:color w:val="000000"/>
      <w:spacing w:val="10"/>
      <w:w w:val="100"/>
      <w:position w:val="0"/>
      <w:shd w:val="clear" w:color="auto" w:fill="FFFFFF"/>
      <w:lang w:val="ru-RU"/>
    </w:rPr>
  </w:style>
  <w:style w:type="paragraph" w:customStyle="1" w:styleId="30">
    <w:name w:val="Основной текст (3)"/>
    <w:basedOn w:val="a"/>
    <w:link w:val="3"/>
    <w:rsid w:val="006D4F69"/>
    <w:pPr>
      <w:widowControl w:val="0"/>
      <w:shd w:val="clear" w:color="auto" w:fill="FFFFFF"/>
      <w:spacing w:line="298" w:lineRule="exact"/>
      <w:ind w:firstLine="700"/>
      <w:jc w:val="both"/>
    </w:pPr>
    <w:rPr>
      <w:i/>
      <w:iCs/>
      <w:spacing w:val="12"/>
      <w:sz w:val="22"/>
      <w:szCs w:val="22"/>
      <w:lang w:eastAsia="en-US"/>
    </w:rPr>
  </w:style>
  <w:style w:type="character" w:customStyle="1" w:styleId="iceouttxt1">
    <w:name w:val="iceouttxt1"/>
    <w:basedOn w:val="a0"/>
    <w:rsid w:val="00A84C60"/>
    <w:rPr>
      <w:rFonts w:ascii="Arial" w:hAnsi="Arial" w:cs="Arial" w:hint="default"/>
      <w:color w:val="666666"/>
      <w:sz w:val="12"/>
      <w:szCs w:val="12"/>
    </w:rPr>
  </w:style>
  <w:style w:type="character" w:customStyle="1" w:styleId="4">
    <w:name w:val="Основной текст (4)"/>
    <w:basedOn w:val="a0"/>
    <w:rsid w:val="009F62A6"/>
    <w:rPr>
      <w:rFonts w:ascii="Times New Roman" w:eastAsia="Times New Roman" w:hAnsi="Times New Roman" w:cs="Times New Roman"/>
      <w:b w:val="0"/>
      <w:bCs w:val="0"/>
      <w:i w:val="0"/>
      <w:iCs w:val="0"/>
      <w:smallCaps w:val="0"/>
      <w:strike w:val="0"/>
      <w:color w:val="000000"/>
      <w:spacing w:val="0"/>
      <w:w w:val="100"/>
      <w:position w:val="0"/>
      <w:sz w:val="20"/>
      <w:szCs w:val="20"/>
      <w:u w:val="none"/>
      <w:lang w:val="ru-RU" w:eastAsia="ru-RU" w:bidi="ru-RU"/>
    </w:rPr>
  </w:style>
  <w:style w:type="character" w:customStyle="1" w:styleId="60">
    <w:name w:val="Основной текст (6)_"/>
    <w:basedOn w:val="a0"/>
    <w:rsid w:val="0059333E"/>
    <w:rPr>
      <w:rFonts w:ascii="Times New Roman" w:eastAsia="Times New Roman" w:hAnsi="Times New Roman" w:cs="Times New Roman"/>
      <w:b w:val="0"/>
      <w:bCs w:val="0"/>
      <w:i w:val="0"/>
      <w:iCs w:val="0"/>
      <w:smallCaps w:val="0"/>
      <w:strike w:val="0"/>
      <w:sz w:val="28"/>
      <w:szCs w:val="28"/>
      <w:u w:val="none"/>
    </w:rPr>
  </w:style>
  <w:style w:type="character" w:customStyle="1" w:styleId="61">
    <w:name w:val="Основной текст (6)"/>
    <w:basedOn w:val="60"/>
    <w:rsid w:val="0059333E"/>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style>
  <w:style w:type="paragraph" w:styleId="af0">
    <w:name w:val="Balloon Text"/>
    <w:basedOn w:val="a"/>
    <w:link w:val="af1"/>
    <w:uiPriority w:val="99"/>
    <w:semiHidden/>
    <w:unhideWhenUsed/>
    <w:rsid w:val="0066295C"/>
    <w:rPr>
      <w:rFonts w:ascii="Tahoma" w:hAnsi="Tahoma" w:cs="Tahoma"/>
      <w:sz w:val="16"/>
      <w:szCs w:val="16"/>
    </w:rPr>
  </w:style>
  <w:style w:type="character" w:customStyle="1" w:styleId="af1">
    <w:name w:val="Текст выноски Знак"/>
    <w:basedOn w:val="a0"/>
    <w:link w:val="af0"/>
    <w:uiPriority w:val="99"/>
    <w:semiHidden/>
    <w:rsid w:val="0066295C"/>
    <w:rPr>
      <w:rFonts w:ascii="Tahoma" w:eastAsia="Times New Roman" w:hAnsi="Tahoma" w:cs="Tahoma"/>
      <w:sz w:val="16"/>
      <w:szCs w:val="16"/>
      <w:lang w:eastAsia="ru-RU"/>
    </w:rPr>
  </w:style>
  <w:style w:type="character" w:customStyle="1" w:styleId="20">
    <w:name w:val="Основной текст (2)_"/>
    <w:basedOn w:val="a0"/>
    <w:link w:val="21"/>
    <w:rsid w:val="00614B4F"/>
    <w:rPr>
      <w:shd w:val="clear" w:color="auto" w:fill="FFFFFF"/>
    </w:rPr>
  </w:style>
  <w:style w:type="paragraph" w:customStyle="1" w:styleId="21">
    <w:name w:val="Основной текст (2)"/>
    <w:basedOn w:val="a"/>
    <w:link w:val="20"/>
    <w:rsid w:val="00614B4F"/>
    <w:pPr>
      <w:widowControl w:val="0"/>
      <w:shd w:val="clear" w:color="auto" w:fill="FFFFFF"/>
      <w:spacing w:after="60" w:line="0" w:lineRule="atLeast"/>
      <w:jc w:val="center"/>
    </w:pPr>
    <w:rPr>
      <w:rFonts w:asciiTheme="minorHAnsi" w:eastAsiaTheme="minorHAnsi" w:hAnsiTheme="minorHAnsi" w:cstheme="minorBidi"/>
      <w:sz w:val="22"/>
      <w:szCs w:val="22"/>
      <w:lang w:eastAsia="en-US"/>
    </w:rPr>
  </w:style>
  <w:style w:type="character" w:customStyle="1" w:styleId="22">
    <w:name w:val="Основной текст (2) + Полужирный"/>
    <w:basedOn w:val="20"/>
    <w:rsid w:val="00F61C5B"/>
    <w:rPr>
      <w:rFonts w:ascii="Times New Roman" w:eastAsia="Times New Roman" w:hAnsi="Times New Roman" w:cs="Times New Roman"/>
      <w:b/>
      <w:bCs/>
      <w:i w:val="0"/>
      <w:iCs w:val="0"/>
      <w:smallCaps w:val="0"/>
      <w:strike w:val="0"/>
      <w:color w:val="000000"/>
      <w:spacing w:val="0"/>
      <w:w w:val="100"/>
      <w:position w:val="0"/>
      <w:sz w:val="26"/>
      <w:szCs w:val="26"/>
      <w:u w:val="none"/>
      <w:shd w:val="clear" w:color="auto" w:fill="FFFFFF"/>
      <w:lang w:val="ru-RU" w:eastAsia="ru-RU" w:bidi="ru-RU"/>
    </w:rPr>
  </w:style>
  <w:style w:type="character" w:customStyle="1" w:styleId="5">
    <w:name w:val="Основной текст (5)_"/>
    <w:basedOn w:val="a0"/>
    <w:link w:val="50"/>
    <w:rsid w:val="00F61C5B"/>
    <w:rPr>
      <w:rFonts w:ascii="Times New Roman" w:eastAsia="Times New Roman" w:hAnsi="Times New Roman" w:cs="Times New Roman"/>
      <w:b/>
      <w:bCs/>
      <w:sz w:val="26"/>
      <w:szCs w:val="26"/>
      <w:shd w:val="clear" w:color="auto" w:fill="FFFFFF"/>
    </w:rPr>
  </w:style>
  <w:style w:type="character" w:customStyle="1" w:styleId="51">
    <w:name w:val="Основной текст (5) + Не полужирный"/>
    <w:basedOn w:val="5"/>
    <w:rsid w:val="00F61C5B"/>
    <w:rPr>
      <w:rFonts w:ascii="Times New Roman" w:eastAsia="Times New Roman" w:hAnsi="Times New Roman" w:cs="Times New Roman"/>
      <w:b/>
      <w:bCs/>
      <w:color w:val="000000"/>
      <w:spacing w:val="0"/>
      <w:w w:val="100"/>
      <w:position w:val="0"/>
      <w:sz w:val="26"/>
      <w:szCs w:val="26"/>
      <w:shd w:val="clear" w:color="auto" w:fill="FFFFFF"/>
      <w:lang w:val="ru-RU" w:eastAsia="ru-RU" w:bidi="ru-RU"/>
    </w:rPr>
  </w:style>
  <w:style w:type="paragraph" w:customStyle="1" w:styleId="50">
    <w:name w:val="Основной текст (5)"/>
    <w:basedOn w:val="a"/>
    <w:link w:val="5"/>
    <w:rsid w:val="00F61C5B"/>
    <w:pPr>
      <w:widowControl w:val="0"/>
      <w:shd w:val="clear" w:color="auto" w:fill="FFFFFF"/>
      <w:spacing w:before="540" w:after="240" w:line="307" w:lineRule="exact"/>
      <w:ind w:firstLine="640"/>
      <w:jc w:val="both"/>
    </w:pPr>
    <w:rPr>
      <w:b/>
      <w:bCs/>
      <w:sz w:val="26"/>
      <w:szCs w:val="26"/>
      <w:lang w:eastAsia="en-US"/>
    </w:rPr>
  </w:style>
  <w:style w:type="character" w:customStyle="1" w:styleId="211pt1pt">
    <w:name w:val="Основной текст (2) + 11 pt;Интервал 1 pt"/>
    <w:basedOn w:val="20"/>
    <w:rsid w:val="00F61C5B"/>
    <w:rPr>
      <w:rFonts w:ascii="Times New Roman" w:eastAsia="Times New Roman" w:hAnsi="Times New Roman" w:cs="Times New Roman"/>
      <w:b w:val="0"/>
      <w:bCs w:val="0"/>
      <w:i w:val="0"/>
      <w:iCs w:val="0"/>
      <w:smallCaps w:val="0"/>
      <w:strike w:val="0"/>
      <w:color w:val="000000"/>
      <w:spacing w:val="20"/>
      <w:w w:val="100"/>
      <w:position w:val="0"/>
      <w:sz w:val="22"/>
      <w:szCs w:val="22"/>
      <w:u w:val="none"/>
      <w:shd w:val="clear" w:color="auto" w:fill="FFFFFF"/>
      <w:lang w:val="ru-RU" w:eastAsia="ru-RU" w:bidi="ru-RU"/>
    </w:rPr>
  </w:style>
  <w:style w:type="table" w:styleId="af2">
    <w:name w:val="Table Grid"/>
    <w:basedOn w:val="a1"/>
    <w:uiPriority w:val="59"/>
    <w:rsid w:val="00471D78"/>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ConsPlusNonformat">
    <w:name w:val="ConsPlusNonformat"/>
    <w:rsid w:val="004F7997"/>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Default">
    <w:name w:val="Default"/>
    <w:rsid w:val="004C5988"/>
    <w:pPr>
      <w:autoSpaceDE w:val="0"/>
      <w:autoSpaceDN w:val="0"/>
      <w:adjustRightInd w:val="0"/>
      <w:spacing w:after="0" w:line="240" w:lineRule="auto"/>
    </w:pPr>
    <w:rPr>
      <w:rFonts w:ascii="Times New Roman" w:hAnsi="Times New Roman" w:cs="Times New Roman"/>
      <w:color w:val="000000"/>
      <w:sz w:val="24"/>
      <w:szCs w:val="24"/>
    </w:rPr>
  </w:style>
  <w:style w:type="paragraph" w:styleId="af3">
    <w:name w:val="Normal (Web)"/>
    <w:basedOn w:val="a"/>
    <w:uiPriority w:val="99"/>
    <w:unhideWhenUsed/>
    <w:rsid w:val="004C5988"/>
    <w:pPr>
      <w:spacing w:before="100" w:beforeAutospacing="1" w:after="100" w:afterAutospacing="1"/>
    </w:pPr>
    <w:rPr>
      <w:sz w:val="24"/>
    </w:rPr>
  </w:style>
  <w:style w:type="character" w:customStyle="1" w:styleId="0pt">
    <w:name w:val="Основной текст + Полужирный;Интервал 0 pt"/>
    <w:basedOn w:val="ae"/>
    <w:rsid w:val="00A84519"/>
    <w:rPr>
      <w:rFonts w:ascii="Times New Roman" w:eastAsia="Times New Roman" w:hAnsi="Times New Roman" w:cs="Times New Roman"/>
      <w:b/>
      <w:bCs/>
      <w:i w:val="0"/>
      <w:iCs w:val="0"/>
      <w:smallCaps w:val="0"/>
      <w:strike w:val="0"/>
      <w:color w:val="000000"/>
      <w:spacing w:val="5"/>
      <w:w w:val="100"/>
      <w:position w:val="0"/>
      <w:sz w:val="21"/>
      <w:szCs w:val="21"/>
      <w:u w:val="none"/>
      <w:shd w:val="clear" w:color="auto" w:fill="FFFFFF"/>
      <w:lang w:val="ru-RU"/>
    </w:rPr>
  </w:style>
  <w:style w:type="paragraph" w:customStyle="1" w:styleId="31">
    <w:name w:val="Основной текст3"/>
    <w:basedOn w:val="a"/>
    <w:rsid w:val="00F96CD6"/>
    <w:pPr>
      <w:widowControl w:val="0"/>
      <w:shd w:val="clear" w:color="auto" w:fill="FFFFFF"/>
      <w:spacing w:before="300" w:line="269" w:lineRule="exact"/>
    </w:pPr>
    <w:rPr>
      <w:color w:val="000000"/>
      <w:spacing w:val="4"/>
      <w:sz w:val="21"/>
      <w:szCs w:val="21"/>
    </w:rPr>
  </w:style>
  <w:style w:type="character" w:customStyle="1" w:styleId="ArialNarrow115pt0pt">
    <w:name w:val="Основной текст + Arial Narrow;11;5 pt;Интервал 0 pt"/>
    <w:basedOn w:val="ae"/>
    <w:rsid w:val="007A3647"/>
    <w:rPr>
      <w:rFonts w:ascii="Arial Narrow" w:eastAsia="Arial Narrow" w:hAnsi="Arial Narrow" w:cs="Arial Narrow"/>
      <w:b w:val="0"/>
      <w:bCs w:val="0"/>
      <w:i w:val="0"/>
      <w:iCs w:val="0"/>
      <w:smallCaps w:val="0"/>
      <w:strike w:val="0"/>
      <w:color w:val="000000"/>
      <w:spacing w:val="-2"/>
      <w:w w:val="100"/>
      <w:position w:val="0"/>
      <w:sz w:val="23"/>
      <w:szCs w:val="23"/>
      <w:u w:val="none"/>
      <w:shd w:val="clear" w:color="auto" w:fill="FFFFFF"/>
      <w:lang w:val="ru-RU"/>
    </w:rPr>
  </w:style>
  <w:style w:type="character" w:customStyle="1" w:styleId="9">
    <w:name w:val="Основной текст (9)_"/>
    <w:basedOn w:val="a0"/>
    <w:link w:val="90"/>
    <w:rsid w:val="007A3647"/>
    <w:rPr>
      <w:rFonts w:ascii="Times New Roman" w:eastAsia="Times New Roman" w:hAnsi="Times New Roman" w:cs="Times New Roman"/>
      <w:i/>
      <w:iCs/>
      <w:sz w:val="21"/>
      <w:szCs w:val="21"/>
      <w:shd w:val="clear" w:color="auto" w:fill="FFFFFF"/>
    </w:rPr>
  </w:style>
  <w:style w:type="character" w:customStyle="1" w:styleId="100">
    <w:name w:val="Основной текст (10)_"/>
    <w:basedOn w:val="a0"/>
    <w:link w:val="101"/>
    <w:rsid w:val="007A3647"/>
    <w:rPr>
      <w:rFonts w:ascii="Times New Roman" w:eastAsia="Times New Roman" w:hAnsi="Times New Roman" w:cs="Times New Roman"/>
      <w:i/>
      <w:iCs/>
      <w:spacing w:val="1"/>
      <w:sz w:val="19"/>
      <w:szCs w:val="19"/>
      <w:shd w:val="clear" w:color="auto" w:fill="FFFFFF"/>
    </w:rPr>
  </w:style>
  <w:style w:type="character" w:customStyle="1" w:styleId="995pt0pt">
    <w:name w:val="Основной текст (9) + 9;5 pt;Интервал 0 pt"/>
    <w:basedOn w:val="9"/>
    <w:rsid w:val="007A3647"/>
    <w:rPr>
      <w:rFonts w:ascii="Times New Roman" w:eastAsia="Times New Roman" w:hAnsi="Times New Roman" w:cs="Times New Roman"/>
      <w:i/>
      <w:iCs/>
      <w:color w:val="000000"/>
      <w:spacing w:val="1"/>
      <w:w w:val="100"/>
      <w:position w:val="0"/>
      <w:sz w:val="19"/>
      <w:szCs w:val="19"/>
      <w:shd w:val="clear" w:color="auto" w:fill="FFFFFF"/>
      <w:lang w:val="ru-RU"/>
    </w:rPr>
  </w:style>
  <w:style w:type="paragraph" w:customStyle="1" w:styleId="90">
    <w:name w:val="Основной текст (9)"/>
    <w:basedOn w:val="a"/>
    <w:link w:val="9"/>
    <w:rsid w:val="007A3647"/>
    <w:pPr>
      <w:widowControl w:val="0"/>
      <w:shd w:val="clear" w:color="auto" w:fill="FFFFFF"/>
      <w:spacing w:before="540" w:line="0" w:lineRule="atLeast"/>
      <w:jc w:val="both"/>
    </w:pPr>
    <w:rPr>
      <w:i/>
      <w:iCs/>
      <w:sz w:val="21"/>
      <w:szCs w:val="21"/>
      <w:lang w:eastAsia="en-US"/>
    </w:rPr>
  </w:style>
  <w:style w:type="paragraph" w:customStyle="1" w:styleId="101">
    <w:name w:val="Основной текст (10)"/>
    <w:basedOn w:val="a"/>
    <w:link w:val="100"/>
    <w:rsid w:val="007A3647"/>
    <w:pPr>
      <w:widowControl w:val="0"/>
      <w:shd w:val="clear" w:color="auto" w:fill="FFFFFF"/>
      <w:spacing w:line="278" w:lineRule="exact"/>
      <w:jc w:val="both"/>
    </w:pPr>
    <w:rPr>
      <w:i/>
      <w:iCs/>
      <w:spacing w:val="1"/>
      <w:sz w:val="19"/>
      <w:szCs w:val="19"/>
      <w:lang w:eastAsia="en-US"/>
    </w:rPr>
  </w:style>
  <w:style w:type="character" w:customStyle="1" w:styleId="105pt0pt">
    <w:name w:val="Основной текст + 10;5 pt;Интервал 0 pt"/>
    <w:basedOn w:val="ae"/>
    <w:rsid w:val="0015645F"/>
    <w:rPr>
      <w:rFonts w:ascii="Times New Roman" w:eastAsia="Times New Roman" w:hAnsi="Times New Roman" w:cs="Times New Roman"/>
      <w:b w:val="0"/>
      <w:bCs w:val="0"/>
      <w:i w:val="0"/>
      <w:iCs w:val="0"/>
      <w:smallCaps w:val="0"/>
      <w:strike w:val="0"/>
      <w:color w:val="000000"/>
      <w:spacing w:val="0"/>
      <w:w w:val="100"/>
      <w:position w:val="0"/>
      <w:sz w:val="21"/>
      <w:szCs w:val="21"/>
      <w:u w:val="none"/>
      <w:shd w:val="clear" w:color="auto" w:fill="FFFFFF"/>
      <w:lang w:val="ru-RU"/>
    </w:rPr>
  </w:style>
  <w:style w:type="character" w:customStyle="1" w:styleId="9pt0pt">
    <w:name w:val="Основной текст + 9 pt;Интервал 0 pt"/>
    <w:basedOn w:val="ae"/>
    <w:rsid w:val="0015645F"/>
    <w:rPr>
      <w:rFonts w:ascii="Times New Roman" w:eastAsia="Times New Roman" w:hAnsi="Times New Roman" w:cs="Times New Roman"/>
      <w:b w:val="0"/>
      <w:bCs w:val="0"/>
      <w:i w:val="0"/>
      <w:iCs w:val="0"/>
      <w:smallCaps w:val="0"/>
      <w:strike w:val="0"/>
      <w:color w:val="000000"/>
      <w:spacing w:val="7"/>
      <w:w w:val="100"/>
      <w:position w:val="0"/>
      <w:sz w:val="18"/>
      <w:szCs w:val="18"/>
      <w:u w:val="none"/>
      <w:shd w:val="clear" w:color="auto" w:fill="FFFFFF"/>
      <w:lang w:val="ru-RU"/>
    </w:rPr>
  </w:style>
  <w:style w:type="character" w:customStyle="1" w:styleId="85pt0pt">
    <w:name w:val="Основной текст + 8;5 pt;Интервал 0 pt"/>
    <w:basedOn w:val="ae"/>
    <w:rsid w:val="0015645F"/>
    <w:rPr>
      <w:rFonts w:ascii="Times New Roman" w:eastAsia="Times New Roman" w:hAnsi="Times New Roman" w:cs="Times New Roman"/>
      <w:b w:val="0"/>
      <w:bCs w:val="0"/>
      <w:i w:val="0"/>
      <w:iCs w:val="0"/>
      <w:smallCaps w:val="0"/>
      <w:strike w:val="0"/>
      <w:color w:val="000000"/>
      <w:spacing w:val="0"/>
      <w:w w:val="100"/>
      <w:position w:val="0"/>
      <w:sz w:val="17"/>
      <w:szCs w:val="17"/>
      <w:u w:val="none"/>
      <w:shd w:val="clear" w:color="auto" w:fill="FFFFFF"/>
    </w:rPr>
  </w:style>
  <w:style w:type="character" w:customStyle="1" w:styleId="af4">
    <w:name w:val="Колонтитул_"/>
    <w:basedOn w:val="a0"/>
    <w:link w:val="af5"/>
    <w:rsid w:val="002D1E02"/>
    <w:rPr>
      <w:rFonts w:ascii="AngsanaUPC" w:eastAsia="AngsanaUPC" w:hAnsi="AngsanaUPC" w:cs="AngsanaUPC"/>
      <w:sz w:val="34"/>
      <w:szCs w:val="34"/>
      <w:shd w:val="clear" w:color="auto" w:fill="FFFFFF"/>
    </w:rPr>
  </w:style>
  <w:style w:type="paragraph" w:customStyle="1" w:styleId="af5">
    <w:name w:val="Колонтитул"/>
    <w:basedOn w:val="a"/>
    <w:link w:val="af4"/>
    <w:rsid w:val="002D1E02"/>
    <w:pPr>
      <w:widowControl w:val="0"/>
      <w:shd w:val="clear" w:color="auto" w:fill="FFFFFF"/>
      <w:spacing w:line="0" w:lineRule="atLeast"/>
    </w:pPr>
    <w:rPr>
      <w:rFonts w:ascii="AngsanaUPC" w:eastAsia="AngsanaUPC" w:hAnsi="AngsanaUPC" w:cs="AngsanaUPC"/>
      <w:sz w:val="34"/>
      <w:szCs w:val="34"/>
      <w:lang w:eastAsia="en-US"/>
    </w:rPr>
  </w:style>
  <w:style w:type="character" w:customStyle="1" w:styleId="1pt">
    <w:name w:val="Основной текст + Интервал 1 pt"/>
    <w:basedOn w:val="ae"/>
    <w:rsid w:val="00A26E79"/>
    <w:rPr>
      <w:rFonts w:ascii="Times New Roman" w:eastAsia="Times New Roman" w:hAnsi="Times New Roman" w:cs="Times New Roman"/>
      <w:b w:val="0"/>
      <w:bCs w:val="0"/>
      <w:i w:val="0"/>
      <w:iCs w:val="0"/>
      <w:smallCaps w:val="0"/>
      <w:strike w:val="0"/>
      <w:color w:val="000000"/>
      <w:spacing w:val="34"/>
      <w:w w:val="100"/>
      <w:position w:val="0"/>
      <w:sz w:val="24"/>
      <w:szCs w:val="24"/>
      <w:u w:val="none"/>
      <w:shd w:val="clear" w:color="auto" w:fill="FFFFFF"/>
      <w:lang w:val="ru-RU"/>
    </w:rPr>
  </w:style>
  <w:style w:type="character" w:customStyle="1" w:styleId="40">
    <w:name w:val="Основной текст4"/>
    <w:basedOn w:val="ae"/>
    <w:rsid w:val="00D357FF"/>
    <w:rPr>
      <w:rFonts w:ascii="Times New Roman" w:eastAsia="Times New Roman" w:hAnsi="Times New Roman" w:cs="Times New Roman"/>
      <w:b w:val="0"/>
      <w:bCs w:val="0"/>
      <w:i w:val="0"/>
      <w:iCs w:val="0"/>
      <w:smallCaps w:val="0"/>
      <w:strike w:val="0"/>
      <w:color w:val="000000"/>
      <w:spacing w:val="3"/>
      <w:w w:val="100"/>
      <w:position w:val="0"/>
      <w:sz w:val="21"/>
      <w:szCs w:val="21"/>
      <w:u w:val="none"/>
      <w:shd w:val="clear" w:color="auto" w:fill="FFFFFF"/>
      <w:lang w:val="ru-RU"/>
    </w:rPr>
  </w:style>
  <w:style w:type="character" w:customStyle="1" w:styleId="52">
    <w:name w:val="Основной текст5"/>
    <w:basedOn w:val="ae"/>
    <w:rsid w:val="00D357FF"/>
    <w:rPr>
      <w:rFonts w:ascii="Times New Roman" w:eastAsia="Times New Roman" w:hAnsi="Times New Roman" w:cs="Times New Roman"/>
      <w:b w:val="0"/>
      <w:bCs w:val="0"/>
      <w:i w:val="0"/>
      <w:iCs w:val="0"/>
      <w:smallCaps w:val="0"/>
      <w:strike w:val="0"/>
      <w:color w:val="000000"/>
      <w:spacing w:val="3"/>
      <w:w w:val="100"/>
      <w:position w:val="0"/>
      <w:sz w:val="21"/>
      <w:szCs w:val="21"/>
      <w:u w:val="single"/>
      <w:shd w:val="clear" w:color="auto" w:fill="FFFFFF"/>
      <w:lang w:val="ru-RU"/>
    </w:rPr>
  </w:style>
  <w:style w:type="character" w:styleId="af6">
    <w:name w:val="Strong"/>
    <w:uiPriority w:val="22"/>
    <w:qFormat/>
    <w:rsid w:val="004A017B"/>
    <w:rPr>
      <w:b/>
      <w:bCs/>
    </w:rPr>
  </w:style>
  <w:style w:type="paragraph" w:customStyle="1" w:styleId="ConsNonformat">
    <w:name w:val="ConsNonformat"/>
    <w:uiPriority w:val="99"/>
    <w:rsid w:val="008C2523"/>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41">
    <w:name w:val="Основной текст (4)_"/>
    <w:basedOn w:val="a0"/>
    <w:rsid w:val="00AE48A2"/>
    <w:rPr>
      <w:b/>
      <w:bCs/>
      <w:i w:val="0"/>
      <w:iCs w:val="0"/>
      <w:smallCaps w:val="0"/>
      <w:strike w:val="0"/>
      <w:u w:val="none"/>
    </w:rPr>
  </w:style>
  <w:style w:type="character" w:customStyle="1" w:styleId="42">
    <w:name w:val="Основной текст (4) + Не полужирный"/>
    <w:basedOn w:val="41"/>
    <w:rsid w:val="00AE48A2"/>
    <w:rPr>
      <w:rFonts w:ascii="Times New Roman" w:eastAsia="Times New Roman" w:hAnsi="Times New Roman" w:cs="Times New Roman"/>
      <w:b/>
      <w:bCs/>
      <w:i w:val="0"/>
      <w:iCs w:val="0"/>
      <w:smallCaps w:val="0"/>
      <w:strike w:val="0"/>
      <w:color w:val="000000"/>
      <w:spacing w:val="0"/>
      <w:w w:val="100"/>
      <w:position w:val="0"/>
      <w:sz w:val="24"/>
      <w:szCs w:val="24"/>
      <w:u w:val="none"/>
      <w:lang w:val="ru-RU" w:eastAsia="ru-RU" w:bidi="ru-RU"/>
    </w:rPr>
  </w:style>
  <w:style w:type="character" w:customStyle="1" w:styleId="23">
    <w:name w:val="Основной текст (2) + Курсив"/>
    <w:basedOn w:val="20"/>
    <w:rsid w:val="00967F65"/>
    <w:rPr>
      <w:rFonts w:ascii="Times New Roman" w:eastAsia="Times New Roman" w:hAnsi="Times New Roman" w:cs="Times New Roman"/>
      <w:b w:val="0"/>
      <w:bCs w:val="0"/>
      <w:i/>
      <w:iCs/>
      <w:smallCaps w:val="0"/>
      <w:strike w:val="0"/>
      <w:color w:val="000000"/>
      <w:spacing w:val="0"/>
      <w:w w:val="100"/>
      <w:position w:val="0"/>
      <w:sz w:val="22"/>
      <w:szCs w:val="22"/>
      <w:u w:val="none"/>
      <w:shd w:val="clear" w:color="auto" w:fill="FFFFFF"/>
      <w:lang w:val="ru-RU" w:eastAsia="ru-RU" w:bidi="ru-RU"/>
    </w:rPr>
  </w:style>
  <w:style w:type="character" w:customStyle="1" w:styleId="phone">
    <w:name w:val="phone"/>
    <w:basedOn w:val="a0"/>
    <w:rsid w:val="00B856AC"/>
  </w:style>
  <w:style w:type="paragraph" w:customStyle="1" w:styleId="Web">
    <w:name w:val="Обычный (Web)"/>
    <w:basedOn w:val="a"/>
    <w:rsid w:val="00B856AC"/>
    <w:pPr>
      <w:suppressAutoHyphens/>
      <w:spacing w:before="100" w:after="100"/>
    </w:pPr>
    <w:rPr>
      <w:rFonts w:ascii="Arial Unicode MS" w:eastAsia="Arial Unicode MS" w:hAnsi="Arial Unicode MS" w:cs="Arial Unicode MS"/>
      <w:color w:val="000000"/>
      <w:sz w:val="24"/>
      <w:lang w:eastAsia="ar-SA"/>
    </w:rPr>
  </w:style>
  <w:style w:type="character" w:customStyle="1" w:styleId="copytarget">
    <w:name w:val="copy_target"/>
    <w:basedOn w:val="a0"/>
    <w:rsid w:val="00F9642D"/>
  </w:style>
  <w:style w:type="character" w:customStyle="1" w:styleId="fractionnumber">
    <w:name w:val="fractionnumber"/>
    <w:basedOn w:val="a0"/>
    <w:rsid w:val="00A97348"/>
  </w:style>
  <w:style w:type="character" w:customStyle="1" w:styleId="company-infocontact">
    <w:name w:val="company-info__contact"/>
    <w:basedOn w:val="a0"/>
    <w:rsid w:val="00FC016C"/>
  </w:style>
  <w:style w:type="character" w:customStyle="1" w:styleId="fontstyle01">
    <w:name w:val="fontstyle01"/>
    <w:basedOn w:val="a0"/>
    <w:rsid w:val="005D5685"/>
    <w:rPr>
      <w:rFonts w:ascii="TimesNewRomanPSMT" w:hAnsi="TimesNewRomanPSMT" w:hint="default"/>
      <w:b w:val="0"/>
      <w:bCs w:val="0"/>
      <w:i w:val="0"/>
      <w:iCs w:val="0"/>
      <w:color w:val="000000"/>
      <w:sz w:val="24"/>
      <w:szCs w:val="24"/>
    </w:rPr>
  </w:style>
  <w:style w:type="paragraph" w:customStyle="1" w:styleId="af7">
    <w:name w:val="ЭТПГПБ"/>
    <w:rsid w:val="00317000"/>
    <w:pPr>
      <w:spacing w:after="0" w:line="240" w:lineRule="auto"/>
    </w:pPr>
    <w:rPr>
      <w:rFonts w:ascii="Times New Roman" w:eastAsia="Times New Roman" w:hAnsi="Times New Roman" w:cs="Times New Roman"/>
      <w:sz w:val="28"/>
      <w:szCs w:val="24"/>
      <w:lang w:eastAsia="ru-RU"/>
    </w:rPr>
  </w:style>
  <w:style w:type="paragraph" w:customStyle="1" w:styleId="af8">
    <w:name w:val="ЭТПРТС"/>
    <w:rsid w:val="00DD2B2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s-markdown-paragraph">
    <w:name w:val="ds-markdown-paragraph"/>
    <w:basedOn w:val="a"/>
    <w:rsid w:val="00280D52"/>
    <w:pPr>
      <w:spacing w:before="100" w:beforeAutospacing="1" w:after="100" w:afterAutospacing="1"/>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58275">
      <w:bodyDiv w:val="1"/>
      <w:marLeft w:val="0"/>
      <w:marRight w:val="0"/>
      <w:marTop w:val="0"/>
      <w:marBottom w:val="0"/>
      <w:divBdr>
        <w:top w:val="none" w:sz="0" w:space="0" w:color="auto"/>
        <w:left w:val="none" w:sz="0" w:space="0" w:color="auto"/>
        <w:bottom w:val="none" w:sz="0" w:space="0" w:color="auto"/>
        <w:right w:val="none" w:sz="0" w:space="0" w:color="auto"/>
      </w:divBdr>
    </w:div>
    <w:div w:id="37321613">
      <w:bodyDiv w:val="1"/>
      <w:marLeft w:val="0"/>
      <w:marRight w:val="0"/>
      <w:marTop w:val="0"/>
      <w:marBottom w:val="0"/>
      <w:divBdr>
        <w:top w:val="none" w:sz="0" w:space="0" w:color="auto"/>
        <w:left w:val="none" w:sz="0" w:space="0" w:color="auto"/>
        <w:bottom w:val="none" w:sz="0" w:space="0" w:color="auto"/>
        <w:right w:val="none" w:sz="0" w:space="0" w:color="auto"/>
      </w:divBdr>
    </w:div>
    <w:div w:id="38556820">
      <w:bodyDiv w:val="1"/>
      <w:marLeft w:val="0"/>
      <w:marRight w:val="0"/>
      <w:marTop w:val="0"/>
      <w:marBottom w:val="0"/>
      <w:divBdr>
        <w:top w:val="none" w:sz="0" w:space="0" w:color="auto"/>
        <w:left w:val="none" w:sz="0" w:space="0" w:color="auto"/>
        <w:bottom w:val="none" w:sz="0" w:space="0" w:color="auto"/>
        <w:right w:val="none" w:sz="0" w:space="0" w:color="auto"/>
      </w:divBdr>
    </w:div>
    <w:div w:id="91780900">
      <w:bodyDiv w:val="1"/>
      <w:marLeft w:val="0"/>
      <w:marRight w:val="0"/>
      <w:marTop w:val="0"/>
      <w:marBottom w:val="0"/>
      <w:divBdr>
        <w:top w:val="none" w:sz="0" w:space="0" w:color="auto"/>
        <w:left w:val="none" w:sz="0" w:space="0" w:color="auto"/>
        <w:bottom w:val="none" w:sz="0" w:space="0" w:color="auto"/>
        <w:right w:val="none" w:sz="0" w:space="0" w:color="auto"/>
      </w:divBdr>
    </w:div>
    <w:div w:id="99884837">
      <w:bodyDiv w:val="1"/>
      <w:marLeft w:val="0"/>
      <w:marRight w:val="0"/>
      <w:marTop w:val="0"/>
      <w:marBottom w:val="0"/>
      <w:divBdr>
        <w:top w:val="none" w:sz="0" w:space="0" w:color="auto"/>
        <w:left w:val="none" w:sz="0" w:space="0" w:color="auto"/>
        <w:bottom w:val="none" w:sz="0" w:space="0" w:color="auto"/>
        <w:right w:val="none" w:sz="0" w:space="0" w:color="auto"/>
      </w:divBdr>
    </w:div>
    <w:div w:id="129595866">
      <w:bodyDiv w:val="1"/>
      <w:marLeft w:val="0"/>
      <w:marRight w:val="0"/>
      <w:marTop w:val="0"/>
      <w:marBottom w:val="0"/>
      <w:divBdr>
        <w:top w:val="none" w:sz="0" w:space="0" w:color="auto"/>
        <w:left w:val="none" w:sz="0" w:space="0" w:color="auto"/>
        <w:bottom w:val="none" w:sz="0" w:space="0" w:color="auto"/>
        <w:right w:val="none" w:sz="0" w:space="0" w:color="auto"/>
      </w:divBdr>
    </w:div>
    <w:div w:id="173619347">
      <w:bodyDiv w:val="1"/>
      <w:marLeft w:val="0"/>
      <w:marRight w:val="0"/>
      <w:marTop w:val="0"/>
      <w:marBottom w:val="0"/>
      <w:divBdr>
        <w:top w:val="none" w:sz="0" w:space="0" w:color="auto"/>
        <w:left w:val="none" w:sz="0" w:space="0" w:color="auto"/>
        <w:bottom w:val="none" w:sz="0" w:space="0" w:color="auto"/>
        <w:right w:val="none" w:sz="0" w:space="0" w:color="auto"/>
      </w:divBdr>
    </w:div>
    <w:div w:id="210851004">
      <w:bodyDiv w:val="1"/>
      <w:marLeft w:val="0"/>
      <w:marRight w:val="0"/>
      <w:marTop w:val="0"/>
      <w:marBottom w:val="0"/>
      <w:divBdr>
        <w:top w:val="none" w:sz="0" w:space="0" w:color="auto"/>
        <w:left w:val="none" w:sz="0" w:space="0" w:color="auto"/>
        <w:bottom w:val="none" w:sz="0" w:space="0" w:color="auto"/>
        <w:right w:val="none" w:sz="0" w:space="0" w:color="auto"/>
      </w:divBdr>
    </w:div>
    <w:div w:id="226496999">
      <w:bodyDiv w:val="1"/>
      <w:marLeft w:val="0"/>
      <w:marRight w:val="0"/>
      <w:marTop w:val="0"/>
      <w:marBottom w:val="0"/>
      <w:divBdr>
        <w:top w:val="none" w:sz="0" w:space="0" w:color="auto"/>
        <w:left w:val="none" w:sz="0" w:space="0" w:color="auto"/>
        <w:bottom w:val="none" w:sz="0" w:space="0" w:color="auto"/>
        <w:right w:val="none" w:sz="0" w:space="0" w:color="auto"/>
      </w:divBdr>
    </w:div>
    <w:div w:id="247005966">
      <w:bodyDiv w:val="1"/>
      <w:marLeft w:val="0"/>
      <w:marRight w:val="0"/>
      <w:marTop w:val="0"/>
      <w:marBottom w:val="0"/>
      <w:divBdr>
        <w:top w:val="none" w:sz="0" w:space="0" w:color="auto"/>
        <w:left w:val="none" w:sz="0" w:space="0" w:color="auto"/>
        <w:bottom w:val="none" w:sz="0" w:space="0" w:color="auto"/>
        <w:right w:val="none" w:sz="0" w:space="0" w:color="auto"/>
      </w:divBdr>
    </w:div>
    <w:div w:id="355228995">
      <w:bodyDiv w:val="1"/>
      <w:marLeft w:val="0"/>
      <w:marRight w:val="0"/>
      <w:marTop w:val="0"/>
      <w:marBottom w:val="0"/>
      <w:divBdr>
        <w:top w:val="none" w:sz="0" w:space="0" w:color="auto"/>
        <w:left w:val="none" w:sz="0" w:space="0" w:color="auto"/>
        <w:bottom w:val="none" w:sz="0" w:space="0" w:color="auto"/>
        <w:right w:val="none" w:sz="0" w:space="0" w:color="auto"/>
      </w:divBdr>
    </w:div>
    <w:div w:id="392194171">
      <w:bodyDiv w:val="1"/>
      <w:marLeft w:val="0"/>
      <w:marRight w:val="0"/>
      <w:marTop w:val="0"/>
      <w:marBottom w:val="0"/>
      <w:divBdr>
        <w:top w:val="none" w:sz="0" w:space="0" w:color="auto"/>
        <w:left w:val="none" w:sz="0" w:space="0" w:color="auto"/>
        <w:bottom w:val="none" w:sz="0" w:space="0" w:color="auto"/>
        <w:right w:val="none" w:sz="0" w:space="0" w:color="auto"/>
      </w:divBdr>
    </w:div>
    <w:div w:id="417946611">
      <w:bodyDiv w:val="1"/>
      <w:marLeft w:val="0"/>
      <w:marRight w:val="0"/>
      <w:marTop w:val="0"/>
      <w:marBottom w:val="0"/>
      <w:divBdr>
        <w:top w:val="none" w:sz="0" w:space="0" w:color="auto"/>
        <w:left w:val="none" w:sz="0" w:space="0" w:color="auto"/>
        <w:bottom w:val="none" w:sz="0" w:space="0" w:color="auto"/>
        <w:right w:val="none" w:sz="0" w:space="0" w:color="auto"/>
      </w:divBdr>
    </w:div>
    <w:div w:id="617564383">
      <w:bodyDiv w:val="1"/>
      <w:marLeft w:val="0"/>
      <w:marRight w:val="0"/>
      <w:marTop w:val="0"/>
      <w:marBottom w:val="0"/>
      <w:divBdr>
        <w:top w:val="none" w:sz="0" w:space="0" w:color="auto"/>
        <w:left w:val="none" w:sz="0" w:space="0" w:color="auto"/>
        <w:bottom w:val="none" w:sz="0" w:space="0" w:color="auto"/>
        <w:right w:val="none" w:sz="0" w:space="0" w:color="auto"/>
      </w:divBdr>
    </w:div>
    <w:div w:id="645822529">
      <w:bodyDiv w:val="1"/>
      <w:marLeft w:val="0"/>
      <w:marRight w:val="0"/>
      <w:marTop w:val="0"/>
      <w:marBottom w:val="0"/>
      <w:divBdr>
        <w:top w:val="none" w:sz="0" w:space="0" w:color="auto"/>
        <w:left w:val="none" w:sz="0" w:space="0" w:color="auto"/>
        <w:bottom w:val="none" w:sz="0" w:space="0" w:color="auto"/>
        <w:right w:val="none" w:sz="0" w:space="0" w:color="auto"/>
      </w:divBdr>
    </w:div>
    <w:div w:id="710420721">
      <w:bodyDiv w:val="1"/>
      <w:marLeft w:val="0"/>
      <w:marRight w:val="0"/>
      <w:marTop w:val="0"/>
      <w:marBottom w:val="0"/>
      <w:divBdr>
        <w:top w:val="none" w:sz="0" w:space="0" w:color="auto"/>
        <w:left w:val="none" w:sz="0" w:space="0" w:color="auto"/>
        <w:bottom w:val="none" w:sz="0" w:space="0" w:color="auto"/>
        <w:right w:val="none" w:sz="0" w:space="0" w:color="auto"/>
      </w:divBdr>
    </w:div>
    <w:div w:id="783617932">
      <w:bodyDiv w:val="1"/>
      <w:marLeft w:val="0"/>
      <w:marRight w:val="0"/>
      <w:marTop w:val="0"/>
      <w:marBottom w:val="0"/>
      <w:divBdr>
        <w:top w:val="none" w:sz="0" w:space="0" w:color="auto"/>
        <w:left w:val="none" w:sz="0" w:space="0" w:color="auto"/>
        <w:bottom w:val="none" w:sz="0" w:space="0" w:color="auto"/>
        <w:right w:val="none" w:sz="0" w:space="0" w:color="auto"/>
      </w:divBdr>
    </w:div>
    <w:div w:id="885220620">
      <w:bodyDiv w:val="1"/>
      <w:marLeft w:val="0"/>
      <w:marRight w:val="0"/>
      <w:marTop w:val="0"/>
      <w:marBottom w:val="0"/>
      <w:divBdr>
        <w:top w:val="none" w:sz="0" w:space="0" w:color="auto"/>
        <w:left w:val="none" w:sz="0" w:space="0" w:color="auto"/>
        <w:bottom w:val="none" w:sz="0" w:space="0" w:color="auto"/>
        <w:right w:val="none" w:sz="0" w:space="0" w:color="auto"/>
      </w:divBdr>
    </w:div>
    <w:div w:id="1029724928">
      <w:bodyDiv w:val="1"/>
      <w:marLeft w:val="0"/>
      <w:marRight w:val="0"/>
      <w:marTop w:val="0"/>
      <w:marBottom w:val="0"/>
      <w:divBdr>
        <w:top w:val="none" w:sz="0" w:space="0" w:color="auto"/>
        <w:left w:val="none" w:sz="0" w:space="0" w:color="auto"/>
        <w:bottom w:val="none" w:sz="0" w:space="0" w:color="auto"/>
        <w:right w:val="none" w:sz="0" w:space="0" w:color="auto"/>
      </w:divBdr>
    </w:div>
    <w:div w:id="1071153052">
      <w:bodyDiv w:val="1"/>
      <w:marLeft w:val="0"/>
      <w:marRight w:val="0"/>
      <w:marTop w:val="0"/>
      <w:marBottom w:val="0"/>
      <w:divBdr>
        <w:top w:val="none" w:sz="0" w:space="0" w:color="auto"/>
        <w:left w:val="none" w:sz="0" w:space="0" w:color="auto"/>
        <w:bottom w:val="none" w:sz="0" w:space="0" w:color="auto"/>
        <w:right w:val="none" w:sz="0" w:space="0" w:color="auto"/>
      </w:divBdr>
    </w:div>
    <w:div w:id="1135875299">
      <w:bodyDiv w:val="1"/>
      <w:marLeft w:val="0"/>
      <w:marRight w:val="0"/>
      <w:marTop w:val="0"/>
      <w:marBottom w:val="0"/>
      <w:divBdr>
        <w:top w:val="none" w:sz="0" w:space="0" w:color="auto"/>
        <w:left w:val="none" w:sz="0" w:space="0" w:color="auto"/>
        <w:bottom w:val="none" w:sz="0" w:space="0" w:color="auto"/>
        <w:right w:val="none" w:sz="0" w:space="0" w:color="auto"/>
      </w:divBdr>
    </w:div>
    <w:div w:id="1233665441">
      <w:bodyDiv w:val="1"/>
      <w:marLeft w:val="0"/>
      <w:marRight w:val="0"/>
      <w:marTop w:val="0"/>
      <w:marBottom w:val="0"/>
      <w:divBdr>
        <w:top w:val="none" w:sz="0" w:space="0" w:color="auto"/>
        <w:left w:val="none" w:sz="0" w:space="0" w:color="auto"/>
        <w:bottom w:val="none" w:sz="0" w:space="0" w:color="auto"/>
        <w:right w:val="none" w:sz="0" w:space="0" w:color="auto"/>
      </w:divBdr>
    </w:div>
    <w:div w:id="1236933108">
      <w:bodyDiv w:val="1"/>
      <w:marLeft w:val="0"/>
      <w:marRight w:val="0"/>
      <w:marTop w:val="0"/>
      <w:marBottom w:val="0"/>
      <w:divBdr>
        <w:top w:val="none" w:sz="0" w:space="0" w:color="auto"/>
        <w:left w:val="none" w:sz="0" w:space="0" w:color="auto"/>
        <w:bottom w:val="none" w:sz="0" w:space="0" w:color="auto"/>
        <w:right w:val="none" w:sz="0" w:space="0" w:color="auto"/>
      </w:divBdr>
    </w:div>
    <w:div w:id="1247958731">
      <w:bodyDiv w:val="1"/>
      <w:marLeft w:val="0"/>
      <w:marRight w:val="0"/>
      <w:marTop w:val="0"/>
      <w:marBottom w:val="0"/>
      <w:divBdr>
        <w:top w:val="none" w:sz="0" w:space="0" w:color="auto"/>
        <w:left w:val="none" w:sz="0" w:space="0" w:color="auto"/>
        <w:bottom w:val="none" w:sz="0" w:space="0" w:color="auto"/>
        <w:right w:val="none" w:sz="0" w:space="0" w:color="auto"/>
      </w:divBdr>
    </w:div>
    <w:div w:id="1311596659">
      <w:bodyDiv w:val="1"/>
      <w:marLeft w:val="0"/>
      <w:marRight w:val="0"/>
      <w:marTop w:val="0"/>
      <w:marBottom w:val="0"/>
      <w:divBdr>
        <w:top w:val="none" w:sz="0" w:space="0" w:color="auto"/>
        <w:left w:val="none" w:sz="0" w:space="0" w:color="auto"/>
        <w:bottom w:val="none" w:sz="0" w:space="0" w:color="auto"/>
        <w:right w:val="none" w:sz="0" w:space="0" w:color="auto"/>
      </w:divBdr>
    </w:div>
    <w:div w:id="1328747297">
      <w:bodyDiv w:val="1"/>
      <w:marLeft w:val="0"/>
      <w:marRight w:val="0"/>
      <w:marTop w:val="0"/>
      <w:marBottom w:val="0"/>
      <w:divBdr>
        <w:top w:val="none" w:sz="0" w:space="0" w:color="auto"/>
        <w:left w:val="none" w:sz="0" w:space="0" w:color="auto"/>
        <w:bottom w:val="none" w:sz="0" w:space="0" w:color="auto"/>
        <w:right w:val="none" w:sz="0" w:space="0" w:color="auto"/>
      </w:divBdr>
    </w:div>
    <w:div w:id="1349526958">
      <w:bodyDiv w:val="1"/>
      <w:marLeft w:val="0"/>
      <w:marRight w:val="0"/>
      <w:marTop w:val="0"/>
      <w:marBottom w:val="0"/>
      <w:divBdr>
        <w:top w:val="none" w:sz="0" w:space="0" w:color="auto"/>
        <w:left w:val="none" w:sz="0" w:space="0" w:color="auto"/>
        <w:bottom w:val="none" w:sz="0" w:space="0" w:color="auto"/>
        <w:right w:val="none" w:sz="0" w:space="0" w:color="auto"/>
      </w:divBdr>
    </w:div>
    <w:div w:id="1431664698">
      <w:bodyDiv w:val="1"/>
      <w:marLeft w:val="0"/>
      <w:marRight w:val="0"/>
      <w:marTop w:val="0"/>
      <w:marBottom w:val="0"/>
      <w:divBdr>
        <w:top w:val="none" w:sz="0" w:space="0" w:color="auto"/>
        <w:left w:val="none" w:sz="0" w:space="0" w:color="auto"/>
        <w:bottom w:val="none" w:sz="0" w:space="0" w:color="auto"/>
        <w:right w:val="none" w:sz="0" w:space="0" w:color="auto"/>
      </w:divBdr>
    </w:div>
    <w:div w:id="1470587163">
      <w:bodyDiv w:val="1"/>
      <w:marLeft w:val="0"/>
      <w:marRight w:val="0"/>
      <w:marTop w:val="0"/>
      <w:marBottom w:val="0"/>
      <w:divBdr>
        <w:top w:val="none" w:sz="0" w:space="0" w:color="auto"/>
        <w:left w:val="none" w:sz="0" w:space="0" w:color="auto"/>
        <w:bottom w:val="none" w:sz="0" w:space="0" w:color="auto"/>
        <w:right w:val="none" w:sz="0" w:space="0" w:color="auto"/>
      </w:divBdr>
    </w:div>
    <w:div w:id="1738016269">
      <w:bodyDiv w:val="1"/>
      <w:marLeft w:val="0"/>
      <w:marRight w:val="0"/>
      <w:marTop w:val="0"/>
      <w:marBottom w:val="0"/>
      <w:divBdr>
        <w:top w:val="none" w:sz="0" w:space="0" w:color="auto"/>
        <w:left w:val="none" w:sz="0" w:space="0" w:color="auto"/>
        <w:bottom w:val="none" w:sz="0" w:space="0" w:color="auto"/>
        <w:right w:val="none" w:sz="0" w:space="0" w:color="auto"/>
      </w:divBdr>
    </w:div>
    <w:div w:id="1837769849">
      <w:bodyDiv w:val="1"/>
      <w:marLeft w:val="0"/>
      <w:marRight w:val="0"/>
      <w:marTop w:val="0"/>
      <w:marBottom w:val="0"/>
      <w:divBdr>
        <w:top w:val="none" w:sz="0" w:space="0" w:color="auto"/>
        <w:left w:val="none" w:sz="0" w:space="0" w:color="auto"/>
        <w:bottom w:val="none" w:sz="0" w:space="0" w:color="auto"/>
        <w:right w:val="none" w:sz="0" w:space="0" w:color="auto"/>
      </w:divBdr>
    </w:div>
    <w:div w:id="1994867097">
      <w:bodyDiv w:val="1"/>
      <w:marLeft w:val="0"/>
      <w:marRight w:val="0"/>
      <w:marTop w:val="0"/>
      <w:marBottom w:val="0"/>
      <w:divBdr>
        <w:top w:val="none" w:sz="0" w:space="0" w:color="auto"/>
        <w:left w:val="none" w:sz="0" w:space="0" w:color="auto"/>
        <w:bottom w:val="none" w:sz="0" w:space="0" w:color="auto"/>
        <w:right w:val="none" w:sz="0" w:space="0" w:color="auto"/>
      </w:divBdr>
    </w:div>
    <w:div w:id="2041977015">
      <w:bodyDiv w:val="1"/>
      <w:marLeft w:val="0"/>
      <w:marRight w:val="0"/>
      <w:marTop w:val="0"/>
      <w:marBottom w:val="0"/>
      <w:divBdr>
        <w:top w:val="none" w:sz="0" w:space="0" w:color="auto"/>
        <w:left w:val="none" w:sz="0" w:space="0" w:color="auto"/>
        <w:bottom w:val="none" w:sz="0" w:space="0" w:color="auto"/>
        <w:right w:val="none" w:sz="0" w:space="0" w:color="auto"/>
      </w:divBdr>
    </w:div>
    <w:div w:id="21024805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to89@fas.gov.ru"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DE473D6-F200-44C1-8188-6014FE26C5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9401</TotalTime>
  <Pages>5</Pages>
  <Words>2422</Words>
  <Characters>13809</Characters>
  <Application>Microsoft Office Word</Application>
  <DocSecurity>0</DocSecurity>
  <Lines>115</Lines>
  <Paragraphs>32</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16199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УФАС ЯНАО</dc:creator>
  <cp:keywords/>
  <dc:description/>
  <cp:lastModifiedBy>User</cp:lastModifiedBy>
  <cp:revision>385</cp:revision>
  <cp:lastPrinted>2023-01-11T10:00:00Z</cp:lastPrinted>
  <dcterms:created xsi:type="dcterms:W3CDTF">2020-06-09T09:56:00Z</dcterms:created>
  <dcterms:modified xsi:type="dcterms:W3CDTF">2026-10-20T13:37:00Z</dcterms:modified>
</cp:coreProperties>
</file>