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CC929D" w14:textId="77777777" w:rsidR="00FD6256" w:rsidRPr="00FD6256" w:rsidRDefault="00FD6256" w:rsidP="00FD6256">
      <w:pPr>
        <w:tabs>
          <w:tab w:val="left" w:pos="5954"/>
        </w:tabs>
        <w:ind w:left="4820"/>
        <w:jc w:val="both"/>
        <w:rPr>
          <w:b/>
          <w:sz w:val="24"/>
          <w:szCs w:val="24"/>
        </w:rPr>
      </w:pPr>
      <w:r w:rsidRPr="00FD6256">
        <w:rPr>
          <w:b/>
          <w:sz w:val="24"/>
          <w:szCs w:val="24"/>
        </w:rPr>
        <w:fldChar w:fldCharType="begin"/>
      </w:r>
      <w:r w:rsidRPr="00FD6256">
        <w:rPr>
          <w:b/>
          <w:sz w:val="24"/>
          <w:szCs w:val="24"/>
        </w:rPr>
        <w:instrText xml:space="preserve"> SEQ CHAPTER \h \r 1</w:instrText>
      </w:r>
      <w:r w:rsidRPr="00FD6256">
        <w:rPr>
          <w:b/>
          <w:sz w:val="24"/>
          <w:szCs w:val="24"/>
        </w:rPr>
        <w:fldChar w:fldCharType="end"/>
      </w:r>
      <w:r w:rsidRPr="00FD6256">
        <w:rPr>
          <w:b/>
          <w:sz w:val="24"/>
          <w:szCs w:val="24"/>
        </w:rPr>
        <w:fldChar w:fldCharType="begin"/>
      </w:r>
      <w:r w:rsidRPr="00FD6256">
        <w:rPr>
          <w:b/>
          <w:sz w:val="24"/>
          <w:szCs w:val="24"/>
        </w:rPr>
        <w:instrText xml:space="preserve"> SEQ CHAPTER \h \r 1</w:instrText>
      </w:r>
      <w:r w:rsidRPr="00FD6256">
        <w:rPr>
          <w:b/>
          <w:sz w:val="24"/>
          <w:szCs w:val="24"/>
        </w:rPr>
        <w:fldChar w:fldCharType="end"/>
      </w:r>
      <w:r w:rsidRPr="00FD6256">
        <w:rPr>
          <w:b/>
          <w:sz w:val="24"/>
          <w:szCs w:val="24"/>
        </w:rPr>
        <w:t>ООО «Агама Стиль»</w:t>
      </w:r>
    </w:p>
    <w:p w14:paraId="28215872" w14:textId="77777777" w:rsidR="00FD6256" w:rsidRPr="00FD6256" w:rsidRDefault="00FD6256" w:rsidP="00FD6256">
      <w:pPr>
        <w:tabs>
          <w:tab w:val="left" w:pos="5954"/>
        </w:tabs>
        <w:ind w:left="4820"/>
        <w:jc w:val="both"/>
        <w:rPr>
          <w:sz w:val="24"/>
          <w:szCs w:val="24"/>
        </w:rPr>
      </w:pPr>
      <w:r w:rsidRPr="00FD6256">
        <w:rPr>
          <w:sz w:val="24"/>
          <w:szCs w:val="24"/>
        </w:rPr>
        <w:t>394091, г. Воронеж, ул. Заветная, д. 3</w:t>
      </w:r>
    </w:p>
    <w:p w14:paraId="224AC4DD" w14:textId="77777777" w:rsidR="00FD6256" w:rsidRPr="00FD6256" w:rsidRDefault="00FD6256" w:rsidP="00FD6256">
      <w:pPr>
        <w:tabs>
          <w:tab w:val="left" w:pos="5954"/>
        </w:tabs>
        <w:ind w:left="4820"/>
        <w:jc w:val="both"/>
        <w:rPr>
          <w:sz w:val="24"/>
          <w:szCs w:val="24"/>
        </w:rPr>
      </w:pPr>
      <w:r w:rsidRPr="00FD6256">
        <w:rPr>
          <w:sz w:val="24"/>
          <w:szCs w:val="24"/>
          <w:lang w:val="en-US"/>
        </w:rPr>
        <w:t>m</w:t>
      </w:r>
      <w:r w:rsidRPr="00FD6256">
        <w:rPr>
          <w:sz w:val="24"/>
          <w:szCs w:val="24"/>
        </w:rPr>
        <w:t>601048@</w:t>
      </w:r>
      <w:proofErr w:type="spellStart"/>
      <w:r w:rsidRPr="00FD6256">
        <w:rPr>
          <w:sz w:val="24"/>
          <w:szCs w:val="24"/>
          <w:lang w:val="en-US"/>
        </w:rPr>
        <w:t>yandex</w:t>
      </w:r>
      <w:proofErr w:type="spellEnd"/>
      <w:r w:rsidRPr="00FD6256">
        <w:rPr>
          <w:sz w:val="24"/>
          <w:szCs w:val="24"/>
        </w:rPr>
        <w:t>.</w:t>
      </w:r>
      <w:proofErr w:type="spellStart"/>
      <w:r w:rsidRPr="00FD6256">
        <w:rPr>
          <w:sz w:val="24"/>
          <w:szCs w:val="24"/>
          <w:lang w:val="en-US"/>
        </w:rPr>
        <w:t>ru</w:t>
      </w:r>
      <w:proofErr w:type="spellEnd"/>
    </w:p>
    <w:p w14:paraId="296F15A6" w14:textId="77777777" w:rsidR="00FD6256" w:rsidRPr="00FD6256" w:rsidRDefault="00FD6256" w:rsidP="00FD6256">
      <w:pPr>
        <w:tabs>
          <w:tab w:val="left" w:pos="5954"/>
        </w:tabs>
        <w:ind w:left="4820"/>
        <w:jc w:val="both"/>
        <w:rPr>
          <w:b/>
          <w:sz w:val="24"/>
          <w:szCs w:val="24"/>
        </w:rPr>
      </w:pPr>
    </w:p>
    <w:p w14:paraId="259E4019" w14:textId="77777777" w:rsidR="00FD6256" w:rsidRPr="00FD6256" w:rsidRDefault="00FD6256" w:rsidP="00FD6256">
      <w:pPr>
        <w:tabs>
          <w:tab w:val="left" w:pos="5954"/>
        </w:tabs>
        <w:ind w:left="4820"/>
        <w:jc w:val="both"/>
        <w:rPr>
          <w:b/>
          <w:sz w:val="24"/>
          <w:szCs w:val="24"/>
        </w:rPr>
      </w:pPr>
      <w:r w:rsidRPr="00FD6256">
        <w:rPr>
          <w:b/>
          <w:sz w:val="24"/>
          <w:szCs w:val="24"/>
        </w:rPr>
        <w:t>ГБУ ПК «Дирекция особо охраняемых природных территорий Пермского края»</w:t>
      </w:r>
    </w:p>
    <w:p w14:paraId="430DBACD" w14:textId="77777777" w:rsidR="00FD6256" w:rsidRPr="00FD6256" w:rsidRDefault="00FD6256" w:rsidP="00FD6256">
      <w:pPr>
        <w:tabs>
          <w:tab w:val="left" w:pos="5954"/>
        </w:tabs>
        <w:ind w:left="4820"/>
        <w:jc w:val="both"/>
        <w:rPr>
          <w:sz w:val="24"/>
          <w:szCs w:val="24"/>
        </w:rPr>
      </w:pPr>
      <w:r w:rsidRPr="00FD6256">
        <w:rPr>
          <w:sz w:val="24"/>
          <w:szCs w:val="24"/>
        </w:rPr>
        <w:t>614060, г. Пермь, б-р Гагарина, д. 10</w:t>
      </w:r>
    </w:p>
    <w:p w14:paraId="763DDAF5" w14:textId="00C41B66" w:rsidR="00152514" w:rsidRPr="00FD6256" w:rsidRDefault="00FD6256" w:rsidP="00FD6256">
      <w:pPr>
        <w:tabs>
          <w:tab w:val="left" w:pos="5954"/>
        </w:tabs>
        <w:ind w:left="4820"/>
        <w:jc w:val="both"/>
        <w:rPr>
          <w:sz w:val="24"/>
          <w:szCs w:val="24"/>
        </w:rPr>
      </w:pPr>
      <w:proofErr w:type="spellStart"/>
      <w:r w:rsidRPr="00FD6256">
        <w:rPr>
          <w:sz w:val="24"/>
          <w:szCs w:val="24"/>
          <w:lang w:val="en-US"/>
        </w:rPr>
        <w:t>zakupki</w:t>
      </w:r>
      <w:proofErr w:type="spellEnd"/>
      <w:r w:rsidRPr="00FD6256">
        <w:rPr>
          <w:sz w:val="24"/>
          <w:szCs w:val="24"/>
        </w:rPr>
        <w:t>.</w:t>
      </w:r>
      <w:r w:rsidRPr="00FD6256">
        <w:rPr>
          <w:sz w:val="24"/>
          <w:szCs w:val="24"/>
          <w:lang w:val="en-US"/>
        </w:rPr>
        <w:t>park</w:t>
      </w:r>
      <w:r w:rsidRPr="00FD6256">
        <w:rPr>
          <w:sz w:val="24"/>
          <w:szCs w:val="24"/>
        </w:rPr>
        <w:t>@</w:t>
      </w:r>
      <w:r w:rsidRPr="00FD6256">
        <w:rPr>
          <w:sz w:val="24"/>
          <w:szCs w:val="24"/>
          <w:lang w:val="en-US"/>
        </w:rPr>
        <w:t>mail</w:t>
      </w:r>
      <w:r w:rsidRPr="00FD6256">
        <w:rPr>
          <w:sz w:val="24"/>
          <w:szCs w:val="24"/>
        </w:rPr>
        <w:t>.</w:t>
      </w:r>
      <w:proofErr w:type="spellStart"/>
      <w:r w:rsidRPr="00FD6256">
        <w:rPr>
          <w:sz w:val="24"/>
          <w:szCs w:val="24"/>
          <w:lang w:val="en-US"/>
        </w:rPr>
        <w:t>ru</w:t>
      </w:r>
      <w:proofErr w:type="spellEnd"/>
    </w:p>
    <w:p w14:paraId="313372A7" w14:textId="77777777" w:rsidR="00475BCE" w:rsidRPr="000B7FB4" w:rsidRDefault="00475BCE" w:rsidP="00152514">
      <w:pPr>
        <w:tabs>
          <w:tab w:val="left" w:pos="5954"/>
        </w:tabs>
        <w:ind w:left="4820"/>
        <w:jc w:val="both"/>
        <w:rPr>
          <w:sz w:val="32"/>
          <w:szCs w:val="24"/>
        </w:rPr>
      </w:pPr>
    </w:p>
    <w:p w14:paraId="2221BB17" w14:textId="7FEBD065" w:rsidR="00FC6201" w:rsidRPr="006C6D8A" w:rsidRDefault="00FC6201" w:rsidP="00027DC3">
      <w:pPr>
        <w:jc w:val="center"/>
        <w:rPr>
          <w:b/>
          <w:color w:val="000000" w:themeColor="text1"/>
          <w:sz w:val="24"/>
          <w:szCs w:val="24"/>
        </w:rPr>
      </w:pPr>
      <w:r w:rsidRPr="00027DC3">
        <w:rPr>
          <w:b/>
          <w:color w:val="000000" w:themeColor="text1"/>
          <w:sz w:val="24"/>
          <w:szCs w:val="24"/>
        </w:rPr>
        <w:t>РЕШЕНИЕ</w:t>
      </w:r>
      <w:r w:rsidR="00E87D4F" w:rsidRPr="00027DC3">
        <w:rPr>
          <w:b/>
          <w:color w:val="000000" w:themeColor="text1"/>
          <w:sz w:val="24"/>
          <w:szCs w:val="24"/>
        </w:rPr>
        <w:t xml:space="preserve"> №РНП-59-</w:t>
      </w:r>
      <w:r w:rsidR="00E97D0F">
        <w:rPr>
          <w:b/>
          <w:color w:val="000000" w:themeColor="text1"/>
          <w:sz w:val="24"/>
          <w:szCs w:val="24"/>
        </w:rPr>
        <w:t>4</w:t>
      </w:r>
      <w:r w:rsidR="00FD6256">
        <w:rPr>
          <w:b/>
          <w:color w:val="000000" w:themeColor="text1"/>
          <w:sz w:val="24"/>
          <w:szCs w:val="24"/>
        </w:rPr>
        <w:t>38</w:t>
      </w:r>
    </w:p>
    <w:p w14:paraId="03132F96" w14:textId="57D48F2C" w:rsidR="009B5506" w:rsidRDefault="00FC6201" w:rsidP="00C46C0B">
      <w:pPr>
        <w:jc w:val="center"/>
        <w:rPr>
          <w:color w:val="000000" w:themeColor="text1"/>
          <w:sz w:val="24"/>
          <w:szCs w:val="24"/>
        </w:rPr>
      </w:pPr>
      <w:r w:rsidRPr="00027DC3">
        <w:rPr>
          <w:color w:val="000000" w:themeColor="text1"/>
          <w:sz w:val="24"/>
          <w:szCs w:val="24"/>
        </w:rPr>
        <w:t>по обращению</w:t>
      </w:r>
      <w:r w:rsidR="002E23D0" w:rsidRPr="00027DC3">
        <w:rPr>
          <w:color w:val="000000" w:themeColor="text1"/>
          <w:sz w:val="24"/>
          <w:szCs w:val="24"/>
        </w:rPr>
        <w:t xml:space="preserve"> </w:t>
      </w:r>
      <w:r w:rsidR="00FD6256" w:rsidRPr="00FD6256">
        <w:rPr>
          <w:color w:val="000000" w:themeColor="text1"/>
          <w:sz w:val="24"/>
          <w:szCs w:val="24"/>
        </w:rPr>
        <w:t>ГБУ ПК «Дирекция особо охраняемых природных территорий Пермского края»</w:t>
      </w:r>
      <w:r w:rsidR="007C6AF8" w:rsidRPr="007C6AF8">
        <w:rPr>
          <w:color w:val="000000" w:themeColor="text1"/>
          <w:sz w:val="24"/>
          <w:szCs w:val="24"/>
        </w:rPr>
        <w:t xml:space="preserve"> </w:t>
      </w:r>
      <w:r w:rsidR="00F316EB" w:rsidRPr="00027DC3">
        <w:rPr>
          <w:color w:val="000000" w:themeColor="text1"/>
          <w:sz w:val="24"/>
          <w:szCs w:val="24"/>
        </w:rPr>
        <w:t>(</w:t>
      </w:r>
      <w:proofErr w:type="spellStart"/>
      <w:r w:rsidR="00F316EB" w:rsidRPr="00027DC3">
        <w:rPr>
          <w:color w:val="000000" w:themeColor="text1"/>
          <w:sz w:val="24"/>
          <w:szCs w:val="24"/>
        </w:rPr>
        <w:t>вх</w:t>
      </w:r>
      <w:proofErr w:type="spellEnd"/>
      <w:r w:rsidR="00F316EB" w:rsidRPr="00027DC3">
        <w:rPr>
          <w:color w:val="000000" w:themeColor="text1"/>
          <w:sz w:val="24"/>
          <w:szCs w:val="24"/>
        </w:rPr>
        <w:t xml:space="preserve">. № </w:t>
      </w:r>
      <w:r w:rsidR="00FD6256">
        <w:rPr>
          <w:color w:val="000000" w:themeColor="text1"/>
          <w:sz w:val="24"/>
          <w:szCs w:val="24"/>
        </w:rPr>
        <w:t>14876</w:t>
      </w:r>
      <w:r w:rsidR="003F0F0E" w:rsidRPr="003F0F0E">
        <w:rPr>
          <w:color w:val="000000" w:themeColor="text1"/>
          <w:sz w:val="24"/>
          <w:szCs w:val="24"/>
        </w:rPr>
        <w:t>/24</w:t>
      </w:r>
      <w:r w:rsidR="003F0F0E">
        <w:rPr>
          <w:color w:val="000000" w:themeColor="text1"/>
          <w:sz w:val="24"/>
          <w:szCs w:val="24"/>
        </w:rPr>
        <w:t xml:space="preserve"> </w:t>
      </w:r>
      <w:r w:rsidR="00FE1CC3" w:rsidRPr="00027DC3">
        <w:rPr>
          <w:color w:val="000000" w:themeColor="text1"/>
          <w:sz w:val="24"/>
          <w:szCs w:val="24"/>
        </w:rPr>
        <w:t xml:space="preserve">от </w:t>
      </w:r>
      <w:r w:rsidR="00FD6256">
        <w:rPr>
          <w:color w:val="000000" w:themeColor="text1"/>
          <w:sz w:val="24"/>
          <w:szCs w:val="24"/>
        </w:rPr>
        <w:t>08</w:t>
      </w:r>
      <w:r w:rsidR="006725D9" w:rsidRPr="009B7BCA">
        <w:rPr>
          <w:color w:val="000000" w:themeColor="text1"/>
          <w:sz w:val="24"/>
          <w:szCs w:val="24"/>
        </w:rPr>
        <w:t>.</w:t>
      </w:r>
      <w:r w:rsidR="00FD6256">
        <w:rPr>
          <w:color w:val="000000" w:themeColor="text1"/>
          <w:sz w:val="24"/>
          <w:szCs w:val="24"/>
        </w:rPr>
        <w:t>10</w:t>
      </w:r>
      <w:r w:rsidR="00F926EA" w:rsidRPr="00027DC3">
        <w:rPr>
          <w:color w:val="000000" w:themeColor="text1"/>
          <w:sz w:val="24"/>
          <w:szCs w:val="24"/>
        </w:rPr>
        <w:t>.20</w:t>
      </w:r>
      <w:r w:rsidR="00296969" w:rsidRPr="00027DC3">
        <w:rPr>
          <w:color w:val="000000" w:themeColor="text1"/>
          <w:sz w:val="24"/>
          <w:szCs w:val="24"/>
        </w:rPr>
        <w:t>2</w:t>
      </w:r>
      <w:r w:rsidR="00654495">
        <w:rPr>
          <w:color w:val="000000" w:themeColor="text1"/>
          <w:sz w:val="24"/>
          <w:szCs w:val="24"/>
        </w:rPr>
        <w:t>4</w:t>
      </w:r>
      <w:r w:rsidR="00A31EF7" w:rsidRPr="00027DC3">
        <w:rPr>
          <w:color w:val="000000" w:themeColor="text1"/>
          <w:sz w:val="24"/>
          <w:szCs w:val="24"/>
        </w:rPr>
        <w:t xml:space="preserve"> г.</w:t>
      </w:r>
      <w:r w:rsidR="00F316EB" w:rsidRPr="00027DC3">
        <w:rPr>
          <w:color w:val="000000" w:themeColor="text1"/>
          <w:sz w:val="24"/>
          <w:szCs w:val="24"/>
        </w:rPr>
        <w:t xml:space="preserve">) </w:t>
      </w:r>
      <w:r w:rsidR="006D668D" w:rsidRPr="00027DC3">
        <w:rPr>
          <w:color w:val="000000" w:themeColor="text1"/>
          <w:sz w:val="24"/>
          <w:szCs w:val="24"/>
        </w:rPr>
        <w:t xml:space="preserve">о включении </w:t>
      </w:r>
      <w:r w:rsidR="00FD6256" w:rsidRPr="00FD6256">
        <w:rPr>
          <w:sz w:val="24"/>
          <w:szCs w:val="24"/>
        </w:rPr>
        <w:t>ООО «Агама Стиль»</w:t>
      </w:r>
      <w:r w:rsidR="000B7FB4" w:rsidRPr="000B7FB4">
        <w:rPr>
          <w:sz w:val="24"/>
          <w:szCs w:val="24"/>
        </w:rPr>
        <w:t xml:space="preserve"> </w:t>
      </w:r>
      <w:r w:rsidR="006D668D" w:rsidRPr="00027DC3">
        <w:rPr>
          <w:color w:val="000000" w:themeColor="text1"/>
          <w:sz w:val="24"/>
          <w:szCs w:val="24"/>
        </w:rPr>
        <w:t>в реестр недобросовестных поставщиков</w:t>
      </w:r>
      <w:r w:rsidR="00FD6256">
        <w:rPr>
          <w:color w:val="000000" w:themeColor="text1"/>
          <w:sz w:val="24"/>
          <w:szCs w:val="24"/>
        </w:rPr>
        <w:t xml:space="preserve"> (подрядчиков, исполнителей)</w:t>
      </w:r>
    </w:p>
    <w:p w14:paraId="121532E2" w14:textId="77777777" w:rsidR="00025390" w:rsidRPr="00027DC3" w:rsidRDefault="00025390" w:rsidP="00C46C0B">
      <w:pPr>
        <w:jc w:val="center"/>
        <w:rPr>
          <w:color w:val="000000" w:themeColor="text1"/>
          <w:sz w:val="24"/>
          <w:szCs w:val="24"/>
        </w:rPr>
      </w:pPr>
    </w:p>
    <w:p w14:paraId="524DD415" w14:textId="36A7AB65" w:rsidR="00B51E00" w:rsidRPr="00027DC3" w:rsidRDefault="00FD6256" w:rsidP="00027DC3">
      <w:pPr>
        <w:rPr>
          <w:b/>
          <w:color w:val="000000" w:themeColor="text1"/>
          <w:sz w:val="24"/>
          <w:szCs w:val="24"/>
        </w:rPr>
      </w:pPr>
      <w:r>
        <w:rPr>
          <w:b/>
          <w:color w:val="000000" w:themeColor="text1"/>
          <w:sz w:val="24"/>
          <w:szCs w:val="24"/>
        </w:rPr>
        <w:t>15</w:t>
      </w:r>
      <w:r w:rsidR="002E23D0" w:rsidRPr="009B7BCA">
        <w:rPr>
          <w:b/>
          <w:color w:val="000000" w:themeColor="text1"/>
          <w:sz w:val="24"/>
          <w:szCs w:val="24"/>
        </w:rPr>
        <w:t>.</w:t>
      </w:r>
      <w:r>
        <w:rPr>
          <w:b/>
          <w:color w:val="000000" w:themeColor="text1"/>
          <w:sz w:val="24"/>
          <w:szCs w:val="24"/>
        </w:rPr>
        <w:t>10</w:t>
      </w:r>
      <w:r w:rsidR="002E23D0" w:rsidRPr="006D7E6A">
        <w:rPr>
          <w:b/>
          <w:color w:val="000000" w:themeColor="text1"/>
          <w:sz w:val="24"/>
          <w:szCs w:val="24"/>
        </w:rPr>
        <w:t>.</w:t>
      </w:r>
      <w:r w:rsidR="00FF5DC0" w:rsidRPr="006D7E6A">
        <w:rPr>
          <w:b/>
          <w:color w:val="000000" w:themeColor="text1"/>
          <w:sz w:val="24"/>
          <w:szCs w:val="24"/>
        </w:rPr>
        <w:t>20</w:t>
      </w:r>
      <w:r w:rsidR="00296969" w:rsidRPr="006D7E6A">
        <w:rPr>
          <w:b/>
          <w:color w:val="000000" w:themeColor="text1"/>
          <w:sz w:val="24"/>
          <w:szCs w:val="24"/>
        </w:rPr>
        <w:t>2</w:t>
      </w:r>
      <w:r w:rsidR="00D80C19">
        <w:rPr>
          <w:b/>
          <w:color w:val="000000" w:themeColor="text1"/>
          <w:sz w:val="24"/>
          <w:szCs w:val="24"/>
        </w:rPr>
        <w:t>4</w:t>
      </w:r>
      <w:r w:rsidR="004B7971" w:rsidRPr="006D7E6A">
        <w:rPr>
          <w:b/>
          <w:color w:val="000000" w:themeColor="text1"/>
          <w:sz w:val="24"/>
          <w:szCs w:val="24"/>
        </w:rPr>
        <w:t xml:space="preserve"> </w:t>
      </w:r>
      <w:r w:rsidR="00D768C5" w:rsidRPr="006D7E6A">
        <w:rPr>
          <w:b/>
          <w:color w:val="000000" w:themeColor="text1"/>
          <w:sz w:val="24"/>
          <w:szCs w:val="24"/>
        </w:rPr>
        <w:t>г.</w:t>
      </w:r>
      <w:r w:rsidR="00D768C5" w:rsidRPr="00027DC3">
        <w:rPr>
          <w:b/>
          <w:color w:val="000000" w:themeColor="text1"/>
          <w:sz w:val="24"/>
          <w:szCs w:val="24"/>
        </w:rPr>
        <w:t xml:space="preserve">  </w:t>
      </w:r>
      <w:r w:rsidR="00B51E00" w:rsidRPr="00027DC3">
        <w:rPr>
          <w:b/>
          <w:color w:val="000000" w:themeColor="text1"/>
          <w:sz w:val="24"/>
          <w:szCs w:val="24"/>
        </w:rPr>
        <w:tab/>
      </w:r>
      <w:r w:rsidR="00B51E00" w:rsidRPr="00027DC3">
        <w:rPr>
          <w:b/>
          <w:color w:val="000000" w:themeColor="text1"/>
          <w:sz w:val="24"/>
          <w:szCs w:val="24"/>
        </w:rPr>
        <w:tab/>
      </w:r>
      <w:r w:rsidR="00B51E00" w:rsidRPr="00027DC3">
        <w:rPr>
          <w:b/>
          <w:color w:val="000000" w:themeColor="text1"/>
          <w:sz w:val="24"/>
          <w:szCs w:val="24"/>
        </w:rPr>
        <w:tab/>
      </w:r>
      <w:r w:rsidR="00B51E00" w:rsidRPr="00027DC3">
        <w:rPr>
          <w:b/>
          <w:color w:val="000000" w:themeColor="text1"/>
          <w:sz w:val="24"/>
          <w:szCs w:val="24"/>
        </w:rPr>
        <w:tab/>
      </w:r>
      <w:r w:rsidR="00B51E00" w:rsidRPr="00027DC3">
        <w:rPr>
          <w:b/>
          <w:color w:val="000000" w:themeColor="text1"/>
          <w:sz w:val="24"/>
          <w:szCs w:val="24"/>
        </w:rPr>
        <w:tab/>
      </w:r>
      <w:r w:rsidR="00B51E00" w:rsidRPr="00027DC3">
        <w:rPr>
          <w:b/>
          <w:color w:val="000000" w:themeColor="text1"/>
          <w:sz w:val="24"/>
          <w:szCs w:val="24"/>
        </w:rPr>
        <w:tab/>
      </w:r>
      <w:r w:rsidR="00B51E00" w:rsidRPr="00027DC3">
        <w:rPr>
          <w:b/>
          <w:color w:val="000000" w:themeColor="text1"/>
          <w:sz w:val="24"/>
          <w:szCs w:val="24"/>
        </w:rPr>
        <w:tab/>
      </w:r>
      <w:r w:rsidR="00B51E00" w:rsidRPr="00027DC3">
        <w:rPr>
          <w:b/>
          <w:color w:val="000000" w:themeColor="text1"/>
          <w:sz w:val="24"/>
          <w:szCs w:val="24"/>
        </w:rPr>
        <w:tab/>
      </w:r>
      <w:r w:rsidR="00B51E00" w:rsidRPr="00027DC3">
        <w:rPr>
          <w:b/>
          <w:color w:val="000000" w:themeColor="text1"/>
          <w:sz w:val="24"/>
          <w:szCs w:val="24"/>
        </w:rPr>
        <w:tab/>
      </w:r>
      <w:r w:rsidR="00B51E00" w:rsidRPr="00027DC3">
        <w:rPr>
          <w:b/>
          <w:color w:val="000000" w:themeColor="text1"/>
          <w:sz w:val="24"/>
          <w:szCs w:val="24"/>
        </w:rPr>
        <w:tab/>
        <w:t xml:space="preserve">          </w:t>
      </w:r>
      <w:r w:rsidR="00D768C5" w:rsidRPr="00027DC3">
        <w:rPr>
          <w:b/>
          <w:color w:val="000000" w:themeColor="text1"/>
          <w:sz w:val="24"/>
          <w:szCs w:val="24"/>
        </w:rPr>
        <w:t xml:space="preserve">  </w:t>
      </w:r>
      <w:r w:rsidR="00B51E00" w:rsidRPr="00027DC3">
        <w:rPr>
          <w:b/>
          <w:color w:val="000000" w:themeColor="text1"/>
          <w:sz w:val="24"/>
          <w:szCs w:val="24"/>
        </w:rPr>
        <w:t>г. Пермь</w:t>
      </w:r>
    </w:p>
    <w:p w14:paraId="0ECDFB27" w14:textId="6F4CA62C" w:rsidR="00FC6201" w:rsidRPr="0036583C" w:rsidRDefault="00FC6201" w:rsidP="00A91B76">
      <w:pPr>
        <w:ind w:firstLine="709"/>
        <w:jc w:val="both"/>
        <w:rPr>
          <w:sz w:val="24"/>
          <w:szCs w:val="24"/>
        </w:rPr>
      </w:pPr>
      <w:r w:rsidRPr="0036583C">
        <w:rPr>
          <w:sz w:val="24"/>
          <w:szCs w:val="24"/>
        </w:rPr>
        <w:t>Комиссия Управления Федеральной антимонопольной службы по Пермскому краю</w:t>
      </w:r>
      <w:r w:rsidRPr="0036583C">
        <w:rPr>
          <w:sz w:val="24"/>
          <w:szCs w:val="24"/>
        </w:rPr>
        <w:br/>
        <w:t xml:space="preserve">по контролю </w:t>
      </w:r>
      <w:r w:rsidR="00C935F1" w:rsidRPr="0036583C">
        <w:rPr>
          <w:sz w:val="24"/>
          <w:szCs w:val="24"/>
        </w:rPr>
        <w:t>закупок</w:t>
      </w:r>
      <w:r w:rsidRPr="0036583C">
        <w:rPr>
          <w:sz w:val="24"/>
          <w:szCs w:val="24"/>
        </w:rPr>
        <w:t xml:space="preserve"> (далее - Комиссия) в составе:</w:t>
      </w:r>
    </w:p>
    <w:p w14:paraId="0F28D2A0" w14:textId="110022B5" w:rsidR="00542A53" w:rsidRPr="0036583C" w:rsidRDefault="00542A53" w:rsidP="00A91B76">
      <w:pPr>
        <w:ind w:firstLine="709"/>
        <w:contextualSpacing/>
        <w:jc w:val="both"/>
        <w:rPr>
          <w:sz w:val="24"/>
          <w:szCs w:val="24"/>
        </w:rPr>
      </w:pPr>
      <w:r w:rsidRPr="0036583C">
        <w:rPr>
          <w:b/>
          <w:sz w:val="24"/>
          <w:szCs w:val="24"/>
        </w:rPr>
        <w:t xml:space="preserve">Председатель Комиссии – </w:t>
      </w:r>
      <w:r w:rsidR="00FD6256" w:rsidRPr="0036583C">
        <w:rPr>
          <w:b/>
          <w:sz w:val="24"/>
          <w:szCs w:val="24"/>
        </w:rPr>
        <w:t>Белова А.Н.</w:t>
      </w:r>
      <w:r w:rsidRPr="0036583C">
        <w:rPr>
          <w:sz w:val="24"/>
          <w:szCs w:val="24"/>
        </w:rPr>
        <w:t>,</w:t>
      </w:r>
      <w:r w:rsidR="006703B5" w:rsidRPr="0036583C">
        <w:rPr>
          <w:sz w:val="24"/>
          <w:szCs w:val="24"/>
        </w:rPr>
        <w:t xml:space="preserve"> </w:t>
      </w:r>
      <w:r w:rsidR="00FD6256" w:rsidRPr="0036583C">
        <w:rPr>
          <w:sz w:val="24"/>
          <w:szCs w:val="24"/>
        </w:rPr>
        <w:t>заместитель руководителя Управления</w:t>
      </w:r>
      <w:r w:rsidR="008C4973" w:rsidRPr="0036583C">
        <w:rPr>
          <w:sz w:val="24"/>
          <w:szCs w:val="24"/>
        </w:rPr>
        <w:t>,</w:t>
      </w:r>
      <w:r w:rsidRPr="0036583C">
        <w:rPr>
          <w:sz w:val="24"/>
          <w:szCs w:val="24"/>
        </w:rPr>
        <w:t xml:space="preserve">    </w:t>
      </w:r>
    </w:p>
    <w:p w14:paraId="2C24F43B" w14:textId="77777777" w:rsidR="00542A53" w:rsidRPr="0036583C" w:rsidRDefault="00542A53" w:rsidP="00A91B76">
      <w:pPr>
        <w:ind w:firstLine="709"/>
        <w:contextualSpacing/>
        <w:jc w:val="both"/>
        <w:rPr>
          <w:b/>
          <w:sz w:val="24"/>
          <w:szCs w:val="24"/>
        </w:rPr>
      </w:pPr>
      <w:r w:rsidRPr="0036583C">
        <w:rPr>
          <w:b/>
          <w:sz w:val="24"/>
          <w:szCs w:val="24"/>
        </w:rPr>
        <w:t>члены комиссии:</w:t>
      </w:r>
    </w:p>
    <w:p w14:paraId="20BA4670" w14:textId="1BB3FC13" w:rsidR="007430EF" w:rsidRPr="0036583C" w:rsidRDefault="00542A53" w:rsidP="00A91B76">
      <w:pPr>
        <w:ind w:firstLine="709"/>
        <w:contextualSpacing/>
        <w:jc w:val="both"/>
        <w:rPr>
          <w:sz w:val="24"/>
          <w:szCs w:val="24"/>
        </w:rPr>
      </w:pPr>
      <w:r w:rsidRPr="0036583C">
        <w:rPr>
          <w:b/>
          <w:sz w:val="24"/>
          <w:szCs w:val="24"/>
        </w:rPr>
        <w:t xml:space="preserve">- Журавлев М.А., </w:t>
      </w:r>
      <w:r w:rsidR="008140B1" w:rsidRPr="0036583C">
        <w:rPr>
          <w:sz w:val="24"/>
          <w:szCs w:val="24"/>
        </w:rPr>
        <w:t xml:space="preserve">ведущий </w:t>
      </w:r>
      <w:r w:rsidRPr="0036583C">
        <w:rPr>
          <w:sz w:val="24"/>
          <w:szCs w:val="24"/>
        </w:rPr>
        <w:t>специалист-эксперт отдела контроля закупок,</w:t>
      </w:r>
    </w:p>
    <w:p w14:paraId="231C9D24" w14:textId="38ABA03E" w:rsidR="000B7FB4" w:rsidRPr="0036583C" w:rsidRDefault="000B7FB4" w:rsidP="00A91B76">
      <w:pPr>
        <w:ind w:firstLine="709"/>
        <w:contextualSpacing/>
        <w:jc w:val="both"/>
        <w:rPr>
          <w:sz w:val="24"/>
          <w:szCs w:val="24"/>
        </w:rPr>
      </w:pPr>
      <w:r w:rsidRPr="0036583C">
        <w:rPr>
          <w:b/>
          <w:sz w:val="24"/>
          <w:szCs w:val="24"/>
        </w:rPr>
        <w:t xml:space="preserve">- </w:t>
      </w:r>
      <w:proofErr w:type="spellStart"/>
      <w:r w:rsidR="00FD6256" w:rsidRPr="0036583C">
        <w:rPr>
          <w:b/>
          <w:sz w:val="24"/>
          <w:szCs w:val="24"/>
        </w:rPr>
        <w:t>Качин</w:t>
      </w:r>
      <w:proofErr w:type="spellEnd"/>
      <w:r w:rsidR="00FD6256" w:rsidRPr="0036583C">
        <w:rPr>
          <w:b/>
          <w:sz w:val="24"/>
          <w:szCs w:val="24"/>
        </w:rPr>
        <w:t xml:space="preserve"> М.Е.</w:t>
      </w:r>
      <w:r w:rsidRPr="0036583C">
        <w:rPr>
          <w:b/>
          <w:sz w:val="24"/>
          <w:szCs w:val="24"/>
        </w:rPr>
        <w:t xml:space="preserve">, </w:t>
      </w:r>
      <w:r w:rsidR="00FD6256" w:rsidRPr="0036583C">
        <w:rPr>
          <w:sz w:val="24"/>
          <w:szCs w:val="24"/>
        </w:rPr>
        <w:t>ведущий специалист-эксперт отдела контроля закупок</w:t>
      </w:r>
      <w:r w:rsidR="00BD0D50" w:rsidRPr="0036583C">
        <w:rPr>
          <w:sz w:val="24"/>
          <w:szCs w:val="24"/>
        </w:rPr>
        <w:t>,</w:t>
      </w:r>
    </w:p>
    <w:p w14:paraId="45136942" w14:textId="2B5C3688" w:rsidR="007C6AF8" w:rsidRPr="0036583C" w:rsidRDefault="00FD6256" w:rsidP="00A91B76">
      <w:pPr>
        <w:ind w:firstLine="709"/>
        <w:contextualSpacing/>
        <w:jc w:val="both"/>
        <w:rPr>
          <w:sz w:val="24"/>
          <w:szCs w:val="24"/>
        </w:rPr>
      </w:pPr>
      <w:r w:rsidRPr="0036583C">
        <w:rPr>
          <w:sz w:val="24"/>
          <w:szCs w:val="24"/>
        </w:rPr>
        <w:t xml:space="preserve">при участии </w:t>
      </w:r>
      <w:r w:rsidR="00251AD0" w:rsidRPr="0036583C">
        <w:rPr>
          <w:sz w:val="24"/>
          <w:szCs w:val="24"/>
        </w:rPr>
        <w:t xml:space="preserve">посредством ВКС: </w:t>
      </w:r>
      <w:r w:rsidR="003F0F0E" w:rsidRPr="0036583C">
        <w:rPr>
          <w:sz w:val="24"/>
          <w:szCs w:val="24"/>
        </w:rPr>
        <w:t>представите</w:t>
      </w:r>
      <w:r w:rsidR="007C6AF8" w:rsidRPr="0036583C">
        <w:rPr>
          <w:sz w:val="24"/>
          <w:szCs w:val="24"/>
        </w:rPr>
        <w:t>л</w:t>
      </w:r>
      <w:r w:rsidR="00E97D0F" w:rsidRPr="0036583C">
        <w:rPr>
          <w:sz w:val="24"/>
          <w:szCs w:val="24"/>
        </w:rPr>
        <w:t>ей</w:t>
      </w:r>
      <w:r w:rsidR="003F0F0E" w:rsidRPr="0036583C">
        <w:rPr>
          <w:sz w:val="24"/>
          <w:szCs w:val="24"/>
        </w:rPr>
        <w:t xml:space="preserve"> </w:t>
      </w:r>
      <w:r w:rsidRPr="0036583C">
        <w:rPr>
          <w:sz w:val="24"/>
          <w:szCs w:val="24"/>
        </w:rPr>
        <w:t>ООО «Агама Стиль»</w:t>
      </w:r>
      <w:r w:rsidR="003F0F0E" w:rsidRPr="0036583C">
        <w:rPr>
          <w:sz w:val="24"/>
          <w:szCs w:val="24"/>
        </w:rPr>
        <w:t xml:space="preserve"> – </w:t>
      </w:r>
      <w:proofErr w:type="spellStart"/>
      <w:r w:rsidRPr="0036583C">
        <w:rPr>
          <w:sz w:val="24"/>
          <w:szCs w:val="24"/>
        </w:rPr>
        <w:t>Кушховой</w:t>
      </w:r>
      <w:proofErr w:type="spellEnd"/>
      <w:r w:rsidRPr="0036583C">
        <w:rPr>
          <w:sz w:val="24"/>
          <w:szCs w:val="24"/>
        </w:rPr>
        <w:t xml:space="preserve"> А.А. Мелешко С.С., Мелешко С.Ю. </w:t>
      </w:r>
      <w:r w:rsidR="003F0F0E" w:rsidRPr="0036583C">
        <w:rPr>
          <w:sz w:val="24"/>
          <w:szCs w:val="24"/>
        </w:rPr>
        <w:t>(на основании</w:t>
      </w:r>
      <w:r w:rsidR="007C6AF8" w:rsidRPr="0036583C">
        <w:rPr>
          <w:sz w:val="24"/>
          <w:szCs w:val="24"/>
        </w:rPr>
        <w:t xml:space="preserve"> </w:t>
      </w:r>
      <w:r w:rsidRPr="0036583C">
        <w:rPr>
          <w:sz w:val="24"/>
          <w:szCs w:val="24"/>
        </w:rPr>
        <w:t>доверенности</w:t>
      </w:r>
      <w:r w:rsidR="00E97D0F" w:rsidRPr="0036583C">
        <w:rPr>
          <w:sz w:val="24"/>
          <w:szCs w:val="24"/>
        </w:rPr>
        <w:t xml:space="preserve">, </w:t>
      </w:r>
      <w:r w:rsidRPr="0036583C">
        <w:rPr>
          <w:sz w:val="24"/>
          <w:szCs w:val="24"/>
        </w:rPr>
        <w:t>приказа</w:t>
      </w:r>
      <w:r w:rsidR="003F0F0E" w:rsidRPr="0036583C">
        <w:rPr>
          <w:sz w:val="24"/>
          <w:szCs w:val="24"/>
        </w:rPr>
        <w:t xml:space="preserve">), </w:t>
      </w:r>
      <w:r w:rsidR="00E97D0F" w:rsidRPr="0036583C">
        <w:rPr>
          <w:sz w:val="24"/>
          <w:szCs w:val="24"/>
        </w:rPr>
        <w:t xml:space="preserve">представителя </w:t>
      </w:r>
      <w:r w:rsidRPr="0036583C">
        <w:rPr>
          <w:sz w:val="24"/>
          <w:szCs w:val="24"/>
        </w:rPr>
        <w:t>ГБУ ПК «Дирекция особо охраняемых природных территорий Пермского края»</w:t>
      </w:r>
      <w:r w:rsidR="00E97D0F" w:rsidRPr="0036583C">
        <w:rPr>
          <w:sz w:val="24"/>
          <w:szCs w:val="24"/>
        </w:rPr>
        <w:t xml:space="preserve"> - </w:t>
      </w:r>
      <w:proofErr w:type="spellStart"/>
      <w:r w:rsidRPr="0036583C">
        <w:rPr>
          <w:sz w:val="24"/>
          <w:szCs w:val="24"/>
        </w:rPr>
        <w:t>Геташвили</w:t>
      </w:r>
      <w:proofErr w:type="spellEnd"/>
      <w:r w:rsidRPr="0036583C">
        <w:rPr>
          <w:sz w:val="24"/>
          <w:szCs w:val="24"/>
        </w:rPr>
        <w:t xml:space="preserve"> М.А.</w:t>
      </w:r>
      <w:r w:rsidR="00E97D0F" w:rsidRPr="0036583C">
        <w:rPr>
          <w:sz w:val="24"/>
          <w:szCs w:val="24"/>
        </w:rPr>
        <w:t xml:space="preserve"> (на основании </w:t>
      </w:r>
      <w:r w:rsidRPr="0036583C">
        <w:rPr>
          <w:sz w:val="24"/>
          <w:szCs w:val="24"/>
        </w:rPr>
        <w:t>доверенности</w:t>
      </w:r>
      <w:r w:rsidR="00E97D0F" w:rsidRPr="0036583C">
        <w:rPr>
          <w:sz w:val="24"/>
          <w:szCs w:val="24"/>
        </w:rPr>
        <w:t>),</w:t>
      </w:r>
    </w:p>
    <w:p w14:paraId="3AB2DB20" w14:textId="53E2AA13" w:rsidR="0053104D" w:rsidRPr="0036583C" w:rsidRDefault="00FC6201" w:rsidP="00A91B76">
      <w:pPr>
        <w:tabs>
          <w:tab w:val="left" w:pos="993"/>
        </w:tabs>
        <w:ind w:firstLine="709"/>
        <w:contextualSpacing/>
        <w:jc w:val="both"/>
        <w:rPr>
          <w:sz w:val="24"/>
          <w:szCs w:val="24"/>
        </w:rPr>
      </w:pPr>
      <w:r w:rsidRPr="0036583C">
        <w:rPr>
          <w:sz w:val="24"/>
          <w:szCs w:val="24"/>
        </w:rPr>
        <w:t xml:space="preserve">рассмотрев </w:t>
      </w:r>
      <w:r w:rsidR="00FD6256" w:rsidRPr="0036583C">
        <w:rPr>
          <w:sz w:val="24"/>
          <w:szCs w:val="24"/>
        </w:rPr>
        <w:t>обращение (</w:t>
      </w:r>
      <w:proofErr w:type="spellStart"/>
      <w:proofErr w:type="gramStart"/>
      <w:r w:rsidR="00FD6256" w:rsidRPr="0036583C">
        <w:rPr>
          <w:sz w:val="24"/>
          <w:szCs w:val="24"/>
        </w:rPr>
        <w:t>вх</w:t>
      </w:r>
      <w:proofErr w:type="spellEnd"/>
      <w:r w:rsidR="00FD6256" w:rsidRPr="0036583C">
        <w:rPr>
          <w:sz w:val="24"/>
          <w:szCs w:val="24"/>
        </w:rPr>
        <w:t>.№</w:t>
      </w:r>
      <w:proofErr w:type="gramEnd"/>
      <w:r w:rsidR="00FD6256" w:rsidRPr="0036583C">
        <w:rPr>
          <w:sz w:val="24"/>
          <w:szCs w:val="24"/>
        </w:rPr>
        <w:t xml:space="preserve"> 14876/24) ГБУ ПК «Дирекция особо охраняемых природных территорий Пермского края» (далее – Заказчик) о включении в реестр недобросовестных поставщиков сведений об ООО «Агама Стиль» в связи с односторонним отказом Заказчика от исполнения контракта на наполнение экспозиционного пространства в здании Визит-центра особо охраняемых природных территорий Пермского края (</w:t>
      </w:r>
      <w:proofErr w:type="spellStart"/>
      <w:r w:rsidR="00FD6256" w:rsidRPr="0036583C">
        <w:rPr>
          <w:sz w:val="24"/>
          <w:szCs w:val="24"/>
        </w:rPr>
        <w:t>изв</w:t>
      </w:r>
      <w:proofErr w:type="spellEnd"/>
      <w:r w:rsidR="00FD6256" w:rsidRPr="0036583C">
        <w:rPr>
          <w:sz w:val="24"/>
          <w:szCs w:val="24"/>
        </w:rPr>
        <w:t>.№ 0156200009924000817)</w:t>
      </w:r>
      <w:r w:rsidR="000B7FB4" w:rsidRPr="0036583C">
        <w:rPr>
          <w:sz w:val="24"/>
          <w:szCs w:val="24"/>
        </w:rPr>
        <w:t>,</w:t>
      </w:r>
    </w:p>
    <w:p w14:paraId="3CF88F56" w14:textId="77777777" w:rsidR="00856F33" w:rsidRPr="0036583C" w:rsidRDefault="00FC6201" w:rsidP="00F7454F">
      <w:pPr>
        <w:ind w:firstLine="709"/>
        <w:contextualSpacing/>
        <w:jc w:val="center"/>
        <w:rPr>
          <w:b/>
          <w:sz w:val="24"/>
          <w:szCs w:val="24"/>
        </w:rPr>
      </w:pPr>
      <w:r w:rsidRPr="0036583C">
        <w:rPr>
          <w:b/>
          <w:sz w:val="24"/>
          <w:szCs w:val="24"/>
        </w:rPr>
        <w:t>УСТАНОВИЛА:</w:t>
      </w:r>
    </w:p>
    <w:p w14:paraId="269F9D80" w14:textId="27E376C9" w:rsidR="00C26D33" w:rsidRPr="0036583C" w:rsidRDefault="00C26D33" w:rsidP="00251AD0">
      <w:pPr>
        <w:ind w:firstLine="709"/>
        <w:contextualSpacing/>
        <w:jc w:val="both"/>
        <w:rPr>
          <w:sz w:val="24"/>
          <w:szCs w:val="24"/>
        </w:rPr>
      </w:pPr>
      <w:r w:rsidRPr="0036583C">
        <w:rPr>
          <w:sz w:val="24"/>
          <w:szCs w:val="24"/>
        </w:rPr>
        <w:t xml:space="preserve">Согласно </w:t>
      </w:r>
      <w:r w:rsidR="00EB3AF9" w:rsidRPr="0036583C">
        <w:rPr>
          <w:sz w:val="24"/>
          <w:szCs w:val="24"/>
        </w:rPr>
        <w:t>извещению</w:t>
      </w:r>
      <w:r w:rsidR="006703B5" w:rsidRPr="0036583C">
        <w:rPr>
          <w:sz w:val="24"/>
          <w:szCs w:val="24"/>
        </w:rPr>
        <w:t xml:space="preserve"> № </w:t>
      </w:r>
      <w:r w:rsidR="00FD6256" w:rsidRPr="0036583C">
        <w:rPr>
          <w:sz w:val="24"/>
          <w:szCs w:val="24"/>
        </w:rPr>
        <w:t>0156200009924000817</w:t>
      </w:r>
      <w:r w:rsidR="00FD6256" w:rsidRPr="0036583C">
        <w:rPr>
          <w:sz w:val="24"/>
          <w:szCs w:val="24"/>
        </w:rPr>
        <w:t xml:space="preserve"> </w:t>
      </w:r>
      <w:r w:rsidRPr="0036583C">
        <w:rPr>
          <w:sz w:val="24"/>
          <w:szCs w:val="24"/>
        </w:rPr>
        <w:t xml:space="preserve">Заказчиком </w:t>
      </w:r>
      <w:r w:rsidR="000B7FB4" w:rsidRPr="0036583C">
        <w:rPr>
          <w:sz w:val="24"/>
          <w:szCs w:val="24"/>
        </w:rPr>
        <w:t xml:space="preserve">проводился </w:t>
      </w:r>
      <w:r w:rsidR="00F43A9F" w:rsidRPr="0036583C">
        <w:rPr>
          <w:sz w:val="24"/>
          <w:szCs w:val="24"/>
        </w:rPr>
        <w:t>электронный аукцион</w:t>
      </w:r>
      <w:r w:rsidR="00EB3AF9" w:rsidRPr="0036583C">
        <w:rPr>
          <w:sz w:val="24"/>
          <w:szCs w:val="24"/>
        </w:rPr>
        <w:t xml:space="preserve"> </w:t>
      </w:r>
      <w:r w:rsidR="00F43A9F" w:rsidRPr="0036583C">
        <w:rPr>
          <w:sz w:val="24"/>
          <w:szCs w:val="24"/>
        </w:rPr>
        <w:t>на наполнение экспозиционного пространства в здании Визит-центра особо охраняемых природных территорий Пермского края</w:t>
      </w:r>
      <w:r w:rsidR="00F310C0" w:rsidRPr="0036583C">
        <w:rPr>
          <w:sz w:val="24"/>
          <w:szCs w:val="24"/>
        </w:rPr>
        <w:t>.</w:t>
      </w:r>
      <w:r w:rsidR="00542A53" w:rsidRPr="0036583C">
        <w:rPr>
          <w:sz w:val="24"/>
          <w:szCs w:val="24"/>
        </w:rPr>
        <w:t xml:space="preserve"> </w:t>
      </w:r>
      <w:r w:rsidR="006C3968" w:rsidRPr="0036583C">
        <w:rPr>
          <w:sz w:val="24"/>
          <w:szCs w:val="24"/>
        </w:rPr>
        <w:t>Начальная (максимальная) цена контракта</w:t>
      </w:r>
      <w:r w:rsidRPr="0036583C">
        <w:rPr>
          <w:sz w:val="24"/>
          <w:szCs w:val="24"/>
        </w:rPr>
        <w:t xml:space="preserve"> – </w:t>
      </w:r>
      <w:r w:rsidR="00F43A9F" w:rsidRPr="0036583C">
        <w:rPr>
          <w:rStyle w:val="af4"/>
          <w:b w:val="0"/>
          <w:sz w:val="24"/>
          <w:szCs w:val="24"/>
        </w:rPr>
        <w:t>46 841 578,76</w:t>
      </w:r>
      <w:r w:rsidR="00E97D0F" w:rsidRPr="0036583C">
        <w:rPr>
          <w:rStyle w:val="af4"/>
          <w:b w:val="0"/>
          <w:sz w:val="24"/>
          <w:szCs w:val="24"/>
        </w:rPr>
        <w:t xml:space="preserve"> </w:t>
      </w:r>
      <w:r w:rsidRPr="0036583C">
        <w:rPr>
          <w:sz w:val="24"/>
          <w:szCs w:val="24"/>
        </w:rPr>
        <w:t>руб.</w:t>
      </w:r>
    </w:p>
    <w:p w14:paraId="74B383BB" w14:textId="216BC548" w:rsidR="00B32EEF" w:rsidRPr="0036583C" w:rsidRDefault="00B32EEF" w:rsidP="00A91B76">
      <w:pPr>
        <w:pStyle w:val="Style14"/>
        <w:spacing w:line="240" w:lineRule="auto"/>
        <w:ind w:firstLine="709"/>
        <w:contextualSpacing/>
        <w:jc w:val="both"/>
      </w:pPr>
      <w:r w:rsidRPr="0036583C">
        <w:t>Уведомлен</w:t>
      </w:r>
      <w:r w:rsidR="00CE59B0" w:rsidRPr="0036583C">
        <w:t xml:space="preserve">ием Пермского УФАС России (от </w:t>
      </w:r>
      <w:r w:rsidR="00F43A9F" w:rsidRPr="0036583C">
        <w:t>09</w:t>
      </w:r>
      <w:r w:rsidR="00CE59B0" w:rsidRPr="0036583C">
        <w:t>.</w:t>
      </w:r>
      <w:r w:rsidR="00F43A9F" w:rsidRPr="0036583C">
        <w:t>10</w:t>
      </w:r>
      <w:r w:rsidR="00CE59B0" w:rsidRPr="0036583C">
        <w:t>.202</w:t>
      </w:r>
      <w:r w:rsidR="00E8433E" w:rsidRPr="0036583C">
        <w:t>4</w:t>
      </w:r>
      <w:r w:rsidR="00CE59B0" w:rsidRPr="0036583C">
        <w:t xml:space="preserve"> №</w:t>
      </w:r>
      <w:r w:rsidR="00CD7B64" w:rsidRPr="0036583C">
        <w:t xml:space="preserve"> </w:t>
      </w:r>
      <w:r w:rsidR="00F43A9F" w:rsidRPr="0036583C">
        <w:t>10635</w:t>
      </w:r>
      <w:r w:rsidR="000B7FB4" w:rsidRPr="0036583C">
        <w:t>/24</w:t>
      </w:r>
      <w:r w:rsidRPr="0036583C">
        <w:t>) рассмотрение обращения был</w:t>
      </w:r>
      <w:r w:rsidR="00CE59B0" w:rsidRPr="0036583C">
        <w:t>о назначено на</w:t>
      </w:r>
      <w:r w:rsidR="00EB12AE" w:rsidRPr="0036583C">
        <w:t xml:space="preserve"> </w:t>
      </w:r>
      <w:r w:rsidR="00F43A9F" w:rsidRPr="0036583C">
        <w:t>10</w:t>
      </w:r>
      <w:r w:rsidR="00CE59B0" w:rsidRPr="0036583C">
        <w:t>.</w:t>
      </w:r>
      <w:r w:rsidR="00F43A9F" w:rsidRPr="0036583C">
        <w:t>10</w:t>
      </w:r>
      <w:r w:rsidR="00CE59B0" w:rsidRPr="0036583C">
        <w:t>.202</w:t>
      </w:r>
      <w:r w:rsidR="008E7FC2" w:rsidRPr="0036583C">
        <w:t>4</w:t>
      </w:r>
      <w:r w:rsidR="00CE59B0" w:rsidRPr="0036583C">
        <w:t xml:space="preserve"> в 1</w:t>
      </w:r>
      <w:r w:rsidR="00E97D0F" w:rsidRPr="0036583C">
        <w:t>5</w:t>
      </w:r>
      <w:r w:rsidR="00CE59B0" w:rsidRPr="0036583C">
        <w:t>:</w:t>
      </w:r>
      <w:r w:rsidR="00F43A9F" w:rsidRPr="0036583C">
        <w:t>0</w:t>
      </w:r>
      <w:r w:rsidR="00E97D0F" w:rsidRPr="0036583C">
        <w:t>0</w:t>
      </w:r>
      <w:r w:rsidRPr="0036583C">
        <w:t xml:space="preserve"> ч. </w:t>
      </w:r>
      <w:r w:rsidR="00C116C7" w:rsidRPr="0036583C">
        <w:t xml:space="preserve">В ходе заседания Комиссии был </w:t>
      </w:r>
      <w:r w:rsidR="00CE59B0" w:rsidRPr="0036583C">
        <w:t xml:space="preserve">перерыв до </w:t>
      </w:r>
      <w:r w:rsidR="00F43A9F" w:rsidRPr="0036583C">
        <w:t>14</w:t>
      </w:r>
      <w:r w:rsidRPr="0036583C">
        <w:t>.</w:t>
      </w:r>
      <w:r w:rsidR="00F43A9F" w:rsidRPr="0036583C">
        <w:t>10</w:t>
      </w:r>
      <w:r w:rsidRPr="0036583C">
        <w:t>.202</w:t>
      </w:r>
      <w:r w:rsidR="008E7FC2" w:rsidRPr="0036583C">
        <w:t>4</w:t>
      </w:r>
      <w:r w:rsidRPr="0036583C">
        <w:t xml:space="preserve"> г. с целью принятия решения.</w:t>
      </w:r>
    </w:p>
    <w:p w14:paraId="546A075F" w14:textId="2F626604" w:rsidR="00873FA9" w:rsidRPr="0036583C" w:rsidRDefault="008E1379" w:rsidP="00A91B76">
      <w:pPr>
        <w:pStyle w:val="Style14"/>
        <w:widowControl/>
        <w:spacing w:line="240" w:lineRule="auto"/>
        <w:ind w:firstLine="709"/>
        <w:contextualSpacing/>
        <w:jc w:val="both"/>
        <w:rPr>
          <w:b/>
        </w:rPr>
      </w:pPr>
      <w:r w:rsidRPr="0036583C">
        <w:rPr>
          <w:b/>
        </w:rPr>
        <w:t>Исследовав и оценив представленные документы, а также в ходе проведения внеплановой проверки, осуществленной Комиссией Пермского УФАС России в соответствии с</w:t>
      </w:r>
      <w:r w:rsidR="00525628" w:rsidRPr="0036583C">
        <w:rPr>
          <w:b/>
        </w:rPr>
        <w:t xml:space="preserve"> ч.3 ст. </w:t>
      </w:r>
      <w:r w:rsidR="00B32EEF" w:rsidRPr="0036583C">
        <w:rPr>
          <w:b/>
        </w:rPr>
        <w:t>99 Федерального закона от 05.04.2013 г. № 44-ФЗ «О контрактной системе в сфере закупок товаров, работ, услуг для обеспечения государственных и муниципальных нужд» (далее – Закон о закупках), установлено следующее</w:t>
      </w:r>
      <w:r w:rsidRPr="0036583C">
        <w:rPr>
          <w:b/>
        </w:rPr>
        <w:t>.</w:t>
      </w:r>
    </w:p>
    <w:p w14:paraId="02A9B97B" w14:textId="5A37EB9E" w:rsidR="00562C77" w:rsidRPr="0036583C" w:rsidRDefault="00F310C0" w:rsidP="00A91B76">
      <w:pPr>
        <w:pStyle w:val="ConsPlusNormal"/>
        <w:ind w:firstLine="709"/>
        <w:contextualSpacing/>
        <w:jc w:val="both"/>
        <w:rPr>
          <w:rFonts w:ascii="Times New Roman" w:hAnsi="Times New Roman" w:cs="Times New Roman"/>
          <w:sz w:val="24"/>
          <w:szCs w:val="24"/>
        </w:rPr>
      </w:pPr>
      <w:r w:rsidRPr="0036583C">
        <w:rPr>
          <w:rFonts w:ascii="Times New Roman" w:hAnsi="Times New Roman" w:cs="Times New Roman"/>
          <w:sz w:val="24"/>
          <w:szCs w:val="24"/>
        </w:rPr>
        <w:t xml:space="preserve">Согласно реестровой записи контракта № </w:t>
      </w:r>
      <w:r w:rsidR="00F43A9F" w:rsidRPr="0036583C">
        <w:rPr>
          <w:rFonts w:ascii="Times New Roman" w:hAnsi="Times New Roman" w:cs="Times New Roman"/>
          <w:sz w:val="24"/>
          <w:szCs w:val="24"/>
        </w:rPr>
        <w:t>2590204773624000008 15</w:t>
      </w:r>
      <w:r w:rsidR="008A77A9" w:rsidRPr="0036583C">
        <w:rPr>
          <w:rFonts w:ascii="Times New Roman" w:hAnsi="Times New Roman" w:cs="Times New Roman"/>
          <w:sz w:val="24"/>
          <w:szCs w:val="24"/>
        </w:rPr>
        <w:t>.</w:t>
      </w:r>
      <w:r w:rsidR="00E97D0F" w:rsidRPr="0036583C">
        <w:rPr>
          <w:rFonts w:ascii="Times New Roman" w:hAnsi="Times New Roman" w:cs="Times New Roman"/>
          <w:sz w:val="24"/>
          <w:szCs w:val="24"/>
        </w:rPr>
        <w:t>0</w:t>
      </w:r>
      <w:r w:rsidR="00F43A9F" w:rsidRPr="0036583C">
        <w:rPr>
          <w:rFonts w:ascii="Times New Roman" w:hAnsi="Times New Roman" w:cs="Times New Roman"/>
          <w:sz w:val="24"/>
          <w:szCs w:val="24"/>
        </w:rPr>
        <w:t>8</w:t>
      </w:r>
      <w:r w:rsidR="008A77A9" w:rsidRPr="0036583C">
        <w:rPr>
          <w:rFonts w:ascii="Times New Roman" w:hAnsi="Times New Roman" w:cs="Times New Roman"/>
          <w:sz w:val="24"/>
          <w:szCs w:val="24"/>
        </w:rPr>
        <w:t>.20</w:t>
      </w:r>
      <w:r w:rsidR="00683960" w:rsidRPr="0036583C">
        <w:rPr>
          <w:rFonts w:ascii="Times New Roman" w:hAnsi="Times New Roman" w:cs="Times New Roman"/>
          <w:sz w:val="24"/>
          <w:szCs w:val="24"/>
        </w:rPr>
        <w:t>2</w:t>
      </w:r>
      <w:r w:rsidR="00E97D0F" w:rsidRPr="0036583C">
        <w:rPr>
          <w:rFonts w:ascii="Times New Roman" w:hAnsi="Times New Roman" w:cs="Times New Roman"/>
          <w:sz w:val="24"/>
          <w:szCs w:val="24"/>
        </w:rPr>
        <w:t>4</w:t>
      </w:r>
      <w:r w:rsidR="008A77A9" w:rsidRPr="0036583C">
        <w:rPr>
          <w:rFonts w:ascii="Times New Roman" w:hAnsi="Times New Roman" w:cs="Times New Roman"/>
          <w:sz w:val="24"/>
          <w:szCs w:val="24"/>
        </w:rPr>
        <w:t xml:space="preserve"> </w:t>
      </w:r>
      <w:r w:rsidR="00C26D33" w:rsidRPr="0036583C">
        <w:rPr>
          <w:rFonts w:ascii="Times New Roman" w:hAnsi="Times New Roman" w:cs="Times New Roman"/>
          <w:sz w:val="24"/>
          <w:szCs w:val="24"/>
        </w:rPr>
        <w:t xml:space="preserve">г. между Заказчиком и </w:t>
      </w:r>
      <w:r w:rsidR="00E97D0F" w:rsidRPr="0036583C">
        <w:rPr>
          <w:rFonts w:ascii="Times New Roman" w:hAnsi="Times New Roman" w:cs="Times New Roman"/>
          <w:sz w:val="24"/>
          <w:szCs w:val="24"/>
        </w:rPr>
        <w:t>ООО «</w:t>
      </w:r>
      <w:r w:rsidR="00F43A9F" w:rsidRPr="0036583C">
        <w:rPr>
          <w:rFonts w:ascii="Times New Roman" w:hAnsi="Times New Roman" w:cs="Times New Roman"/>
          <w:sz w:val="24"/>
          <w:szCs w:val="24"/>
        </w:rPr>
        <w:t>Агама Стиль</w:t>
      </w:r>
      <w:r w:rsidR="00E97D0F" w:rsidRPr="0036583C">
        <w:rPr>
          <w:rFonts w:ascii="Times New Roman" w:hAnsi="Times New Roman" w:cs="Times New Roman"/>
          <w:sz w:val="24"/>
          <w:szCs w:val="24"/>
        </w:rPr>
        <w:t xml:space="preserve">» </w:t>
      </w:r>
      <w:r w:rsidR="00DE4E29" w:rsidRPr="0036583C">
        <w:rPr>
          <w:rFonts w:ascii="Times New Roman" w:hAnsi="Times New Roman" w:cs="Times New Roman"/>
          <w:sz w:val="24"/>
          <w:szCs w:val="24"/>
        </w:rPr>
        <w:t>(</w:t>
      </w:r>
      <w:r w:rsidR="00EB12AE" w:rsidRPr="0036583C">
        <w:rPr>
          <w:rFonts w:ascii="Times New Roman" w:hAnsi="Times New Roman" w:cs="Times New Roman"/>
          <w:sz w:val="24"/>
          <w:szCs w:val="24"/>
        </w:rPr>
        <w:t xml:space="preserve">далее – </w:t>
      </w:r>
      <w:r w:rsidR="00F43A9F" w:rsidRPr="0036583C">
        <w:rPr>
          <w:rFonts w:ascii="Times New Roman" w:hAnsi="Times New Roman" w:cs="Times New Roman"/>
          <w:sz w:val="24"/>
          <w:szCs w:val="24"/>
        </w:rPr>
        <w:t>Подрядчик</w:t>
      </w:r>
      <w:r w:rsidR="00DE4E29" w:rsidRPr="0036583C">
        <w:rPr>
          <w:rFonts w:ascii="Times New Roman" w:hAnsi="Times New Roman" w:cs="Times New Roman"/>
          <w:sz w:val="24"/>
          <w:szCs w:val="24"/>
        </w:rPr>
        <w:t>)</w:t>
      </w:r>
      <w:r w:rsidR="00781F3C" w:rsidRPr="0036583C">
        <w:rPr>
          <w:rFonts w:ascii="Times New Roman" w:hAnsi="Times New Roman" w:cs="Times New Roman"/>
          <w:sz w:val="24"/>
          <w:szCs w:val="24"/>
        </w:rPr>
        <w:t xml:space="preserve"> </w:t>
      </w:r>
      <w:r w:rsidR="00C26D33" w:rsidRPr="0036583C">
        <w:rPr>
          <w:rFonts w:ascii="Times New Roman" w:hAnsi="Times New Roman" w:cs="Times New Roman"/>
          <w:sz w:val="24"/>
          <w:szCs w:val="24"/>
        </w:rPr>
        <w:t xml:space="preserve">заключен контракт </w:t>
      </w:r>
      <w:r w:rsidR="005E2BD7" w:rsidRPr="0036583C">
        <w:rPr>
          <w:rFonts w:ascii="Times New Roman" w:hAnsi="Times New Roman" w:cs="Times New Roman"/>
          <w:sz w:val="24"/>
          <w:szCs w:val="24"/>
        </w:rPr>
        <w:t xml:space="preserve">№ </w:t>
      </w:r>
      <w:r w:rsidR="00F43A9F" w:rsidRPr="0036583C">
        <w:rPr>
          <w:rFonts w:ascii="Times New Roman" w:hAnsi="Times New Roman" w:cs="Times New Roman"/>
          <w:sz w:val="24"/>
          <w:szCs w:val="24"/>
        </w:rPr>
        <w:t>0156200009924000817-01</w:t>
      </w:r>
      <w:r w:rsidR="00E97D0F" w:rsidRPr="0036583C">
        <w:rPr>
          <w:rFonts w:ascii="Times New Roman" w:hAnsi="Times New Roman" w:cs="Times New Roman"/>
          <w:sz w:val="24"/>
          <w:szCs w:val="24"/>
        </w:rPr>
        <w:t xml:space="preserve"> </w:t>
      </w:r>
      <w:r w:rsidR="00F43A9F" w:rsidRPr="0036583C">
        <w:rPr>
          <w:rFonts w:ascii="Times New Roman" w:hAnsi="Times New Roman" w:cs="Times New Roman"/>
          <w:sz w:val="24"/>
          <w:szCs w:val="24"/>
        </w:rPr>
        <w:t>на наполнение экспозиционного пространства в здании Визит-центра особо охраняемых природных территорий Пермского края</w:t>
      </w:r>
      <w:r w:rsidR="002759B2" w:rsidRPr="0036583C">
        <w:rPr>
          <w:rFonts w:ascii="Times New Roman" w:hAnsi="Times New Roman" w:cs="Times New Roman"/>
          <w:sz w:val="24"/>
          <w:szCs w:val="24"/>
        </w:rPr>
        <w:t xml:space="preserve"> </w:t>
      </w:r>
      <w:r w:rsidR="00C26D33" w:rsidRPr="0036583C">
        <w:rPr>
          <w:rFonts w:ascii="Times New Roman" w:hAnsi="Times New Roman" w:cs="Times New Roman"/>
          <w:sz w:val="24"/>
          <w:szCs w:val="24"/>
        </w:rPr>
        <w:t>(далее – Контракт).</w:t>
      </w:r>
      <w:r w:rsidR="002F6CAE" w:rsidRPr="0036583C">
        <w:rPr>
          <w:rFonts w:ascii="Times New Roman" w:hAnsi="Times New Roman" w:cs="Times New Roman"/>
          <w:sz w:val="24"/>
          <w:szCs w:val="24"/>
        </w:rPr>
        <w:t xml:space="preserve"> Цена контракта </w:t>
      </w:r>
      <w:r w:rsidR="00DD62E7" w:rsidRPr="0036583C">
        <w:rPr>
          <w:rFonts w:ascii="Times New Roman" w:hAnsi="Times New Roman" w:cs="Times New Roman"/>
          <w:sz w:val="24"/>
          <w:szCs w:val="24"/>
        </w:rPr>
        <w:t>–</w:t>
      </w:r>
      <w:r w:rsidR="002F6CAE" w:rsidRPr="0036583C">
        <w:rPr>
          <w:rFonts w:ascii="Times New Roman" w:hAnsi="Times New Roman" w:cs="Times New Roman"/>
          <w:sz w:val="24"/>
          <w:szCs w:val="24"/>
        </w:rPr>
        <w:t xml:space="preserve"> </w:t>
      </w:r>
      <w:r w:rsidR="00F43A9F" w:rsidRPr="0036583C">
        <w:rPr>
          <w:rFonts w:ascii="Times New Roman" w:hAnsi="Times New Roman" w:cs="Times New Roman"/>
          <w:sz w:val="24"/>
          <w:szCs w:val="24"/>
        </w:rPr>
        <w:t>37 707 471,05</w:t>
      </w:r>
      <w:r w:rsidR="00E97D0F" w:rsidRPr="0036583C">
        <w:rPr>
          <w:rFonts w:ascii="Times New Roman" w:hAnsi="Times New Roman" w:cs="Times New Roman"/>
          <w:sz w:val="24"/>
          <w:szCs w:val="24"/>
        </w:rPr>
        <w:t xml:space="preserve"> </w:t>
      </w:r>
      <w:r w:rsidR="002F6CAE" w:rsidRPr="0036583C">
        <w:rPr>
          <w:rFonts w:ascii="Times New Roman" w:hAnsi="Times New Roman" w:cs="Times New Roman"/>
          <w:sz w:val="24"/>
          <w:szCs w:val="24"/>
        </w:rPr>
        <w:t>руб.</w:t>
      </w:r>
    </w:p>
    <w:p w14:paraId="443D61B9" w14:textId="72886C99" w:rsidR="004664B9" w:rsidRPr="0036583C" w:rsidRDefault="00B92BAB" w:rsidP="00A91B76">
      <w:pPr>
        <w:pStyle w:val="ConsPlusNormal"/>
        <w:ind w:firstLine="709"/>
        <w:contextualSpacing/>
        <w:jc w:val="both"/>
        <w:rPr>
          <w:rFonts w:ascii="Times New Roman" w:hAnsi="Times New Roman" w:cs="Times New Roman"/>
          <w:sz w:val="24"/>
          <w:szCs w:val="24"/>
        </w:rPr>
      </w:pPr>
      <w:r w:rsidRPr="0036583C">
        <w:rPr>
          <w:rFonts w:ascii="Times New Roman" w:hAnsi="Times New Roman" w:cs="Times New Roman"/>
          <w:sz w:val="24"/>
          <w:szCs w:val="24"/>
        </w:rPr>
        <w:t xml:space="preserve">В связи с нарушением </w:t>
      </w:r>
      <w:r w:rsidR="003F0F0E" w:rsidRPr="0036583C">
        <w:rPr>
          <w:rFonts w:ascii="Times New Roman" w:hAnsi="Times New Roman" w:cs="Times New Roman"/>
          <w:sz w:val="24"/>
          <w:szCs w:val="24"/>
        </w:rPr>
        <w:t>Подрядчиком</w:t>
      </w:r>
      <w:r w:rsidR="002759B2" w:rsidRPr="0036583C">
        <w:rPr>
          <w:rFonts w:ascii="Times New Roman" w:hAnsi="Times New Roman" w:cs="Times New Roman"/>
          <w:sz w:val="24"/>
          <w:szCs w:val="24"/>
        </w:rPr>
        <w:t xml:space="preserve"> </w:t>
      </w:r>
      <w:r w:rsidRPr="0036583C">
        <w:rPr>
          <w:rFonts w:ascii="Times New Roman" w:hAnsi="Times New Roman" w:cs="Times New Roman"/>
          <w:sz w:val="24"/>
          <w:szCs w:val="24"/>
        </w:rPr>
        <w:t xml:space="preserve">условий Контракта, на основании ч. 9 ст. 95 Закона о закупках, </w:t>
      </w:r>
      <w:r w:rsidR="00F43A9F" w:rsidRPr="0036583C">
        <w:rPr>
          <w:rFonts w:ascii="Times New Roman" w:hAnsi="Times New Roman" w:cs="Times New Roman"/>
          <w:sz w:val="24"/>
          <w:szCs w:val="24"/>
        </w:rPr>
        <w:t>2</w:t>
      </w:r>
      <w:r w:rsidR="00E97D0F" w:rsidRPr="0036583C">
        <w:rPr>
          <w:rFonts w:ascii="Times New Roman" w:hAnsi="Times New Roman" w:cs="Times New Roman"/>
          <w:sz w:val="24"/>
          <w:szCs w:val="24"/>
        </w:rPr>
        <w:t>4</w:t>
      </w:r>
      <w:r w:rsidR="00E8433E" w:rsidRPr="0036583C">
        <w:rPr>
          <w:rFonts w:ascii="Times New Roman" w:hAnsi="Times New Roman" w:cs="Times New Roman"/>
          <w:sz w:val="24"/>
          <w:szCs w:val="24"/>
        </w:rPr>
        <w:t>.0</w:t>
      </w:r>
      <w:r w:rsidR="00E97D0F" w:rsidRPr="0036583C">
        <w:rPr>
          <w:rFonts w:ascii="Times New Roman" w:hAnsi="Times New Roman" w:cs="Times New Roman"/>
          <w:sz w:val="24"/>
          <w:szCs w:val="24"/>
        </w:rPr>
        <w:t>9</w:t>
      </w:r>
      <w:r w:rsidR="00E8433E" w:rsidRPr="0036583C">
        <w:rPr>
          <w:rFonts w:ascii="Times New Roman" w:hAnsi="Times New Roman" w:cs="Times New Roman"/>
          <w:sz w:val="24"/>
          <w:szCs w:val="24"/>
        </w:rPr>
        <w:t>.2024</w:t>
      </w:r>
      <w:r w:rsidRPr="0036583C">
        <w:rPr>
          <w:rFonts w:ascii="Times New Roman" w:hAnsi="Times New Roman" w:cs="Times New Roman"/>
          <w:sz w:val="24"/>
          <w:szCs w:val="24"/>
        </w:rPr>
        <w:t xml:space="preserve"> г. Заказчиком было принято решение об одностороннем отказе от исполнения контракта (такая возможность предусмотрена разделом </w:t>
      </w:r>
      <w:r w:rsidR="00F43A9F" w:rsidRPr="0036583C">
        <w:rPr>
          <w:rFonts w:ascii="Times New Roman" w:hAnsi="Times New Roman" w:cs="Times New Roman"/>
          <w:sz w:val="24"/>
          <w:szCs w:val="24"/>
        </w:rPr>
        <w:t>4, 8</w:t>
      </w:r>
      <w:r w:rsidRPr="0036583C">
        <w:rPr>
          <w:rFonts w:ascii="Times New Roman" w:hAnsi="Times New Roman" w:cs="Times New Roman"/>
          <w:sz w:val="24"/>
          <w:szCs w:val="24"/>
        </w:rPr>
        <w:t xml:space="preserve"> Контракта).</w:t>
      </w:r>
    </w:p>
    <w:p w14:paraId="4E3C4024" w14:textId="742DBB8F" w:rsidR="002759B2" w:rsidRPr="0036583C" w:rsidRDefault="002E160E" w:rsidP="002E160E">
      <w:pPr>
        <w:pStyle w:val="ConsPlusNormal"/>
        <w:ind w:firstLine="709"/>
        <w:contextualSpacing/>
        <w:jc w:val="both"/>
        <w:rPr>
          <w:rFonts w:ascii="Times New Roman" w:hAnsi="Times New Roman" w:cs="Times New Roman"/>
          <w:sz w:val="24"/>
          <w:szCs w:val="24"/>
        </w:rPr>
      </w:pPr>
      <w:r w:rsidRPr="0036583C">
        <w:rPr>
          <w:rFonts w:ascii="Times New Roman" w:hAnsi="Times New Roman" w:cs="Times New Roman"/>
          <w:sz w:val="24"/>
          <w:szCs w:val="24"/>
        </w:rPr>
        <w:t>Условия контракта и обязанности сторон у</w:t>
      </w:r>
      <w:r w:rsidR="003F0F0E" w:rsidRPr="0036583C">
        <w:rPr>
          <w:rFonts w:ascii="Times New Roman" w:hAnsi="Times New Roman" w:cs="Times New Roman"/>
          <w:sz w:val="24"/>
          <w:szCs w:val="24"/>
        </w:rPr>
        <w:t>казаны в разделе № 1,4</w:t>
      </w:r>
      <w:r w:rsidRPr="0036583C">
        <w:rPr>
          <w:rFonts w:ascii="Times New Roman" w:hAnsi="Times New Roman" w:cs="Times New Roman"/>
          <w:sz w:val="24"/>
          <w:szCs w:val="24"/>
        </w:rPr>
        <w:t xml:space="preserve"> Контракта.</w:t>
      </w:r>
    </w:p>
    <w:p w14:paraId="5690A659" w14:textId="77777777" w:rsidR="00B92BAB" w:rsidRPr="0036583C" w:rsidRDefault="00B92BAB" w:rsidP="00A91B76">
      <w:pPr>
        <w:ind w:firstLine="709"/>
        <w:jc w:val="both"/>
        <w:rPr>
          <w:sz w:val="24"/>
          <w:szCs w:val="24"/>
        </w:rPr>
      </w:pPr>
      <w:r w:rsidRPr="0036583C">
        <w:rPr>
          <w:sz w:val="24"/>
          <w:szCs w:val="24"/>
        </w:rPr>
        <w:t xml:space="preserve">Согласно ч. 1 ст. 94 Закона о закупках исполнение контракта включает в себя следующий комплекс мер, реализуемых после заключения контракта и направленных на достижение целей </w:t>
      </w:r>
      <w:r w:rsidRPr="0036583C">
        <w:rPr>
          <w:sz w:val="24"/>
          <w:szCs w:val="24"/>
        </w:rPr>
        <w:lastRenderedPageBreak/>
        <w:t>осуществления закупки путем взаимодействия заказчика с поставщиком (подрядчиком, исполнителем) в соответствии с гражданским законодательством и Законом о закупках, в том числе:</w:t>
      </w:r>
    </w:p>
    <w:p w14:paraId="064A7D33" w14:textId="77777777" w:rsidR="00B92BAB" w:rsidRPr="0036583C" w:rsidRDefault="00B92BAB" w:rsidP="00A91B76">
      <w:pPr>
        <w:ind w:firstLine="709"/>
        <w:jc w:val="both"/>
        <w:rPr>
          <w:sz w:val="24"/>
          <w:szCs w:val="24"/>
        </w:rPr>
      </w:pPr>
      <w:r w:rsidRPr="0036583C">
        <w:rPr>
          <w:sz w:val="24"/>
          <w:szCs w:val="24"/>
        </w:rPr>
        <w:t>1) приемку поставленного товара, выполненной работы (ее результатов), оказанной услуги, отдельных этапов исполнения контракта, предусмотренных контрактом, включая проведение в соответствии с Законом о закупках экспертизы поставленного товара, результатов выполненной работы, оказанной услуги, отдельных этапов исполнения контракта;</w:t>
      </w:r>
    </w:p>
    <w:p w14:paraId="72B1D156" w14:textId="77777777" w:rsidR="00B92BAB" w:rsidRPr="0036583C" w:rsidRDefault="00B92BAB" w:rsidP="00A91B76">
      <w:pPr>
        <w:ind w:firstLine="709"/>
        <w:jc w:val="both"/>
        <w:rPr>
          <w:sz w:val="24"/>
          <w:szCs w:val="24"/>
        </w:rPr>
      </w:pPr>
      <w:r w:rsidRPr="0036583C">
        <w:rPr>
          <w:sz w:val="24"/>
          <w:szCs w:val="24"/>
        </w:rPr>
        <w:t>2) оплату заказчиком поставщику (подрядчику, исполнителю) поставленного товара, выполненной работы (ее результатов), оказанной услуги, а также отдельных этапов исполнения контракта;</w:t>
      </w:r>
    </w:p>
    <w:p w14:paraId="2AB8B8D8" w14:textId="77777777" w:rsidR="00B92BAB" w:rsidRPr="0036583C" w:rsidRDefault="00B92BAB" w:rsidP="00A91B76">
      <w:pPr>
        <w:ind w:firstLine="709"/>
        <w:jc w:val="both"/>
        <w:rPr>
          <w:sz w:val="24"/>
          <w:szCs w:val="24"/>
        </w:rPr>
      </w:pPr>
      <w:r w:rsidRPr="0036583C">
        <w:rPr>
          <w:sz w:val="24"/>
          <w:szCs w:val="24"/>
        </w:rPr>
        <w:t>3) взаимодействие заказчика с поставщиком (подрядчиком, исполнителем) при исполнении, изменении, расторжении контракта в соответствии со ст. 95 Закона о закупках, применении мер ответственности и совершении иных действий в случае нарушения поставщиком (подрядчиком, исполнителем) или заказчиком условий контракта.</w:t>
      </w:r>
    </w:p>
    <w:p w14:paraId="0B97FFD4" w14:textId="77777777" w:rsidR="00B92BAB" w:rsidRPr="0036583C" w:rsidRDefault="00B92BAB" w:rsidP="00A91B76">
      <w:pPr>
        <w:ind w:firstLine="709"/>
        <w:jc w:val="both"/>
        <w:rPr>
          <w:sz w:val="24"/>
          <w:szCs w:val="24"/>
        </w:rPr>
      </w:pPr>
      <w:r w:rsidRPr="0036583C">
        <w:rPr>
          <w:sz w:val="24"/>
          <w:szCs w:val="24"/>
        </w:rPr>
        <w:t>В соответствии со ст. 309 Гражданского кодекса РФ (далее – ГК РФ)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w:t>
      </w:r>
    </w:p>
    <w:p w14:paraId="613E14D2" w14:textId="77777777" w:rsidR="00B92BAB" w:rsidRPr="0036583C" w:rsidRDefault="00B92BAB" w:rsidP="00A91B76">
      <w:pPr>
        <w:ind w:firstLine="709"/>
        <w:jc w:val="both"/>
        <w:rPr>
          <w:sz w:val="24"/>
          <w:szCs w:val="24"/>
        </w:rPr>
      </w:pPr>
      <w:r w:rsidRPr="0036583C">
        <w:rPr>
          <w:sz w:val="24"/>
          <w:szCs w:val="24"/>
        </w:rPr>
        <w:t>В соответствии со ст. 310 ГК РФ односторонний отказ от исполнения обязательства и одностороннее изменение его условий не допускаются, за исключением случаев, предусмотренных законом. Односторонний отказ от исполнения обязательства, связанного с осуществлением его сторонами предпринимательской деятельности, и одностороннее изменение условий такого обязательства допускаются также в случаях, предусмотренных договором, если иное не вытекает из закона или существа обязательства.</w:t>
      </w:r>
    </w:p>
    <w:p w14:paraId="04A69535" w14:textId="77777777" w:rsidR="00F43A9F" w:rsidRPr="0036583C" w:rsidRDefault="00F43A9F" w:rsidP="00F43A9F">
      <w:pPr>
        <w:ind w:firstLine="709"/>
        <w:jc w:val="both"/>
        <w:rPr>
          <w:sz w:val="24"/>
          <w:szCs w:val="24"/>
        </w:rPr>
      </w:pPr>
      <w:r w:rsidRPr="0036583C">
        <w:rPr>
          <w:sz w:val="24"/>
          <w:szCs w:val="24"/>
        </w:rPr>
        <w:t>Согласно ч. 1 ст. 702 ГК РФ по договору подряда одна сторона (подрядчик) обязуется выполнить по заданию другой стороны (заказчика) определенную работу и сдать ее результат заказчику, а заказчик обязуется принять результат работы и оплатить его.</w:t>
      </w:r>
    </w:p>
    <w:p w14:paraId="05B6C2BD" w14:textId="77777777" w:rsidR="00F43A9F" w:rsidRPr="0036583C" w:rsidRDefault="00F43A9F" w:rsidP="00F43A9F">
      <w:pPr>
        <w:ind w:firstLine="709"/>
        <w:jc w:val="both"/>
        <w:rPr>
          <w:sz w:val="24"/>
          <w:szCs w:val="24"/>
        </w:rPr>
      </w:pPr>
      <w:r w:rsidRPr="0036583C">
        <w:rPr>
          <w:sz w:val="24"/>
          <w:szCs w:val="24"/>
        </w:rPr>
        <w:t>Согласно ч. 1 ст. 708 ГК РФ, в договоре подряда указываются начальный и конечный сроки выполнения работы. По согласованию между сторонами в договоре могут быть предусмотрены также сроки завершения отдельных этапов работы (промежуточные сроки).</w:t>
      </w:r>
    </w:p>
    <w:p w14:paraId="4F596DC7" w14:textId="77777777" w:rsidR="00F43A9F" w:rsidRPr="0036583C" w:rsidRDefault="00F43A9F" w:rsidP="00F43A9F">
      <w:pPr>
        <w:ind w:firstLine="709"/>
        <w:jc w:val="both"/>
        <w:rPr>
          <w:sz w:val="24"/>
          <w:szCs w:val="24"/>
        </w:rPr>
      </w:pPr>
      <w:r w:rsidRPr="0036583C">
        <w:rPr>
          <w:sz w:val="24"/>
          <w:szCs w:val="24"/>
        </w:rPr>
        <w:t>Если иное не установлено законом, иными правовыми актами или не предусмотрено договором, подрядчик несет ответственность за нарушение как начального и конечного, так и промежуточных сроков выполнения работы.</w:t>
      </w:r>
    </w:p>
    <w:p w14:paraId="34D55013" w14:textId="77777777" w:rsidR="00F43A9F" w:rsidRPr="0036583C" w:rsidRDefault="00F43A9F" w:rsidP="00F43A9F">
      <w:pPr>
        <w:ind w:firstLine="709"/>
        <w:jc w:val="both"/>
        <w:rPr>
          <w:sz w:val="24"/>
          <w:szCs w:val="24"/>
        </w:rPr>
      </w:pPr>
      <w:r w:rsidRPr="0036583C">
        <w:rPr>
          <w:sz w:val="24"/>
          <w:szCs w:val="24"/>
        </w:rPr>
        <w:t>В ч. 2 ст. 715 ГК РФ предусмотрено, что если подрядчик не приступает своевременно к исполнению договора подряда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w:t>
      </w:r>
    </w:p>
    <w:p w14:paraId="766DA824" w14:textId="77777777" w:rsidR="00F43A9F" w:rsidRPr="0036583C" w:rsidRDefault="00F43A9F" w:rsidP="00F43A9F">
      <w:pPr>
        <w:ind w:firstLine="709"/>
        <w:jc w:val="both"/>
        <w:rPr>
          <w:sz w:val="24"/>
          <w:szCs w:val="24"/>
        </w:rPr>
      </w:pPr>
      <w:r w:rsidRPr="0036583C">
        <w:rPr>
          <w:sz w:val="24"/>
          <w:szCs w:val="24"/>
        </w:rPr>
        <w:t xml:space="preserve">Качество выполненной подрядчиком работы должно соответствовать условиям договора подряда, а при отсутствии или неполноте условий договора требованиям, обычно предъявляемым к работам соответствующего рода (п. 1 ст. 721 ГК РФ). </w:t>
      </w:r>
    </w:p>
    <w:p w14:paraId="0222ADFC" w14:textId="67D8529B" w:rsidR="00B92BAB" w:rsidRPr="0036583C" w:rsidRDefault="00F43A9F" w:rsidP="00F43A9F">
      <w:pPr>
        <w:ind w:firstLine="709"/>
        <w:jc w:val="both"/>
        <w:rPr>
          <w:sz w:val="24"/>
          <w:szCs w:val="24"/>
        </w:rPr>
      </w:pPr>
      <w:r w:rsidRPr="0036583C">
        <w:rPr>
          <w:sz w:val="24"/>
          <w:szCs w:val="24"/>
        </w:rPr>
        <w:t>Если отступления в работе от условий договора подряда или иные недостатки результата работы в установленный заказчиком разумный срок не были устранены либо являются существенными и неустранимыми, заказчик вправе отказаться от исполнения договора и потребовать возмещения причиненных убытков (ч. 3 ст. 723 ГК РФ).</w:t>
      </w:r>
    </w:p>
    <w:p w14:paraId="077949CF" w14:textId="77777777" w:rsidR="00B92BAB" w:rsidRPr="0036583C" w:rsidRDefault="00B92BAB" w:rsidP="00A91B76">
      <w:pPr>
        <w:ind w:firstLine="709"/>
        <w:jc w:val="both"/>
        <w:rPr>
          <w:sz w:val="24"/>
          <w:szCs w:val="24"/>
        </w:rPr>
      </w:pPr>
      <w:r w:rsidRPr="0036583C">
        <w:rPr>
          <w:sz w:val="24"/>
          <w:szCs w:val="24"/>
        </w:rPr>
        <w:t>На основании ч. 9 ст. 95 Закона о закупках,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w:t>
      </w:r>
    </w:p>
    <w:p w14:paraId="3143AB56" w14:textId="39D0D15E" w:rsidR="00F27B55" w:rsidRPr="0036583C" w:rsidRDefault="00B92BAB" w:rsidP="00390B62">
      <w:pPr>
        <w:ind w:firstLine="709"/>
        <w:jc w:val="both"/>
        <w:rPr>
          <w:sz w:val="24"/>
          <w:szCs w:val="24"/>
        </w:rPr>
      </w:pPr>
      <w:r w:rsidRPr="0036583C">
        <w:rPr>
          <w:sz w:val="24"/>
          <w:szCs w:val="24"/>
        </w:rPr>
        <w:t xml:space="preserve">Данное право Заказчика также предусмотрено разделом </w:t>
      </w:r>
      <w:r w:rsidR="00F43A9F" w:rsidRPr="0036583C">
        <w:rPr>
          <w:sz w:val="24"/>
          <w:szCs w:val="24"/>
        </w:rPr>
        <w:t>4,8</w:t>
      </w:r>
      <w:r w:rsidR="00337680" w:rsidRPr="0036583C">
        <w:rPr>
          <w:sz w:val="24"/>
          <w:szCs w:val="24"/>
        </w:rPr>
        <w:t xml:space="preserve"> </w:t>
      </w:r>
      <w:r w:rsidRPr="0036583C">
        <w:rPr>
          <w:sz w:val="24"/>
          <w:szCs w:val="24"/>
        </w:rPr>
        <w:t>Контракта.</w:t>
      </w:r>
    </w:p>
    <w:p w14:paraId="48E2FDCF" w14:textId="3CC913D2" w:rsidR="00CE6D14" w:rsidRPr="0036583C" w:rsidRDefault="006343BC" w:rsidP="00F43A9F">
      <w:pPr>
        <w:pStyle w:val="ConsPlusNormal"/>
        <w:ind w:firstLine="709"/>
        <w:contextualSpacing/>
        <w:jc w:val="both"/>
        <w:rPr>
          <w:rFonts w:ascii="Times New Roman" w:hAnsi="Times New Roman" w:cs="Times New Roman"/>
          <w:sz w:val="24"/>
          <w:szCs w:val="24"/>
          <w:lang w:bidi="ru-RU"/>
        </w:rPr>
      </w:pPr>
      <w:r w:rsidRPr="0036583C">
        <w:rPr>
          <w:rStyle w:val="af5"/>
          <w:color w:val="auto"/>
        </w:rPr>
        <w:t>Из поступив</w:t>
      </w:r>
      <w:r w:rsidR="00070FC0" w:rsidRPr="0036583C">
        <w:rPr>
          <w:rStyle w:val="af5"/>
          <w:color w:val="auto"/>
        </w:rPr>
        <w:t>шего обращения</w:t>
      </w:r>
      <w:r w:rsidR="007A3AD7" w:rsidRPr="0036583C">
        <w:rPr>
          <w:rStyle w:val="af5"/>
          <w:color w:val="auto"/>
        </w:rPr>
        <w:t xml:space="preserve">, </w:t>
      </w:r>
      <w:r w:rsidR="00EE1F0B" w:rsidRPr="0036583C">
        <w:rPr>
          <w:rStyle w:val="af5"/>
          <w:color w:val="auto"/>
        </w:rPr>
        <w:t>решения об одностороннем отказе от исполнения контракта</w:t>
      </w:r>
      <w:r w:rsidR="00F43A9F" w:rsidRPr="0036583C">
        <w:rPr>
          <w:rStyle w:val="af5"/>
          <w:color w:val="auto"/>
        </w:rPr>
        <w:t>, пояснений представителя</w:t>
      </w:r>
      <w:r w:rsidR="003F0F0E" w:rsidRPr="0036583C">
        <w:rPr>
          <w:rStyle w:val="af5"/>
          <w:color w:val="auto"/>
        </w:rPr>
        <w:t xml:space="preserve"> Заказчика следует, что </w:t>
      </w:r>
      <w:r w:rsidR="00F43A9F" w:rsidRPr="0036583C">
        <w:rPr>
          <w:rFonts w:ascii="Times New Roman" w:hAnsi="Times New Roman" w:cs="Times New Roman"/>
          <w:sz w:val="24"/>
          <w:szCs w:val="24"/>
          <w:lang w:bidi="ru-RU"/>
        </w:rPr>
        <w:t>согласно п. 1.2. Контракта - подрядчик обязуется выполнить работу, а Заказчик обязуется принять и оплатить результат выполненных работ на условиях и в порядке, установленных настоящим Контрактом.</w:t>
      </w:r>
      <w:r w:rsidR="00F43A9F" w:rsidRPr="0036583C">
        <w:t xml:space="preserve"> </w:t>
      </w:r>
      <w:r w:rsidR="00F43A9F" w:rsidRPr="0036583C">
        <w:rPr>
          <w:rFonts w:ascii="Times New Roman" w:hAnsi="Times New Roman" w:cs="Times New Roman"/>
          <w:sz w:val="24"/>
          <w:szCs w:val="24"/>
          <w:lang w:bidi="ru-RU"/>
        </w:rPr>
        <w:t>Согласно п. 1.3. Контракта - объем работ, требования к качеству, порядку выполнения работ определяются «Техническим заданием» (Приложение № 1 к Контракту), иными приложениями к настоящему Контракту, являющимися неотъемлемой частью настоящего Контракта.</w:t>
      </w:r>
      <w:r w:rsidR="00F43A9F" w:rsidRPr="0036583C">
        <w:t xml:space="preserve"> </w:t>
      </w:r>
      <w:r w:rsidR="00F43A9F" w:rsidRPr="0036583C">
        <w:rPr>
          <w:rFonts w:ascii="Times New Roman" w:hAnsi="Times New Roman" w:cs="Times New Roman"/>
          <w:sz w:val="24"/>
          <w:szCs w:val="24"/>
          <w:lang w:bidi="ru-RU"/>
        </w:rPr>
        <w:t xml:space="preserve">Фактически на 24.09.2024 г. Подрядчик не выполнил </w:t>
      </w:r>
      <w:r w:rsidR="00F43A9F" w:rsidRPr="0036583C">
        <w:rPr>
          <w:rFonts w:ascii="Times New Roman" w:hAnsi="Times New Roman" w:cs="Times New Roman"/>
          <w:sz w:val="24"/>
          <w:szCs w:val="24"/>
          <w:lang w:bidi="ru-RU"/>
        </w:rPr>
        <w:lastRenderedPageBreak/>
        <w:t>следующие обязательства:</w:t>
      </w:r>
    </w:p>
    <w:p w14:paraId="306A2C02" w14:textId="331EA945" w:rsidR="00F43A9F" w:rsidRPr="0036583C" w:rsidRDefault="00F43A9F" w:rsidP="00F43A9F">
      <w:pPr>
        <w:pStyle w:val="ConsPlusNormal"/>
        <w:ind w:firstLine="709"/>
        <w:contextualSpacing/>
        <w:jc w:val="both"/>
        <w:rPr>
          <w:rStyle w:val="af5"/>
          <w:color w:val="auto"/>
        </w:rPr>
      </w:pPr>
      <w:r w:rsidRPr="0036583C">
        <w:rPr>
          <w:rStyle w:val="af5"/>
          <w:color w:val="auto"/>
        </w:rPr>
        <w:t>- не предоставлены приказы о назначении ответственных лиц на Объекте (</w:t>
      </w:r>
      <w:proofErr w:type="spellStart"/>
      <w:r w:rsidRPr="0036583C">
        <w:rPr>
          <w:rStyle w:val="af5"/>
          <w:color w:val="auto"/>
        </w:rPr>
        <w:t>пп</w:t>
      </w:r>
      <w:proofErr w:type="spellEnd"/>
      <w:r w:rsidRPr="0036583C">
        <w:rPr>
          <w:rStyle w:val="af5"/>
          <w:color w:val="auto"/>
        </w:rPr>
        <w:t>. 8.1.1-8Л .8 Технического задания);</w:t>
      </w:r>
    </w:p>
    <w:p w14:paraId="74271B38" w14:textId="3FAAE16E" w:rsidR="00F43A9F" w:rsidRPr="0036583C" w:rsidRDefault="00F43A9F" w:rsidP="00F43A9F">
      <w:pPr>
        <w:pStyle w:val="ConsPlusNormal"/>
        <w:ind w:firstLine="709"/>
        <w:contextualSpacing/>
        <w:jc w:val="both"/>
        <w:rPr>
          <w:rStyle w:val="af5"/>
          <w:color w:val="auto"/>
        </w:rPr>
      </w:pPr>
      <w:r w:rsidRPr="0036583C">
        <w:rPr>
          <w:rStyle w:val="af5"/>
          <w:color w:val="auto"/>
        </w:rPr>
        <w:t>- не предоставлен согласованный проект производства работ (п. 8.3 Технического задания);</w:t>
      </w:r>
    </w:p>
    <w:p w14:paraId="1B4C3306" w14:textId="51F008B5" w:rsidR="00F43A9F" w:rsidRPr="0036583C" w:rsidRDefault="00F43A9F" w:rsidP="00F43A9F">
      <w:pPr>
        <w:pStyle w:val="ConsPlusNormal"/>
        <w:ind w:firstLine="709"/>
        <w:contextualSpacing/>
        <w:jc w:val="both"/>
        <w:rPr>
          <w:rStyle w:val="af5"/>
          <w:color w:val="auto"/>
        </w:rPr>
      </w:pPr>
      <w:r w:rsidRPr="0036583C">
        <w:rPr>
          <w:rStyle w:val="af5"/>
          <w:color w:val="auto"/>
        </w:rPr>
        <w:t>- не предоставлены списки по оборудованию для наполнения экспозиции со сроками поставки (п. 8.3 Технического задания);</w:t>
      </w:r>
    </w:p>
    <w:p w14:paraId="554E346F" w14:textId="6B61F15D" w:rsidR="00F43A9F" w:rsidRPr="0036583C" w:rsidRDefault="00F43A9F" w:rsidP="00F43A9F">
      <w:pPr>
        <w:pStyle w:val="ConsPlusNormal"/>
        <w:ind w:firstLine="709"/>
        <w:contextualSpacing/>
        <w:jc w:val="both"/>
        <w:rPr>
          <w:rStyle w:val="af5"/>
          <w:color w:val="auto"/>
        </w:rPr>
      </w:pPr>
      <w:r w:rsidRPr="0036583C">
        <w:rPr>
          <w:rStyle w:val="af5"/>
          <w:color w:val="auto"/>
        </w:rPr>
        <w:t>- не назначен научный сотрудник, ответственный за наполнение контента (п. 8.1.9 Технического задания);</w:t>
      </w:r>
    </w:p>
    <w:p w14:paraId="343E7C90" w14:textId="5CD96634" w:rsidR="00F43A9F" w:rsidRPr="0036583C" w:rsidRDefault="00F43A9F" w:rsidP="00F43A9F">
      <w:pPr>
        <w:pStyle w:val="ConsPlusNormal"/>
        <w:ind w:firstLine="709"/>
        <w:contextualSpacing/>
        <w:jc w:val="both"/>
        <w:rPr>
          <w:rStyle w:val="af5"/>
          <w:color w:val="auto"/>
        </w:rPr>
      </w:pPr>
      <w:r w:rsidRPr="0036583C">
        <w:rPr>
          <w:rStyle w:val="af5"/>
          <w:color w:val="auto"/>
        </w:rPr>
        <w:t>- не предоставлены копии подтверждающих документов соисполнителей (договора, приказы и т.д.), при выполнении работ соисполнителями (второй абзац п. 8.3.6 Технического задания).</w:t>
      </w:r>
    </w:p>
    <w:p w14:paraId="090A2906" w14:textId="2E630697" w:rsidR="00F43A9F" w:rsidRPr="0036583C" w:rsidRDefault="00F43A9F" w:rsidP="00390B62">
      <w:pPr>
        <w:pStyle w:val="ConsPlusNormal"/>
        <w:ind w:firstLine="709"/>
        <w:contextualSpacing/>
        <w:jc w:val="both"/>
        <w:rPr>
          <w:rStyle w:val="af5"/>
          <w:color w:val="auto"/>
        </w:rPr>
      </w:pPr>
      <w:r w:rsidRPr="0036583C">
        <w:rPr>
          <w:rStyle w:val="af5"/>
          <w:color w:val="auto"/>
        </w:rPr>
        <w:t>С момента заключения Контракта Подрядчиком постоянно корректировались списки ответственных лиц, списки сотрудников и специалистов, подавались запросы на доступ к Объекту лиц, не включенных в данные списки (п. 8.2 Технического задания); Подрядчик регулярно высылал некорректную информацию с несоблюдением сроков, указанных в Техническом задании.</w:t>
      </w:r>
      <w:r w:rsidR="00390B62" w:rsidRPr="0036583C">
        <w:t xml:space="preserve"> </w:t>
      </w:r>
      <w:r w:rsidR="00390B62" w:rsidRPr="0036583C">
        <w:rPr>
          <w:rStyle w:val="af5"/>
          <w:color w:val="auto"/>
        </w:rPr>
        <w:t>Несмотря на неоднократное указание Заказчиком Подрядчику о допускаемых им нарушениях исполнения условий Контракта, выражающиеся в затягивании сроков исполнения Контракта, несвоевременное или неполное представление документов, предусмотренных пунктом 8 «Требования к началу работ» Приложения № 1 к Контракту «Техническое задание», Подрядчиком по состоянию на 24.09.2024 документация, требуемая к началу работ предоставлена не в полном объеме или, является некорректной. Подрядчиком было допущено неоднократное нарушение условий Контракта, а именно неисполнение своих обязательств по Контракту. Подрядчик не приступил своевременно к исполнению Контракта и выполняет работу настолько медленно, что окончание ее к сроку становится явно невозможным.</w:t>
      </w:r>
    </w:p>
    <w:p w14:paraId="54B755FE" w14:textId="4EDD3307" w:rsidR="000918EC" w:rsidRPr="0036583C" w:rsidRDefault="000918EC" w:rsidP="000918EC">
      <w:pPr>
        <w:pStyle w:val="ConsPlusNormal"/>
        <w:ind w:firstLine="709"/>
        <w:contextualSpacing/>
        <w:jc w:val="both"/>
        <w:rPr>
          <w:rStyle w:val="af5"/>
          <w:color w:val="auto"/>
        </w:rPr>
      </w:pPr>
      <w:r w:rsidRPr="0036583C">
        <w:rPr>
          <w:rStyle w:val="af5"/>
          <w:color w:val="auto"/>
        </w:rPr>
        <w:t xml:space="preserve">Поскольку на </w:t>
      </w:r>
      <w:r w:rsidR="00390B62" w:rsidRPr="0036583C">
        <w:rPr>
          <w:rStyle w:val="af5"/>
          <w:color w:val="auto"/>
        </w:rPr>
        <w:t>2</w:t>
      </w:r>
      <w:r w:rsidR="00CE6D14" w:rsidRPr="0036583C">
        <w:rPr>
          <w:rStyle w:val="af5"/>
          <w:color w:val="auto"/>
        </w:rPr>
        <w:t>4</w:t>
      </w:r>
      <w:r w:rsidR="004E55D9" w:rsidRPr="0036583C">
        <w:rPr>
          <w:rStyle w:val="af5"/>
          <w:color w:val="auto"/>
        </w:rPr>
        <w:t>.0</w:t>
      </w:r>
      <w:r w:rsidR="00CE6D14" w:rsidRPr="0036583C">
        <w:rPr>
          <w:rStyle w:val="af5"/>
          <w:color w:val="auto"/>
        </w:rPr>
        <w:t>9</w:t>
      </w:r>
      <w:r w:rsidRPr="0036583C">
        <w:rPr>
          <w:rStyle w:val="af5"/>
          <w:color w:val="auto"/>
        </w:rPr>
        <w:t>.2024</w:t>
      </w:r>
      <w:r w:rsidR="0035728C" w:rsidRPr="0036583C">
        <w:rPr>
          <w:rStyle w:val="af5"/>
          <w:color w:val="auto"/>
        </w:rPr>
        <w:t xml:space="preserve"> г. </w:t>
      </w:r>
      <w:r w:rsidR="00390B62" w:rsidRPr="0036583C">
        <w:rPr>
          <w:rStyle w:val="af5"/>
          <w:color w:val="auto"/>
        </w:rPr>
        <w:t>Подрядчиком</w:t>
      </w:r>
      <w:r w:rsidR="007B0C97" w:rsidRPr="0036583C">
        <w:rPr>
          <w:rStyle w:val="af5"/>
          <w:color w:val="auto"/>
        </w:rPr>
        <w:t xml:space="preserve"> </w:t>
      </w:r>
      <w:r w:rsidR="00390B62" w:rsidRPr="0036583C">
        <w:rPr>
          <w:rStyle w:val="af5"/>
          <w:color w:val="auto"/>
        </w:rPr>
        <w:t>документация, предусмотренная условиями Контракта, не представлена, а также Подрядчик своевременно не приступил к выполнению работ</w:t>
      </w:r>
      <w:r w:rsidRPr="0036583C">
        <w:rPr>
          <w:rStyle w:val="af5"/>
          <w:color w:val="auto"/>
        </w:rPr>
        <w:t xml:space="preserve">, на основании ст. 95 Закона о закупках, Заказчиком было принято решение об одностороннем отказе от исполнения контракта. </w:t>
      </w:r>
      <w:r w:rsidR="00390B62" w:rsidRPr="0036583C">
        <w:rPr>
          <w:rStyle w:val="af5"/>
          <w:color w:val="auto"/>
        </w:rPr>
        <w:t>2</w:t>
      </w:r>
      <w:r w:rsidR="00CE6D14" w:rsidRPr="0036583C">
        <w:rPr>
          <w:rStyle w:val="af5"/>
          <w:color w:val="auto"/>
        </w:rPr>
        <w:t>4</w:t>
      </w:r>
      <w:r w:rsidRPr="0036583C">
        <w:rPr>
          <w:rStyle w:val="af5"/>
          <w:color w:val="auto"/>
        </w:rPr>
        <w:t>.</w:t>
      </w:r>
      <w:r w:rsidR="003F0F0E" w:rsidRPr="0036583C">
        <w:rPr>
          <w:rStyle w:val="af5"/>
          <w:color w:val="auto"/>
        </w:rPr>
        <w:t>0</w:t>
      </w:r>
      <w:r w:rsidR="00CE6D14" w:rsidRPr="0036583C">
        <w:rPr>
          <w:rStyle w:val="af5"/>
          <w:color w:val="auto"/>
        </w:rPr>
        <w:t>9</w:t>
      </w:r>
      <w:r w:rsidRPr="0036583C">
        <w:rPr>
          <w:rStyle w:val="af5"/>
          <w:color w:val="auto"/>
        </w:rPr>
        <w:t>.202</w:t>
      </w:r>
      <w:r w:rsidR="002E160E" w:rsidRPr="0036583C">
        <w:rPr>
          <w:rStyle w:val="af5"/>
          <w:color w:val="auto"/>
        </w:rPr>
        <w:t>4</w:t>
      </w:r>
      <w:r w:rsidRPr="0036583C">
        <w:rPr>
          <w:rStyle w:val="af5"/>
          <w:color w:val="auto"/>
        </w:rPr>
        <w:t xml:space="preserve"> г. решение размещено в реестровой записи контракта № </w:t>
      </w:r>
      <w:r w:rsidR="00390B62" w:rsidRPr="0036583C">
        <w:rPr>
          <w:rStyle w:val="af5"/>
          <w:color w:val="auto"/>
        </w:rPr>
        <w:t xml:space="preserve">2590204773624000008 </w:t>
      </w:r>
      <w:r w:rsidRPr="0036583C">
        <w:rPr>
          <w:rStyle w:val="af5"/>
          <w:color w:val="auto"/>
        </w:rPr>
        <w:t>в разделе «Решение об одностороннем отказе».</w:t>
      </w:r>
    </w:p>
    <w:p w14:paraId="049D3050" w14:textId="77777777" w:rsidR="002E160E" w:rsidRPr="0036583C" w:rsidRDefault="002E160E" w:rsidP="002E160E">
      <w:pPr>
        <w:pStyle w:val="ConsPlusNormal"/>
        <w:ind w:firstLine="709"/>
        <w:contextualSpacing/>
        <w:jc w:val="both"/>
        <w:rPr>
          <w:rStyle w:val="af5"/>
          <w:color w:val="auto"/>
        </w:rPr>
      </w:pPr>
      <w:r w:rsidRPr="0036583C">
        <w:rPr>
          <w:rStyle w:val="af5"/>
          <w:color w:val="auto"/>
        </w:rPr>
        <w:t>В силу ч. 12.1 ст. 95 Закона о закупках в случае принятия заказчиком предусмотренного ч. 9 ст. 95 Закона о закупках решения об одностороннем отказе от исполнения контракта, заключенного по результатам проведения электронных процедур, закрытых электронных процедур:</w:t>
      </w:r>
    </w:p>
    <w:p w14:paraId="1D530FFB" w14:textId="77777777" w:rsidR="002E160E" w:rsidRPr="0036583C" w:rsidRDefault="002E160E" w:rsidP="002E160E">
      <w:pPr>
        <w:pStyle w:val="ConsPlusNormal"/>
        <w:ind w:firstLine="709"/>
        <w:contextualSpacing/>
        <w:jc w:val="both"/>
        <w:rPr>
          <w:rStyle w:val="af5"/>
          <w:color w:val="auto"/>
        </w:rPr>
      </w:pPr>
      <w:r w:rsidRPr="0036583C">
        <w:rPr>
          <w:rStyle w:val="af5"/>
          <w:color w:val="auto"/>
        </w:rPr>
        <w:t>1) заказчик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единой информационной системе. В случаях, предусмотренных ч. 5 ст. 103 Закона о закупках, такое решение не размещается на официальном сайте;</w:t>
      </w:r>
    </w:p>
    <w:p w14:paraId="1698DC63" w14:textId="77777777" w:rsidR="002E160E" w:rsidRPr="0036583C" w:rsidRDefault="002E160E" w:rsidP="002E160E">
      <w:pPr>
        <w:pStyle w:val="ConsPlusNormal"/>
        <w:ind w:firstLine="709"/>
        <w:contextualSpacing/>
        <w:jc w:val="both"/>
        <w:rPr>
          <w:rStyle w:val="af5"/>
          <w:color w:val="auto"/>
        </w:rPr>
      </w:pPr>
      <w:r w:rsidRPr="0036583C">
        <w:rPr>
          <w:rStyle w:val="af5"/>
          <w:color w:val="auto"/>
        </w:rPr>
        <w:t>2)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п. 1 ч. 12.1 ст. 95 Закона о закупках автоматически с использованием единой информационной системы направляется поставщику (подрядчику, исполнителю). Датой поступления поставщику (подрядчику, исполнителю)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 в которой расположен поставщик (подрядчик, исполнитель);</w:t>
      </w:r>
    </w:p>
    <w:p w14:paraId="014B9165" w14:textId="77777777" w:rsidR="002E160E" w:rsidRPr="0036583C" w:rsidRDefault="002E160E" w:rsidP="002E160E">
      <w:pPr>
        <w:pStyle w:val="ConsPlusNormal"/>
        <w:ind w:firstLine="709"/>
        <w:contextualSpacing/>
        <w:jc w:val="both"/>
        <w:rPr>
          <w:rStyle w:val="af5"/>
          <w:color w:val="auto"/>
        </w:rPr>
      </w:pPr>
      <w:r w:rsidRPr="0036583C">
        <w:rPr>
          <w:rStyle w:val="af5"/>
          <w:color w:val="auto"/>
        </w:rPr>
        <w:t>3) поступление решения об одностороннем отказе от исполнения контракта в соответствии с п. 2 ч. 12.1 ст. 95 Закона о закупках считается надлежащим уведомлением поставщика (подрядчика, исполнителя) об одностороннем отказе от исполнения контракта.</w:t>
      </w:r>
    </w:p>
    <w:p w14:paraId="1AFCC7A3" w14:textId="6E836C70" w:rsidR="00390B62" w:rsidRPr="0036583C" w:rsidRDefault="002E160E" w:rsidP="00390B62">
      <w:pPr>
        <w:pStyle w:val="ConsPlusNormal"/>
        <w:ind w:firstLine="709"/>
        <w:contextualSpacing/>
        <w:jc w:val="both"/>
        <w:rPr>
          <w:rStyle w:val="af5"/>
          <w:color w:val="auto"/>
        </w:rPr>
      </w:pPr>
      <w:r w:rsidRPr="0036583C">
        <w:rPr>
          <w:rStyle w:val="af5"/>
          <w:color w:val="auto"/>
        </w:rPr>
        <w:t>Исходя из положений ч. 12.1 ст. 95 Закона о закупках датой надлежащего</w:t>
      </w:r>
      <w:r w:rsidR="004E55D9" w:rsidRPr="0036583C">
        <w:rPr>
          <w:rStyle w:val="af5"/>
          <w:color w:val="auto"/>
        </w:rPr>
        <w:t xml:space="preserve"> уведомления является </w:t>
      </w:r>
      <w:r w:rsidR="00390B62" w:rsidRPr="0036583C">
        <w:rPr>
          <w:rStyle w:val="af5"/>
          <w:color w:val="auto"/>
        </w:rPr>
        <w:t>2</w:t>
      </w:r>
      <w:r w:rsidR="00CE6D14" w:rsidRPr="0036583C">
        <w:rPr>
          <w:rStyle w:val="af5"/>
          <w:color w:val="auto"/>
        </w:rPr>
        <w:t>4</w:t>
      </w:r>
      <w:r w:rsidR="004E55D9" w:rsidRPr="0036583C">
        <w:rPr>
          <w:rStyle w:val="af5"/>
          <w:color w:val="auto"/>
        </w:rPr>
        <w:t>.0</w:t>
      </w:r>
      <w:r w:rsidR="00CE6D14" w:rsidRPr="0036583C">
        <w:rPr>
          <w:rStyle w:val="af5"/>
          <w:color w:val="auto"/>
        </w:rPr>
        <w:t>9</w:t>
      </w:r>
      <w:r w:rsidRPr="0036583C">
        <w:rPr>
          <w:rStyle w:val="af5"/>
          <w:color w:val="auto"/>
        </w:rPr>
        <w:t>.2024 г.</w:t>
      </w:r>
    </w:p>
    <w:p w14:paraId="36012297" w14:textId="77777777" w:rsidR="002E160E" w:rsidRPr="0036583C" w:rsidRDefault="002E160E" w:rsidP="002E160E">
      <w:pPr>
        <w:pStyle w:val="ConsPlusNormal"/>
        <w:ind w:firstLine="709"/>
        <w:contextualSpacing/>
        <w:jc w:val="both"/>
        <w:rPr>
          <w:rStyle w:val="af5"/>
          <w:color w:val="auto"/>
        </w:rPr>
      </w:pPr>
      <w:r w:rsidRPr="0036583C">
        <w:rPr>
          <w:rStyle w:val="af5"/>
          <w:color w:val="auto"/>
        </w:rPr>
        <w:t>Согласно ч. 13 ст. 95 Закона о закупках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(подрядчика, исполнителя) об одностороннем отказе от исполнения контракта.</w:t>
      </w:r>
    </w:p>
    <w:p w14:paraId="6498BC0B" w14:textId="5EB9CF3C" w:rsidR="002E160E" w:rsidRPr="0036583C" w:rsidRDefault="00390B62" w:rsidP="00390B62">
      <w:pPr>
        <w:pStyle w:val="ConsPlusNormal"/>
        <w:ind w:firstLine="709"/>
        <w:contextualSpacing/>
        <w:jc w:val="both"/>
        <w:rPr>
          <w:rStyle w:val="af5"/>
          <w:color w:val="auto"/>
        </w:rPr>
      </w:pPr>
      <w:r w:rsidRPr="0036583C">
        <w:rPr>
          <w:rStyle w:val="af5"/>
          <w:color w:val="auto"/>
        </w:rPr>
        <w:t xml:space="preserve">В силу ч. 14 ст. 95 Закона о закупках заказчик обязан отменить не вступившее в силу решение об одностороннем отказе от исполнения контракта, если в течение десятидневного срока с даты </w:t>
      </w:r>
      <w:r w:rsidRPr="0036583C">
        <w:rPr>
          <w:rStyle w:val="af5"/>
          <w:color w:val="auto"/>
        </w:rPr>
        <w:lastRenderedPageBreak/>
        <w:t>надлежащего уведомления поставщика (подрядчика,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ч. 10 ст. 96 Закона о закупках. Данное правило не применяется в случае повторного нарушения поставщиком (подрядчиком, исполнителем)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14:paraId="5272CCE2" w14:textId="77777777" w:rsidR="002E160E" w:rsidRPr="0036583C" w:rsidRDefault="002E160E" w:rsidP="002E160E">
      <w:pPr>
        <w:pStyle w:val="ConsPlusNormal"/>
        <w:ind w:firstLine="709"/>
        <w:contextualSpacing/>
        <w:jc w:val="both"/>
        <w:rPr>
          <w:rStyle w:val="af5"/>
          <w:color w:val="auto"/>
        </w:rPr>
      </w:pPr>
      <w:r w:rsidRPr="0036583C">
        <w:rPr>
          <w:rStyle w:val="af5"/>
          <w:color w:val="auto"/>
        </w:rPr>
        <w:t>В соответствии с ч. 16 ст. 95 Закона о закупках заказчик не позднее двух рабочих дней, следующих за днем вступления в силу решения заказчика об одностороннем отказе от исполнения контракта в связи с неисполнением или ненадлежащим исполнением поставщиком (подрядчиком, исполнителем) обязательств, предусмотренных контрактом, направляет в соответствии с порядком, предусмотренным п. 1 ч. 10 ст. 104 Закона о закупках, обращение о включении информации о поставщике (подрядчике, исполнителе) в реестр недобросовестных поставщиков (подрядчиков, исполнителей).</w:t>
      </w:r>
    </w:p>
    <w:p w14:paraId="5E3B4FFF" w14:textId="267727C0" w:rsidR="003135CA" w:rsidRPr="0036583C" w:rsidRDefault="002E160E" w:rsidP="002E160E">
      <w:pPr>
        <w:pStyle w:val="ConsPlusNormal"/>
        <w:ind w:firstLine="709"/>
        <w:contextualSpacing/>
        <w:jc w:val="both"/>
        <w:rPr>
          <w:rStyle w:val="af5"/>
          <w:color w:val="auto"/>
        </w:rPr>
      </w:pPr>
      <w:r w:rsidRPr="0036583C">
        <w:rPr>
          <w:rStyle w:val="af5"/>
          <w:color w:val="auto"/>
        </w:rPr>
        <w:t>Таким образом, в силу ч. 13 ст. 95 Закона о закупках, решение об односторон</w:t>
      </w:r>
      <w:r w:rsidR="004E55D9" w:rsidRPr="0036583C">
        <w:rPr>
          <w:rStyle w:val="af5"/>
          <w:color w:val="auto"/>
        </w:rPr>
        <w:t xml:space="preserve">нем отказе вступило в силу </w:t>
      </w:r>
      <w:r w:rsidR="00390B62" w:rsidRPr="0036583C">
        <w:rPr>
          <w:rStyle w:val="af5"/>
          <w:color w:val="auto"/>
        </w:rPr>
        <w:t>07.10</w:t>
      </w:r>
      <w:r w:rsidRPr="0036583C">
        <w:rPr>
          <w:rStyle w:val="af5"/>
          <w:color w:val="auto"/>
        </w:rPr>
        <w:t xml:space="preserve">.2024 г. </w:t>
      </w:r>
    </w:p>
    <w:p w14:paraId="7D1BE053" w14:textId="4BC08909" w:rsidR="00FC6DA3" w:rsidRPr="0036583C" w:rsidRDefault="00CE6D14" w:rsidP="002E160E">
      <w:pPr>
        <w:pStyle w:val="ConsPlusNormal"/>
        <w:ind w:firstLine="709"/>
        <w:contextualSpacing/>
        <w:jc w:val="both"/>
        <w:rPr>
          <w:rStyle w:val="af5"/>
          <w:color w:val="auto"/>
        </w:rPr>
      </w:pPr>
      <w:r w:rsidRPr="0036583C">
        <w:rPr>
          <w:rStyle w:val="af5"/>
          <w:color w:val="auto"/>
        </w:rPr>
        <w:t>И</w:t>
      </w:r>
      <w:r w:rsidR="002E160E" w:rsidRPr="0036583C">
        <w:rPr>
          <w:rStyle w:val="af5"/>
          <w:color w:val="auto"/>
        </w:rPr>
        <w:t xml:space="preserve">нформация об </w:t>
      </w:r>
      <w:r w:rsidR="003135CA" w:rsidRPr="0036583C">
        <w:rPr>
          <w:rStyle w:val="af5"/>
          <w:color w:val="auto"/>
        </w:rPr>
        <w:t>ООО «</w:t>
      </w:r>
      <w:r w:rsidR="00390B62" w:rsidRPr="0036583C">
        <w:rPr>
          <w:rStyle w:val="af5"/>
          <w:color w:val="auto"/>
        </w:rPr>
        <w:t>Агама Стиль</w:t>
      </w:r>
      <w:r w:rsidR="003135CA" w:rsidRPr="0036583C">
        <w:rPr>
          <w:rStyle w:val="af5"/>
          <w:color w:val="auto"/>
        </w:rPr>
        <w:t>»</w:t>
      </w:r>
      <w:r w:rsidR="002E160E" w:rsidRPr="0036583C">
        <w:rPr>
          <w:rStyle w:val="af5"/>
          <w:color w:val="auto"/>
        </w:rPr>
        <w:t xml:space="preserve"> была направлена </w:t>
      </w:r>
      <w:r w:rsidR="004E55D9" w:rsidRPr="0036583C">
        <w:rPr>
          <w:rStyle w:val="af5"/>
          <w:color w:val="auto"/>
        </w:rPr>
        <w:t xml:space="preserve">в адрес Пермского УФАС России </w:t>
      </w:r>
      <w:r w:rsidR="00390B62" w:rsidRPr="0036583C">
        <w:rPr>
          <w:rStyle w:val="af5"/>
          <w:color w:val="auto"/>
        </w:rPr>
        <w:t>08</w:t>
      </w:r>
      <w:r w:rsidR="002E160E" w:rsidRPr="0036583C">
        <w:rPr>
          <w:rStyle w:val="af5"/>
          <w:color w:val="auto"/>
        </w:rPr>
        <w:t>.</w:t>
      </w:r>
      <w:r w:rsidR="00390B62" w:rsidRPr="0036583C">
        <w:rPr>
          <w:rStyle w:val="af5"/>
          <w:color w:val="auto"/>
        </w:rPr>
        <w:t>10</w:t>
      </w:r>
      <w:r w:rsidR="002E160E" w:rsidRPr="0036583C">
        <w:rPr>
          <w:rStyle w:val="af5"/>
          <w:color w:val="auto"/>
        </w:rPr>
        <w:t>.2024 г. посредством функционала единой информационной системы.</w:t>
      </w:r>
    </w:p>
    <w:p w14:paraId="68EC51FD" w14:textId="49996E76" w:rsidR="0058643B" w:rsidRPr="0036583C" w:rsidRDefault="0060767F" w:rsidP="0058643B">
      <w:pPr>
        <w:pStyle w:val="ConsPlusNormal"/>
        <w:ind w:firstLine="709"/>
        <w:contextualSpacing/>
        <w:jc w:val="both"/>
        <w:rPr>
          <w:rStyle w:val="af5"/>
          <w:color w:val="auto"/>
        </w:rPr>
      </w:pPr>
      <w:r w:rsidRPr="0036583C">
        <w:rPr>
          <w:rStyle w:val="af5"/>
          <w:color w:val="auto"/>
        </w:rPr>
        <w:t>В письменных пояснениях</w:t>
      </w:r>
      <w:r w:rsidR="003F0F0E" w:rsidRPr="0036583C">
        <w:rPr>
          <w:rStyle w:val="af5"/>
          <w:color w:val="auto"/>
        </w:rPr>
        <w:t>, а также в ходе заседания Комиссии,</w:t>
      </w:r>
      <w:r w:rsidRPr="0036583C">
        <w:rPr>
          <w:rStyle w:val="af5"/>
          <w:color w:val="auto"/>
        </w:rPr>
        <w:t xml:space="preserve"> </w:t>
      </w:r>
      <w:r w:rsidR="005E2BD7" w:rsidRPr="0036583C">
        <w:rPr>
          <w:rStyle w:val="af5"/>
          <w:color w:val="auto"/>
        </w:rPr>
        <w:t>представител</w:t>
      </w:r>
      <w:r w:rsidR="00CE6D14" w:rsidRPr="0036583C">
        <w:rPr>
          <w:rStyle w:val="af5"/>
          <w:color w:val="auto"/>
        </w:rPr>
        <w:t>и</w:t>
      </w:r>
      <w:r w:rsidR="00EE2ECA" w:rsidRPr="0036583C">
        <w:rPr>
          <w:rStyle w:val="af5"/>
          <w:color w:val="auto"/>
        </w:rPr>
        <w:t xml:space="preserve"> </w:t>
      </w:r>
      <w:r w:rsidR="00390B62" w:rsidRPr="0036583C">
        <w:rPr>
          <w:rStyle w:val="af5"/>
          <w:color w:val="auto"/>
        </w:rPr>
        <w:t>Подрядчика</w:t>
      </w:r>
      <w:r w:rsidR="00EE2ECA" w:rsidRPr="0036583C">
        <w:rPr>
          <w:rStyle w:val="af5"/>
          <w:color w:val="auto"/>
        </w:rPr>
        <w:t xml:space="preserve"> </w:t>
      </w:r>
      <w:r w:rsidRPr="0036583C">
        <w:rPr>
          <w:rStyle w:val="af5"/>
          <w:color w:val="auto"/>
        </w:rPr>
        <w:t>указал</w:t>
      </w:r>
      <w:r w:rsidR="00CE6D14" w:rsidRPr="0036583C">
        <w:rPr>
          <w:rStyle w:val="af5"/>
          <w:color w:val="auto"/>
        </w:rPr>
        <w:t>и</w:t>
      </w:r>
      <w:r w:rsidRPr="0036583C">
        <w:rPr>
          <w:rStyle w:val="af5"/>
          <w:color w:val="auto"/>
        </w:rPr>
        <w:t xml:space="preserve">, что </w:t>
      </w:r>
      <w:r w:rsidR="00864C24" w:rsidRPr="0036583C">
        <w:rPr>
          <w:rStyle w:val="af5"/>
          <w:color w:val="auto"/>
        </w:rPr>
        <w:t>согласно п. 1.1 Контракта его предметом является наполнение экспозиционного пространства в здании Визит-центра особо охраняемых</w:t>
      </w:r>
      <w:r w:rsidR="0058643B" w:rsidRPr="0036583C">
        <w:rPr>
          <w:rStyle w:val="af5"/>
          <w:color w:val="auto"/>
        </w:rPr>
        <w:t xml:space="preserve"> </w:t>
      </w:r>
      <w:r w:rsidR="00864C24" w:rsidRPr="0036583C">
        <w:rPr>
          <w:rStyle w:val="af5"/>
          <w:color w:val="auto"/>
        </w:rPr>
        <w:t>природных территорий Пермского края (далее - Работа).</w:t>
      </w:r>
      <w:r w:rsidR="0058643B" w:rsidRPr="0036583C">
        <w:rPr>
          <w:rStyle w:val="af5"/>
          <w:color w:val="auto"/>
        </w:rPr>
        <w:t xml:space="preserve"> </w:t>
      </w:r>
      <w:r w:rsidR="00864C24" w:rsidRPr="0036583C">
        <w:rPr>
          <w:rStyle w:val="af5"/>
          <w:color w:val="auto"/>
        </w:rPr>
        <w:t xml:space="preserve">Согласно п. 1.5 Контракта срок начала выполнения работ: 15.08.2024 </w:t>
      </w:r>
      <w:proofErr w:type="gramStart"/>
      <w:r w:rsidR="0058643B" w:rsidRPr="0036583C">
        <w:rPr>
          <w:rStyle w:val="af5"/>
          <w:color w:val="auto"/>
        </w:rPr>
        <w:t>г.</w:t>
      </w:r>
      <w:r w:rsidR="00864C24" w:rsidRPr="0036583C">
        <w:rPr>
          <w:rStyle w:val="af5"/>
          <w:color w:val="auto"/>
        </w:rPr>
        <w:t>(</w:t>
      </w:r>
      <w:proofErr w:type="gramEnd"/>
      <w:r w:rsidR="00864C24" w:rsidRPr="0036583C">
        <w:rPr>
          <w:rStyle w:val="af5"/>
          <w:color w:val="auto"/>
        </w:rPr>
        <w:t>но</w:t>
      </w:r>
      <w:r w:rsidR="0058643B" w:rsidRPr="0036583C">
        <w:rPr>
          <w:rStyle w:val="af5"/>
          <w:color w:val="auto"/>
        </w:rPr>
        <w:t xml:space="preserve"> </w:t>
      </w:r>
      <w:r w:rsidR="00864C24" w:rsidRPr="0036583C">
        <w:rPr>
          <w:rStyle w:val="af5"/>
          <w:color w:val="auto"/>
        </w:rPr>
        <w:t>не ранее даты заключения Контракта).</w:t>
      </w:r>
      <w:r w:rsidR="0058643B" w:rsidRPr="0036583C">
        <w:rPr>
          <w:rStyle w:val="af5"/>
          <w:color w:val="auto"/>
        </w:rPr>
        <w:t xml:space="preserve"> </w:t>
      </w:r>
      <w:r w:rsidR="00864C24" w:rsidRPr="0036583C">
        <w:rPr>
          <w:rStyle w:val="af5"/>
          <w:color w:val="auto"/>
        </w:rPr>
        <w:t>Согласно п. 1.6 Контракта срок окончания</w:t>
      </w:r>
      <w:r w:rsidR="0058643B" w:rsidRPr="0036583C">
        <w:rPr>
          <w:rStyle w:val="af5"/>
          <w:color w:val="auto"/>
        </w:rPr>
        <w:t xml:space="preserve"> выполнения работ: 12.12.2024 г. Подрядчик, заключив Контракт с Заказчиком, руководствуясь положениями Контракта, Закона о закупках, Гражданского кодекса Российской Федерации (далее - ГК РФ) и иных правовых актов Российской Федерации, своевременно приступил к выполнению взятых на себя обязательств. Так, согласно п. 8.1 Технического задания к Контракту (далее - ТЗ) в срок не более 3 календарных дней с даты заключения Контракта Подрядчик должен подготовить и передать Заказчику документы, перечисленные в </w:t>
      </w:r>
      <w:proofErr w:type="spellStart"/>
      <w:r w:rsidR="0058643B" w:rsidRPr="0036583C">
        <w:rPr>
          <w:rStyle w:val="af5"/>
          <w:color w:val="auto"/>
        </w:rPr>
        <w:t>п.п</w:t>
      </w:r>
      <w:proofErr w:type="spellEnd"/>
      <w:r w:rsidR="0058643B" w:rsidRPr="0036583C">
        <w:rPr>
          <w:rStyle w:val="af5"/>
          <w:color w:val="auto"/>
        </w:rPr>
        <w:t>. 8.1.1; 8.1.2; 8.1.3; 8.1.4; 8.1.5; 8.1.6; 8.1.7; 8.1.8; 8.1.9 Технического задания.</w:t>
      </w:r>
      <w:r w:rsidR="0058643B" w:rsidRPr="0036583C">
        <w:t xml:space="preserve"> </w:t>
      </w:r>
      <w:r w:rsidR="0058643B" w:rsidRPr="0036583C">
        <w:rPr>
          <w:rStyle w:val="af5"/>
          <w:color w:val="auto"/>
        </w:rPr>
        <w:t>17.08.2024 письмом исх. № 1708-1 Подрядчиком переданы:</w:t>
      </w:r>
    </w:p>
    <w:p w14:paraId="4A99A68F" w14:textId="513FFF35" w:rsidR="0058643B" w:rsidRPr="0036583C" w:rsidRDefault="0058643B" w:rsidP="0058643B">
      <w:pPr>
        <w:pStyle w:val="ConsPlusNormal"/>
        <w:ind w:firstLine="709"/>
        <w:contextualSpacing/>
        <w:jc w:val="both"/>
        <w:rPr>
          <w:rStyle w:val="af5"/>
          <w:color w:val="auto"/>
        </w:rPr>
      </w:pPr>
      <w:r w:rsidRPr="0036583C">
        <w:rPr>
          <w:rStyle w:val="af5"/>
          <w:color w:val="auto"/>
        </w:rPr>
        <w:t xml:space="preserve">- приказ о назначении ответственного лица по организации и производству Работ на Объекте, который уполномочен представлять интересы Подрядчика в ходе выполнения работ, а также контроля и надзора за выполнением работ (п. 8.1.1 </w:t>
      </w:r>
      <w:r w:rsidRPr="0036583C">
        <w:rPr>
          <w:rFonts w:ascii="Times New Roman" w:hAnsi="Times New Roman" w:cs="Times New Roman"/>
          <w:sz w:val="24"/>
          <w:szCs w:val="24"/>
          <w:lang w:bidi="ru-RU"/>
        </w:rPr>
        <w:t>Технического задания</w:t>
      </w:r>
      <w:r w:rsidRPr="0036583C">
        <w:rPr>
          <w:rStyle w:val="af5"/>
          <w:color w:val="auto"/>
        </w:rPr>
        <w:t>);</w:t>
      </w:r>
    </w:p>
    <w:p w14:paraId="68D31E21" w14:textId="56C0582B" w:rsidR="0058643B" w:rsidRPr="0036583C" w:rsidRDefault="0058643B" w:rsidP="0058643B">
      <w:pPr>
        <w:pStyle w:val="ConsPlusNormal"/>
        <w:ind w:firstLine="709"/>
        <w:contextualSpacing/>
        <w:jc w:val="both"/>
        <w:rPr>
          <w:rStyle w:val="af5"/>
          <w:color w:val="auto"/>
        </w:rPr>
      </w:pPr>
      <w:r w:rsidRPr="0036583C">
        <w:rPr>
          <w:rStyle w:val="af5"/>
          <w:color w:val="auto"/>
        </w:rPr>
        <w:t xml:space="preserve">- приказ о назначении ответственного лица по вопросам охраны труда и техники безопасности на Объекте (п. 8.1.2 </w:t>
      </w:r>
      <w:r w:rsidRPr="0036583C">
        <w:rPr>
          <w:rFonts w:ascii="Times New Roman" w:hAnsi="Times New Roman" w:cs="Times New Roman"/>
          <w:sz w:val="24"/>
          <w:szCs w:val="24"/>
          <w:lang w:bidi="ru-RU"/>
        </w:rPr>
        <w:t>Технического задания</w:t>
      </w:r>
      <w:r w:rsidRPr="0036583C">
        <w:rPr>
          <w:rStyle w:val="af5"/>
          <w:color w:val="auto"/>
        </w:rPr>
        <w:t>);</w:t>
      </w:r>
    </w:p>
    <w:p w14:paraId="27A43F04" w14:textId="17959122" w:rsidR="0058643B" w:rsidRPr="0036583C" w:rsidRDefault="0058643B" w:rsidP="0058643B">
      <w:pPr>
        <w:pStyle w:val="ConsPlusNormal"/>
        <w:ind w:firstLine="709"/>
        <w:contextualSpacing/>
        <w:jc w:val="both"/>
        <w:rPr>
          <w:rStyle w:val="af5"/>
          <w:color w:val="auto"/>
        </w:rPr>
      </w:pPr>
      <w:r w:rsidRPr="0036583C">
        <w:rPr>
          <w:rStyle w:val="af5"/>
          <w:color w:val="auto"/>
        </w:rPr>
        <w:t xml:space="preserve">- приказ о назначении ответственного лица за пожарную безопасность на Объекте (п. 8.1.3 </w:t>
      </w:r>
      <w:r w:rsidRPr="0036583C">
        <w:rPr>
          <w:rFonts w:ascii="Times New Roman" w:hAnsi="Times New Roman" w:cs="Times New Roman"/>
          <w:sz w:val="24"/>
          <w:szCs w:val="24"/>
          <w:lang w:bidi="ru-RU"/>
        </w:rPr>
        <w:t>Технического задания</w:t>
      </w:r>
      <w:r w:rsidRPr="0036583C">
        <w:rPr>
          <w:rStyle w:val="af5"/>
          <w:color w:val="auto"/>
        </w:rPr>
        <w:t>);</w:t>
      </w:r>
    </w:p>
    <w:p w14:paraId="5137B069" w14:textId="34BCC921" w:rsidR="0058643B" w:rsidRPr="0036583C" w:rsidRDefault="0058643B" w:rsidP="0058643B">
      <w:pPr>
        <w:pStyle w:val="ConsPlusNormal"/>
        <w:ind w:firstLine="709"/>
        <w:contextualSpacing/>
        <w:jc w:val="both"/>
        <w:rPr>
          <w:rStyle w:val="af5"/>
          <w:color w:val="auto"/>
        </w:rPr>
      </w:pPr>
      <w:r w:rsidRPr="0036583C">
        <w:rPr>
          <w:rStyle w:val="af5"/>
          <w:color w:val="auto"/>
        </w:rPr>
        <w:t xml:space="preserve">- приказ о назначении ответственного лица за работу с грузоподъемными машинами и механизмами на Объекте (п. 8.1.4 </w:t>
      </w:r>
      <w:r w:rsidRPr="0036583C">
        <w:rPr>
          <w:rFonts w:ascii="Times New Roman" w:hAnsi="Times New Roman" w:cs="Times New Roman"/>
          <w:sz w:val="24"/>
          <w:szCs w:val="24"/>
          <w:lang w:bidi="ru-RU"/>
        </w:rPr>
        <w:t>Технического задания</w:t>
      </w:r>
      <w:r w:rsidRPr="0036583C">
        <w:rPr>
          <w:rStyle w:val="af5"/>
          <w:color w:val="auto"/>
        </w:rPr>
        <w:t>);</w:t>
      </w:r>
    </w:p>
    <w:p w14:paraId="63B80D97" w14:textId="50C3B076" w:rsidR="0058643B" w:rsidRPr="0036583C" w:rsidRDefault="0058643B" w:rsidP="0058643B">
      <w:pPr>
        <w:pStyle w:val="ConsPlusNormal"/>
        <w:ind w:firstLine="709"/>
        <w:contextualSpacing/>
        <w:jc w:val="both"/>
        <w:rPr>
          <w:rStyle w:val="af5"/>
          <w:color w:val="auto"/>
        </w:rPr>
      </w:pPr>
      <w:r w:rsidRPr="0036583C">
        <w:rPr>
          <w:rStyle w:val="af5"/>
          <w:color w:val="auto"/>
        </w:rPr>
        <w:t xml:space="preserve">- приказ о назначении ответственного лица за электробезопасность и работу на высоте на Объекте (п. 8.1.5 </w:t>
      </w:r>
      <w:r w:rsidRPr="0036583C">
        <w:rPr>
          <w:rFonts w:ascii="Times New Roman" w:hAnsi="Times New Roman" w:cs="Times New Roman"/>
          <w:sz w:val="24"/>
          <w:szCs w:val="24"/>
          <w:lang w:bidi="ru-RU"/>
        </w:rPr>
        <w:t>Технического задания</w:t>
      </w:r>
      <w:r w:rsidRPr="0036583C">
        <w:rPr>
          <w:rStyle w:val="af5"/>
          <w:color w:val="auto"/>
        </w:rPr>
        <w:t>);</w:t>
      </w:r>
    </w:p>
    <w:p w14:paraId="1BE5DDF8" w14:textId="2E35BE40" w:rsidR="0058643B" w:rsidRPr="0036583C" w:rsidRDefault="0058643B" w:rsidP="0058643B">
      <w:pPr>
        <w:pStyle w:val="ConsPlusNormal"/>
        <w:ind w:firstLine="709"/>
        <w:contextualSpacing/>
        <w:jc w:val="both"/>
        <w:rPr>
          <w:rStyle w:val="af5"/>
          <w:color w:val="auto"/>
        </w:rPr>
      </w:pPr>
      <w:r w:rsidRPr="0036583C">
        <w:rPr>
          <w:rStyle w:val="af5"/>
          <w:color w:val="auto"/>
        </w:rPr>
        <w:t xml:space="preserve">- приказ о назначении ответственного лица за охрану окружающей среды (п. 8.1.6 </w:t>
      </w:r>
      <w:r w:rsidRPr="0036583C">
        <w:rPr>
          <w:rFonts w:ascii="Times New Roman" w:hAnsi="Times New Roman" w:cs="Times New Roman"/>
          <w:sz w:val="24"/>
          <w:szCs w:val="24"/>
          <w:lang w:bidi="ru-RU"/>
        </w:rPr>
        <w:t>Технического задания</w:t>
      </w:r>
      <w:r w:rsidRPr="0036583C">
        <w:rPr>
          <w:rStyle w:val="af5"/>
          <w:color w:val="auto"/>
        </w:rPr>
        <w:t>);</w:t>
      </w:r>
    </w:p>
    <w:p w14:paraId="69A22289" w14:textId="7A596E5B" w:rsidR="003135CA" w:rsidRPr="0036583C" w:rsidRDefault="0058643B" w:rsidP="0058643B">
      <w:pPr>
        <w:pStyle w:val="ConsPlusNormal"/>
        <w:ind w:firstLine="709"/>
        <w:contextualSpacing/>
        <w:jc w:val="both"/>
        <w:rPr>
          <w:rStyle w:val="af5"/>
          <w:color w:val="auto"/>
        </w:rPr>
      </w:pPr>
      <w:r w:rsidRPr="0036583C">
        <w:rPr>
          <w:rStyle w:val="af5"/>
          <w:color w:val="auto"/>
        </w:rPr>
        <w:t xml:space="preserve">- приказ о назначении ответственного лица за промышленную безопасность (п. 8.1.7 </w:t>
      </w:r>
      <w:r w:rsidRPr="0036583C">
        <w:rPr>
          <w:rFonts w:ascii="Times New Roman" w:hAnsi="Times New Roman" w:cs="Times New Roman"/>
          <w:sz w:val="24"/>
          <w:szCs w:val="24"/>
          <w:lang w:bidi="ru-RU"/>
        </w:rPr>
        <w:t>Технического задания</w:t>
      </w:r>
      <w:r w:rsidRPr="0036583C">
        <w:rPr>
          <w:rStyle w:val="af5"/>
          <w:color w:val="auto"/>
        </w:rPr>
        <w:t>);</w:t>
      </w:r>
    </w:p>
    <w:p w14:paraId="5ED2B6FB" w14:textId="1223DCEA" w:rsidR="0058643B" w:rsidRPr="0036583C" w:rsidRDefault="0058643B" w:rsidP="0058643B">
      <w:pPr>
        <w:pStyle w:val="ConsPlusNormal"/>
        <w:ind w:firstLine="709"/>
        <w:contextualSpacing/>
        <w:jc w:val="both"/>
        <w:rPr>
          <w:rFonts w:ascii="Times New Roman" w:hAnsi="Times New Roman" w:cs="Times New Roman"/>
          <w:sz w:val="24"/>
          <w:szCs w:val="24"/>
          <w:lang w:bidi="ru-RU"/>
        </w:rPr>
      </w:pPr>
      <w:r w:rsidRPr="0036583C">
        <w:rPr>
          <w:rFonts w:ascii="Times New Roman" w:hAnsi="Times New Roman" w:cs="Times New Roman"/>
          <w:sz w:val="24"/>
          <w:szCs w:val="24"/>
          <w:lang w:bidi="ru-RU"/>
        </w:rPr>
        <w:t>- приказы на материально ответственных лиц на объекте/площадке</w:t>
      </w:r>
      <w:r w:rsidRPr="0036583C">
        <w:rPr>
          <w:rFonts w:ascii="Times New Roman" w:hAnsi="Times New Roman" w:cs="Times New Roman"/>
          <w:sz w:val="24"/>
          <w:szCs w:val="24"/>
          <w:lang w:bidi="ru-RU"/>
        </w:rPr>
        <w:t xml:space="preserve"> </w:t>
      </w:r>
      <w:r w:rsidRPr="0036583C">
        <w:rPr>
          <w:rFonts w:ascii="Times New Roman" w:hAnsi="Times New Roman" w:cs="Times New Roman"/>
          <w:sz w:val="24"/>
          <w:szCs w:val="24"/>
          <w:lang w:bidi="ru-RU"/>
        </w:rPr>
        <w:t>ведения Работ (п. 8.1.8 Технического задания);</w:t>
      </w:r>
    </w:p>
    <w:p w14:paraId="40978D74" w14:textId="7083DB6E" w:rsidR="0058643B" w:rsidRPr="0036583C" w:rsidRDefault="0058643B" w:rsidP="0058643B">
      <w:pPr>
        <w:pStyle w:val="ConsPlusNormal"/>
        <w:ind w:firstLine="709"/>
        <w:contextualSpacing/>
        <w:jc w:val="both"/>
        <w:rPr>
          <w:rFonts w:ascii="Times New Roman" w:hAnsi="Times New Roman" w:cs="Times New Roman"/>
          <w:sz w:val="24"/>
          <w:szCs w:val="24"/>
          <w:lang w:bidi="ru-RU"/>
        </w:rPr>
      </w:pPr>
      <w:r w:rsidRPr="0036583C">
        <w:rPr>
          <w:rFonts w:ascii="Times New Roman" w:hAnsi="Times New Roman" w:cs="Times New Roman"/>
          <w:sz w:val="24"/>
          <w:szCs w:val="24"/>
          <w:lang w:bidi="ru-RU"/>
        </w:rPr>
        <w:t>- документы, подтверждающие наличие у Подрядчика специалистов для</w:t>
      </w:r>
      <w:r w:rsidRPr="0036583C">
        <w:rPr>
          <w:rFonts w:ascii="Times New Roman" w:hAnsi="Times New Roman" w:cs="Times New Roman"/>
          <w:sz w:val="24"/>
          <w:szCs w:val="24"/>
          <w:lang w:bidi="ru-RU"/>
        </w:rPr>
        <w:t xml:space="preserve"> </w:t>
      </w:r>
      <w:r w:rsidRPr="0036583C">
        <w:rPr>
          <w:rFonts w:ascii="Times New Roman" w:hAnsi="Times New Roman" w:cs="Times New Roman"/>
          <w:sz w:val="24"/>
          <w:szCs w:val="24"/>
          <w:lang w:bidi="ru-RU"/>
        </w:rPr>
        <w:t>выполнения работ по каждой из перечисленных специальностей, либо</w:t>
      </w:r>
      <w:r w:rsidRPr="0036583C">
        <w:rPr>
          <w:rFonts w:ascii="Times New Roman" w:hAnsi="Times New Roman" w:cs="Times New Roman"/>
          <w:sz w:val="24"/>
          <w:szCs w:val="24"/>
          <w:lang w:bidi="ru-RU"/>
        </w:rPr>
        <w:t xml:space="preserve"> </w:t>
      </w:r>
      <w:r w:rsidRPr="0036583C">
        <w:rPr>
          <w:rFonts w:ascii="Times New Roman" w:hAnsi="Times New Roman" w:cs="Times New Roman"/>
          <w:sz w:val="24"/>
          <w:szCs w:val="24"/>
          <w:lang w:bidi="ru-RU"/>
        </w:rPr>
        <w:t xml:space="preserve">аналогичных согласно </w:t>
      </w:r>
      <w:proofErr w:type="spellStart"/>
      <w:r w:rsidRPr="0036583C">
        <w:rPr>
          <w:rFonts w:ascii="Times New Roman" w:hAnsi="Times New Roman" w:cs="Times New Roman"/>
          <w:sz w:val="24"/>
          <w:szCs w:val="24"/>
          <w:lang w:bidi="ru-RU"/>
        </w:rPr>
        <w:t>профстандарта</w:t>
      </w:r>
      <w:proofErr w:type="spellEnd"/>
      <w:r w:rsidRPr="0036583C">
        <w:rPr>
          <w:rFonts w:ascii="Times New Roman" w:hAnsi="Times New Roman" w:cs="Times New Roman"/>
          <w:sz w:val="24"/>
          <w:szCs w:val="24"/>
          <w:lang w:bidi="ru-RU"/>
        </w:rPr>
        <w:t xml:space="preserve"> (п. 8.1.9 Технического задания).</w:t>
      </w:r>
    </w:p>
    <w:p w14:paraId="04DDB2D1" w14:textId="46A6B005" w:rsidR="0058643B" w:rsidRPr="0036583C" w:rsidRDefault="0058643B" w:rsidP="0058643B">
      <w:pPr>
        <w:pStyle w:val="ConsPlusNormal"/>
        <w:ind w:firstLine="709"/>
        <w:contextualSpacing/>
        <w:jc w:val="both"/>
        <w:rPr>
          <w:rFonts w:ascii="Times New Roman" w:hAnsi="Times New Roman" w:cs="Times New Roman"/>
          <w:sz w:val="24"/>
          <w:szCs w:val="24"/>
          <w:lang w:bidi="ru-RU"/>
        </w:rPr>
      </w:pPr>
      <w:r w:rsidRPr="0036583C">
        <w:rPr>
          <w:rFonts w:ascii="Times New Roman" w:hAnsi="Times New Roman" w:cs="Times New Roman"/>
          <w:sz w:val="24"/>
          <w:szCs w:val="24"/>
          <w:lang w:bidi="ru-RU"/>
        </w:rPr>
        <w:t>Также в</w:t>
      </w:r>
      <w:r w:rsidRPr="0036583C">
        <w:rPr>
          <w:rFonts w:ascii="Times New Roman" w:hAnsi="Times New Roman" w:cs="Times New Roman"/>
          <w:sz w:val="24"/>
          <w:szCs w:val="24"/>
          <w:lang w:bidi="ru-RU"/>
        </w:rPr>
        <w:t xml:space="preserve"> соответствии с п. 8.2 Т</w:t>
      </w:r>
      <w:r w:rsidRPr="0036583C">
        <w:rPr>
          <w:rFonts w:ascii="Times New Roman" w:hAnsi="Times New Roman" w:cs="Times New Roman"/>
          <w:sz w:val="24"/>
          <w:szCs w:val="24"/>
          <w:lang w:bidi="ru-RU"/>
        </w:rPr>
        <w:t>ехнического задания</w:t>
      </w:r>
      <w:r w:rsidRPr="0036583C">
        <w:rPr>
          <w:rFonts w:ascii="Times New Roman" w:hAnsi="Times New Roman" w:cs="Times New Roman"/>
          <w:sz w:val="24"/>
          <w:szCs w:val="24"/>
          <w:lang w:bidi="ru-RU"/>
        </w:rPr>
        <w:t xml:space="preserve"> в срок не более 6 календарных дней с даты</w:t>
      </w:r>
      <w:r w:rsidRPr="0036583C">
        <w:rPr>
          <w:rFonts w:ascii="Times New Roman" w:hAnsi="Times New Roman" w:cs="Times New Roman"/>
          <w:sz w:val="24"/>
          <w:szCs w:val="24"/>
          <w:lang w:bidi="ru-RU"/>
        </w:rPr>
        <w:t xml:space="preserve"> </w:t>
      </w:r>
      <w:r w:rsidRPr="0036583C">
        <w:rPr>
          <w:rFonts w:ascii="Times New Roman" w:hAnsi="Times New Roman" w:cs="Times New Roman"/>
          <w:sz w:val="24"/>
          <w:szCs w:val="24"/>
          <w:lang w:bidi="ru-RU"/>
        </w:rPr>
        <w:t>заключения Контракта, Подрядчику необходимо предоставить Заказчику на</w:t>
      </w:r>
      <w:r w:rsidRPr="0036583C">
        <w:rPr>
          <w:rFonts w:ascii="Times New Roman" w:hAnsi="Times New Roman" w:cs="Times New Roman"/>
          <w:sz w:val="24"/>
          <w:szCs w:val="24"/>
          <w:lang w:bidi="ru-RU"/>
        </w:rPr>
        <w:t xml:space="preserve"> </w:t>
      </w:r>
      <w:r w:rsidRPr="0036583C">
        <w:rPr>
          <w:rFonts w:ascii="Times New Roman" w:hAnsi="Times New Roman" w:cs="Times New Roman"/>
          <w:sz w:val="24"/>
          <w:szCs w:val="24"/>
          <w:lang w:bidi="ru-RU"/>
        </w:rPr>
        <w:t>лиц, участвующих в выполнении Работ, список сотрудников с указанием их</w:t>
      </w:r>
      <w:r w:rsidRPr="0036583C">
        <w:rPr>
          <w:rFonts w:ascii="Times New Roman" w:hAnsi="Times New Roman" w:cs="Times New Roman"/>
          <w:sz w:val="24"/>
          <w:szCs w:val="24"/>
          <w:lang w:bidi="ru-RU"/>
        </w:rPr>
        <w:t xml:space="preserve"> </w:t>
      </w:r>
      <w:r w:rsidRPr="0036583C">
        <w:rPr>
          <w:rFonts w:ascii="Times New Roman" w:hAnsi="Times New Roman" w:cs="Times New Roman"/>
          <w:sz w:val="24"/>
          <w:szCs w:val="24"/>
          <w:lang w:bidi="ru-RU"/>
        </w:rPr>
        <w:t>полномочий, фамилии, имени, отчества и паспортных данных.</w:t>
      </w:r>
      <w:r w:rsidRPr="0036583C">
        <w:t xml:space="preserve"> </w:t>
      </w:r>
      <w:r w:rsidRPr="0036583C">
        <w:rPr>
          <w:rFonts w:ascii="Times New Roman" w:hAnsi="Times New Roman" w:cs="Times New Roman"/>
          <w:sz w:val="24"/>
          <w:szCs w:val="24"/>
          <w:lang w:bidi="ru-RU"/>
        </w:rPr>
        <w:t>21.08.2024 письмом исх. №</w:t>
      </w:r>
      <w:r w:rsidRPr="0036583C">
        <w:rPr>
          <w:rFonts w:ascii="Times New Roman" w:hAnsi="Times New Roman" w:cs="Times New Roman"/>
          <w:sz w:val="24"/>
          <w:szCs w:val="24"/>
          <w:lang w:bidi="ru-RU"/>
        </w:rPr>
        <w:t xml:space="preserve"> 2108-1 Подрядчиком был представлен</w:t>
      </w:r>
      <w:r w:rsidRPr="0036583C">
        <w:rPr>
          <w:rFonts w:ascii="Times New Roman" w:hAnsi="Times New Roman" w:cs="Times New Roman"/>
          <w:sz w:val="24"/>
          <w:szCs w:val="24"/>
          <w:lang w:bidi="ru-RU"/>
        </w:rPr>
        <w:t xml:space="preserve"> список</w:t>
      </w:r>
      <w:r w:rsidRPr="0036583C">
        <w:rPr>
          <w:rFonts w:ascii="Times New Roman" w:hAnsi="Times New Roman" w:cs="Times New Roman"/>
          <w:sz w:val="24"/>
          <w:szCs w:val="24"/>
          <w:lang w:bidi="ru-RU"/>
        </w:rPr>
        <w:t xml:space="preserve"> </w:t>
      </w:r>
      <w:r w:rsidRPr="0036583C">
        <w:rPr>
          <w:rFonts w:ascii="Times New Roman" w:hAnsi="Times New Roman" w:cs="Times New Roman"/>
          <w:sz w:val="24"/>
          <w:szCs w:val="24"/>
          <w:lang w:bidi="ru-RU"/>
        </w:rPr>
        <w:t>лиц, участвующих в выполнении Работ; список сотрудников с указанием их</w:t>
      </w:r>
      <w:r w:rsidRPr="0036583C">
        <w:rPr>
          <w:rFonts w:ascii="Times New Roman" w:hAnsi="Times New Roman" w:cs="Times New Roman"/>
          <w:sz w:val="24"/>
          <w:szCs w:val="24"/>
          <w:lang w:bidi="ru-RU"/>
        </w:rPr>
        <w:t xml:space="preserve"> </w:t>
      </w:r>
      <w:r w:rsidRPr="0036583C">
        <w:rPr>
          <w:rFonts w:ascii="Times New Roman" w:hAnsi="Times New Roman" w:cs="Times New Roman"/>
          <w:sz w:val="24"/>
          <w:szCs w:val="24"/>
          <w:lang w:bidi="ru-RU"/>
        </w:rPr>
        <w:lastRenderedPageBreak/>
        <w:t>полномочий, фамилии, имени, отчества и паспортных данных.</w:t>
      </w:r>
    </w:p>
    <w:p w14:paraId="03BB7A13" w14:textId="235460F2" w:rsidR="0058643B" w:rsidRPr="0036583C" w:rsidRDefault="0058643B" w:rsidP="0058643B">
      <w:pPr>
        <w:pStyle w:val="ConsPlusNormal"/>
        <w:ind w:firstLine="709"/>
        <w:contextualSpacing/>
        <w:jc w:val="both"/>
        <w:rPr>
          <w:rFonts w:ascii="Times New Roman" w:hAnsi="Times New Roman" w:cs="Times New Roman"/>
          <w:sz w:val="24"/>
          <w:szCs w:val="24"/>
          <w:lang w:bidi="ru-RU"/>
        </w:rPr>
      </w:pPr>
      <w:r w:rsidRPr="0036583C">
        <w:rPr>
          <w:rFonts w:ascii="Times New Roman" w:hAnsi="Times New Roman" w:cs="Times New Roman"/>
          <w:sz w:val="24"/>
          <w:szCs w:val="24"/>
          <w:lang w:bidi="ru-RU"/>
        </w:rPr>
        <w:t>Пунктом 8.3. Технического задания установлено, что Подрядчик</w:t>
      </w:r>
      <w:r w:rsidRPr="0036583C">
        <w:t xml:space="preserve"> </w:t>
      </w:r>
      <w:r w:rsidRPr="0036583C">
        <w:rPr>
          <w:rFonts w:ascii="Times New Roman" w:hAnsi="Times New Roman" w:cs="Times New Roman"/>
          <w:sz w:val="24"/>
          <w:szCs w:val="24"/>
          <w:lang w:bidi="ru-RU"/>
        </w:rPr>
        <w:t>срок не более 7 календарных дней с даты заключения</w:t>
      </w:r>
      <w:r w:rsidRPr="0036583C">
        <w:rPr>
          <w:rFonts w:ascii="Times New Roman" w:hAnsi="Times New Roman" w:cs="Times New Roman"/>
          <w:sz w:val="24"/>
          <w:szCs w:val="24"/>
          <w:lang w:bidi="ru-RU"/>
        </w:rPr>
        <w:t xml:space="preserve"> </w:t>
      </w:r>
      <w:r w:rsidRPr="0036583C">
        <w:rPr>
          <w:rFonts w:ascii="Times New Roman" w:hAnsi="Times New Roman" w:cs="Times New Roman"/>
          <w:sz w:val="24"/>
          <w:szCs w:val="24"/>
          <w:lang w:bidi="ru-RU"/>
        </w:rPr>
        <w:t>Контракта, разработать в полном объеме проект производства работ и</w:t>
      </w:r>
      <w:r w:rsidRPr="0036583C">
        <w:rPr>
          <w:rFonts w:ascii="Times New Roman" w:hAnsi="Times New Roman" w:cs="Times New Roman"/>
          <w:sz w:val="24"/>
          <w:szCs w:val="24"/>
          <w:lang w:bidi="ru-RU"/>
        </w:rPr>
        <w:t xml:space="preserve"> </w:t>
      </w:r>
      <w:r w:rsidRPr="0036583C">
        <w:rPr>
          <w:rFonts w:ascii="Times New Roman" w:hAnsi="Times New Roman" w:cs="Times New Roman"/>
          <w:sz w:val="24"/>
          <w:szCs w:val="24"/>
          <w:lang w:bidi="ru-RU"/>
        </w:rPr>
        <w:t>согласовать разработанный проект производства работ с Заказчиком. Проект</w:t>
      </w:r>
      <w:r w:rsidRPr="0036583C">
        <w:rPr>
          <w:rFonts w:ascii="Times New Roman" w:hAnsi="Times New Roman" w:cs="Times New Roman"/>
          <w:sz w:val="24"/>
          <w:szCs w:val="24"/>
          <w:lang w:bidi="ru-RU"/>
        </w:rPr>
        <w:t xml:space="preserve"> </w:t>
      </w:r>
      <w:r w:rsidRPr="0036583C">
        <w:rPr>
          <w:rFonts w:ascii="Times New Roman" w:hAnsi="Times New Roman" w:cs="Times New Roman"/>
          <w:sz w:val="24"/>
          <w:szCs w:val="24"/>
          <w:lang w:bidi="ru-RU"/>
        </w:rPr>
        <w:t>производства работ должен включать в себя:</w:t>
      </w:r>
    </w:p>
    <w:p w14:paraId="4E9332F2" w14:textId="66430B70" w:rsidR="0058643B" w:rsidRPr="0036583C" w:rsidRDefault="0058643B" w:rsidP="0058643B">
      <w:pPr>
        <w:pStyle w:val="ConsPlusNormal"/>
        <w:ind w:firstLine="709"/>
        <w:contextualSpacing/>
        <w:jc w:val="both"/>
        <w:rPr>
          <w:rFonts w:ascii="Times New Roman" w:hAnsi="Times New Roman" w:cs="Times New Roman"/>
          <w:sz w:val="24"/>
          <w:szCs w:val="24"/>
          <w:lang w:bidi="ru-RU"/>
        </w:rPr>
      </w:pPr>
      <w:r w:rsidRPr="0036583C">
        <w:rPr>
          <w:rFonts w:ascii="Times New Roman" w:hAnsi="Times New Roman" w:cs="Times New Roman"/>
          <w:sz w:val="24"/>
          <w:szCs w:val="24"/>
          <w:lang w:bidi="ru-RU"/>
        </w:rPr>
        <w:t>8.3.1. график производства работ по Объекту с разбитием видов,</w:t>
      </w:r>
      <w:r w:rsidRPr="0036583C">
        <w:rPr>
          <w:rFonts w:ascii="Times New Roman" w:hAnsi="Times New Roman" w:cs="Times New Roman"/>
          <w:sz w:val="24"/>
          <w:szCs w:val="24"/>
          <w:lang w:bidi="ru-RU"/>
        </w:rPr>
        <w:t xml:space="preserve"> </w:t>
      </w:r>
      <w:r w:rsidRPr="0036583C">
        <w:rPr>
          <w:rFonts w:ascii="Times New Roman" w:hAnsi="Times New Roman" w:cs="Times New Roman"/>
          <w:sz w:val="24"/>
          <w:szCs w:val="24"/>
          <w:lang w:bidi="ru-RU"/>
        </w:rPr>
        <w:t>поставок, выполнения работ;</w:t>
      </w:r>
    </w:p>
    <w:p w14:paraId="68E44403" w14:textId="5EBB0E50" w:rsidR="0058643B" w:rsidRPr="0036583C" w:rsidRDefault="0058643B" w:rsidP="0058643B">
      <w:pPr>
        <w:pStyle w:val="ConsPlusNormal"/>
        <w:ind w:firstLine="709"/>
        <w:contextualSpacing/>
        <w:jc w:val="both"/>
        <w:rPr>
          <w:rFonts w:ascii="Times New Roman" w:hAnsi="Times New Roman" w:cs="Times New Roman"/>
          <w:sz w:val="24"/>
          <w:szCs w:val="24"/>
          <w:lang w:bidi="ru-RU"/>
        </w:rPr>
      </w:pPr>
      <w:r w:rsidRPr="0036583C">
        <w:rPr>
          <w:rFonts w:ascii="Times New Roman" w:hAnsi="Times New Roman" w:cs="Times New Roman"/>
          <w:sz w:val="24"/>
          <w:szCs w:val="24"/>
          <w:lang w:bidi="ru-RU"/>
        </w:rPr>
        <w:t>8.3.2. календарный план производства работ по Объекту, начальные и</w:t>
      </w:r>
      <w:r w:rsidRPr="0036583C">
        <w:rPr>
          <w:rFonts w:ascii="Times New Roman" w:hAnsi="Times New Roman" w:cs="Times New Roman"/>
          <w:sz w:val="24"/>
          <w:szCs w:val="24"/>
          <w:lang w:bidi="ru-RU"/>
        </w:rPr>
        <w:t xml:space="preserve"> </w:t>
      </w:r>
      <w:r w:rsidRPr="0036583C">
        <w:rPr>
          <w:rFonts w:ascii="Times New Roman" w:hAnsi="Times New Roman" w:cs="Times New Roman"/>
          <w:sz w:val="24"/>
          <w:szCs w:val="24"/>
          <w:lang w:bidi="ru-RU"/>
        </w:rPr>
        <w:t>конечные сроки исполнения видов работ которого должны быть указаны в</w:t>
      </w:r>
      <w:r w:rsidRPr="0036583C">
        <w:rPr>
          <w:rFonts w:ascii="Times New Roman" w:hAnsi="Times New Roman" w:cs="Times New Roman"/>
          <w:sz w:val="24"/>
          <w:szCs w:val="24"/>
          <w:lang w:bidi="ru-RU"/>
        </w:rPr>
        <w:t xml:space="preserve"> </w:t>
      </w:r>
      <w:r w:rsidRPr="0036583C">
        <w:rPr>
          <w:rFonts w:ascii="Times New Roman" w:hAnsi="Times New Roman" w:cs="Times New Roman"/>
          <w:sz w:val="24"/>
          <w:szCs w:val="24"/>
          <w:lang w:bidi="ru-RU"/>
        </w:rPr>
        <w:t>соответствии с графиком производства работ;</w:t>
      </w:r>
    </w:p>
    <w:p w14:paraId="0832DFAF" w14:textId="137FD9CD" w:rsidR="0058643B" w:rsidRPr="0036583C" w:rsidRDefault="0058643B" w:rsidP="0058643B">
      <w:pPr>
        <w:pStyle w:val="ConsPlusNormal"/>
        <w:ind w:firstLine="709"/>
        <w:contextualSpacing/>
        <w:jc w:val="both"/>
        <w:rPr>
          <w:rFonts w:ascii="Times New Roman" w:hAnsi="Times New Roman" w:cs="Times New Roman"/>
          <w:sz w:val="24"/>
          <w:szCs w:val="24"/>
          <w:lang w:bidi="ru-RU"/>
        </w:rPr>
      </w:pPr>
      <w:r w:rsidRPr="0036583C">
        <w:rPr>
          <w:rFonts w:ascii="Times New Roman" w:hAnsi="Times New Roman" w:cs="Times New Roman"/>
          <w:sz w:val="24"/>
          <w:szCs w:val="24"/>
          <w:lang w:bidi="ru-RU"/>
        </w:rPr>
        <w:t>8.3.3. график поступления на Объект строительных конструкций,</w:t>
      </w:r>
      <w:r w:rsidRPr="0036583C">
        <w:rPr>
          <w:rFonts w:ascii="Times New Roman" w:hAnsi="Times New Roman" w:cs="Times New Roman"/>
          <w:sz w:val="24"/>
          <w:szCs w:val="24"/>
          <w:lang w:bidi="ru-RU"/>
        </w:rPr>
        <w:t xml:space="preserve"> </w:t>
      </w:r>
      <w:r w:rsidRPr="0036583C">
        <w:rPr>
          <w:rFonts w:ascii="Times New Roman" w:hAnsi="Times New Roman" w:cs="Times New Roman"/>
          <w:sz w:val="24"/>
          <w:szCs w:val="24"/>
          <w:lang w:bidi="ru-RU"/>
        </w:rPr>
        <w:t>изделий и материалов;</w:t>
      </w:r>
    </w:p>
    <w:p w14:paraId="22BBFDB0" w14:textId="77777777" w:rsidR="0058643B" w:rsidRPr="0036583C" w:rsidRDefault="0058643B" w:rsidP="0058643B">
      <w:pPr>
        <w:pStyle w:val="ConsPlusNormal"/>
        <w:ind w:firstLine="709"/>
        <w:contextualSpacing/>
        <w:jc w:val="both"/>
        <w:rPr>
          <w:rFonts w:ascii="Times New Roman" w:hAnsi="Times New Roman" w:cs="Times New Roman"/>
          <w:sz w:val="24"/>
          <w:szCs w:val="24"/>
          <w:lang w:bidi="ru-RU"/>
        </w:rPr>
      </w:pPr>
      <w:r w:rsidRPr="0036583C">
        <w:rPr>
          <w:rFonts w:ascii="Times New Roman" w:hAnsi="Times New Roman" w:cs="Times New Roman"/>
          <w:sz w:val="24"/>
          <w:szCs w:val="24"/>
          <w:lang w:bidi="ru-RU"/>
        </w:rPr>
        <w:t>8.3.4. график движения рабочей силы по Объекту;</w:t>
      </w:r>
    </w:p>
    <w:p w14:paraId="265B18C2" w14:textId="4C9D89D7" w:rsidR="0058643B" w:rsidRPr="0036583C" w:rsidRDefault="0058643B" w:rsidP="0058643B">
      <w:pPr>
        <w:pStyle w:val="ConsPlusNormal"/>
        <w:ind w:firstLine="709"/>
        <w:contextualSpacing/>
        <w:jc w:val="both"/>
        <w:rPr>
          <w:rFonts w:ascii="Times New Roman" w:hAnsi="Times New Roman" w:cs="Times New Roman"/>
          <w:sz w:val="24"/>
          <w:szCs w:val="24"/>
          <w:lang w:bidi="ru-RU"/>
        </w:rPr>
      </w:pPr>
      <w:r w:rsidRPr="0036583C">
        <w:rPr>
          <w:rFonts w:ascii="Times New Roman" w:hAnsi="Times New Roman" w:cs="Times New Roman"/>
          <w:sz w:val="24"/>
          <w:szCs w:val="24"/>
          <w:lang w:bidi="ru-RU"/>
        </w:rPr>
        <w:t>8.3.5. технологические карты на выполнение видов работ, с включением</w:t>
      </w:r>
      <w:r w:rsidRPr="0036583C">
        <w:rPr>
          <w:rFonts w:ascii="Times New Roman" w:hAnsi="Times New Roman" w:cs="Times New Roman"/>
          <w:sz w:val="24"/>
          <w:szCs w:val="24"/>
          <w:lang w:bidi="ru-RU"/>
        </w:rPr>
        <w:t xml:space="preserve"> </w:t>
      </w:r>
      <w:r w:rsidRPr="0036583C">
        <w:rPr>
          <w:rFonts w:ascii="Times New Roman" w:hAnsi="Times New Roman" w:cs="Times New Roman"/>
          <w:sz w:val="24"/>
          <w:szCs w:val="24"/>
          <w:lang w:bidi="ru-RU"/>
        </w:rPr>
        <w:t>схем операционного контроля качества, описанием методов производства</w:t>
      </w:r>
      <w:r w:rsidRPr="0036583C">
        <w:rPr>
          <w:rFonts w:ascii="Times New Roman" w:hAnsi="Times New Roman" w:cs="Times New Roman"/>
          <w:sz w:val="24"/>
          <w:szCs w:val="24"/>
          <w:lang w:bidi="ru-RU"/>
        </w:rPr>
        <w:t xml:space="preserve"> </w:t>
      </w:r>
      <w:r w:rsidRPr="0036583C">
        <w:rPr>
          <w:rFonts w:ascii="Times New Roman" w:hAnsi="Times New Roman" w:cs="Times New Roman"/>
          <w:sz w:val="24"/>
          <w:szCs w:val="24"/>
          <w:lang w:bidi="ru-RU"/>
        </w:rPr>
        <w:t>работ;</w:t>
      </w:r>
    </w:p>
    <w:p w14:paraId="7717FA4E" w14:textId="5FD950E2" w:rsidR="0058643B" w:rsidRPr="0036583C" w:rsidRDefault="0058643B" w:rsidP="0058643B">
      <w:pPr>
        <w:pStyle w:val="ConsPlusNormal"/>
        <w:ind w:firstLine="709"/>
        <w:contextualSpacing/>
        <w:jc w:val="both"/>
        <w:rPr>
          <w:rFonts w:ascii="Times New Roman" w:hAnsi="Times New Roman" w:cs="Times New Roman"/>
          <w:sz w:val="24"/>
          <w:szCs w:val="24"/>
          <w:lang w:bidi="ru-RU"/>
        </w:rPr>
      </w:pPr>
      <w:r w:rsidRPr="0036583C">
        <w:rPr>
          <w:rFonts w:ascii="Times New Roman" w:hAnsi="Times New Roman" w:cs="Times New Roman"/>
          <w:sz w:val="24"/>
          <w:szCs w:val="24"/>
          <w:lang w:bidi="ru-RU"/>
        </w:rPr>
        <w:t>8.3.6. пояснительную записку, содержащую решения по мероприятиям по</w:t>
      </w:r>
      <w:r w:rsidRPr="0036583C">
        <w:rPr>
          <w:rFonts w:ascii="Times New Roman" w:hAnsi="Times New Roman" w:cs="Times New Roman"/>
          <w:sz w:val="24"/>
          <w:szCs w:val="24"/>
          <w:lang w:bidi="ru-RU"/>
        </w:rPr>
        <w:t xml:space="preserve"> </w:t>
      </w:r>
      <w:r w:rsidRPr="0036583C">
        <w:rPr>
          <w:rFonts w:ascii="Times New Roman" w:hAnsi="Times New Roman" w:cs="Times New Roman"/>
          <w:sz w:val="24"/>
          <w:szCs w:val="24"/>
          <w:lang w:bidi="ru-RU"/>
        </w:rPr>
        <w:t>обеспечению сохранности материалов, изделий, конструкций и оборудования, на</w:t>
      </w:r>
      <w:r w:rsidRPr="0036583C">
        <w:rPr>
          <w:rFonts w:ascii="Times New Roman" w:hAnsi="Times New Roman" w:cs="Times New Roman"/>
          <w:sz w:val="24"/>
          <w:szCs w:val="24"/>
          <w:lang w:bidi="ru-RU"/>
        </w:rPr>
        <w:t xml:space="preserve"> </w:t>
      </w:r>
      <w:r w:rsidRPr="0036583C">
        <w:rPr>
          <w:rFonts w:ascii="Times New Roman" w:hAnsi="Times New Roman" w:cs="Times New Roman"/>
          <w:sz w:val="24"/>
          <w:szCs w:val="24"/>
          <w:lang w:bidi="ru-RU"/>
        </w:rPr>
        <w:t>Объекте, природоохранные мероприятия, мероприятия по охране труда и</w:t>
      </w:r>
      <w:r w:rsidRPr="0036583C">
        <w:rPr>
          <w:rFonts w:ascii="Times New Roman" w:hAnsi="Times New Roman" w:cs="Times New Roman"/>
          <w:sz w:val="24"/>
          <w:szCs w:val="24"/>
          <w:lang w:bidi="ru-RU"/>
        </w:rPr>
        <w:t xml:space="preserve"> </w:t>
      </w:r>
      <w:r w:rsidRPr="0036583C">
        <w:rPr>
          <w:rFonts w:ascii="Times New Roman" w:hAnsi="Times New Roman" w:cs="Times New Roman"/>
          <w:sz w:val="24"/>
          <w:szCs w:val="24"/>
          <w:lang w:bidi="ru-RU"/>
        </w:rPr>
        <w:t>безопасности в строительстве.</w:t>
      </w:r>
    </w:p>
    <w:p w14:paraId="2F00E47D" w14:textId="32025BB3" w:rsidR="0058643B" w:rsidRPr="0036583C" w:rsidRDefault="0058643B" w:rsidP="0058643B">
      <w:pPr>
        <w:pStyle w:val="ConsPlusNormal"/>
        <w:ind w:firstLine="709"/>
        <w:contextualSpacing/>
        <w:jc w:val="both"/>
        <w:rPr>
          <w:rFonts w:ascii="Times New Roman" w:hAnsi="Times New Roman" w:cs="Times New Roman"/>
          <w:sz w:val="24"/>
          <w:szCs w:val="24"/>
          <w:lang w:bidi="ru-RU"/>
        </w:rPr>
      </w:pPr>
      <w:r w:rsidRPr="0036583C">
        <w:rPr>
          <w:rFonts w:ascii="Times New Roman" w:hAnsi="Times New Roman" w:cs="Times New Roman"/>
          <w:sz w:val="24"/>
          <w:szCs w:val="24"/>
          <w:lang w:bidi="ru-RU"/>
        </w:rPr>
        <w:t>22.08.2024 письмом исх. № 2208-1 Подрядчиком представлен Проект</w:t>
      </w:r>
      <w:r w:rsidRPr="0036583C">
        <w:rPr>
          <w:rFonts w:ascii="Times New Roman" w:hAnsi="Times New Roman" w:cs="Times New Roman"/>
          <w:sz w:val="24"/>
          <w:szCs w:val="24"/>
          <w:lang w:bidi="ru-RU"/>
        </w:rPr>
        <w:t xml:space="preserve"> </w:t>
      </w:r>
      <w:r w:rsidRPr="0036583C">
        <w:rPr>
          <w:rFonts w:ascii="Times New Roman" w:hAnsi="Times New Roman" w:cs="Times New Roman"/>
          <w:sz w:val="24"/>
          <w:szCs w:val="24"/>
          <w:lang w:bidi="ru-RU"/>
        </w:rPr>
        <w:t>производства работ № ППР 2408-1 (далее - ППР).</w:t>
      </w:r>
      <w:r w:rsidRPr="0036583C">
        <w:rPr>
          <w:rFonts w:ascii="Times New Roman" w:hAnsi="Times New Roman" w:cs="Times New Roman"/>
          <w:sz w:val="24"/>
          <w:szCs w:val="24"/>
          <w:lang w:bidi="ru-RU"/>
        </w:rPr>
        <w:t xml:space="preserve"> </w:t>
      </w:r>
      <w:r w:rsidRPr="0036583C">
        <w:rPr>
          <w:rFonts w:ascii="Times New Roman" w:hAnsi="Times New Roman" w:cs="Times New Roman"/>
          <w:sz w:val="24"/>
          <w:szCs w:val="24"/>
          <w:lang w:bidi="ru-RU"/>
        </w:rPr>
        <w:t>В период с 03.09.2024 по 08.09.2024 Подрядчиком направлен ряд запросов</w:t>
      </w:r>
      <w:r w:rsidRPr="0036583C">
        <w:rPr>
          <w:rFonts w:ascii="Times New Roman" w:hAnsi="Times New Roman" w:cs="Times New Roman"/>
          <w:sz w:val="24"/>
          <w:szCs w:val="24"/>
          <w:lang w:bidi="ru-RU"/>
        </w:rPr>
        <w:t xml:space="preserve"> </w:t>
      </w:r>
      <w:r w:rsidRPr="0036583C">
        <w:rPr>
          <w:rFonts w:ascii="Times New Roman" w:hAnsi="Times New Roman" w:cs="Times New Roman"/>
          <w:sz w:val="24"/>
          <w:szCs w:val="24"/>
          <w:lang w:bidi="ru-RU"/>
        </w:rPr>
        <w:t>на уточнение положений разделов Рабочей документации, так:</w:t>
      </w:r>
    </w:p>
    <w:p w14:paraId="1F84B473" w14:textId="58B7C1FF" w:rsidR="0058643B" w:rsidRPr="0036583C" w:rsidRDefault="0058643B" w:rsidP="0036583C">
      <w:pPr>
        <w:pStyle w:val="ConsPlusNormal"/>
        <w:ind w:firstLine="709"/>
        <w:contextualSpacing/>
        <w:jc w:val="both"/>
        <w:rPr>
          <w:rFonts w:ascii="Times New Roman" w:hAnsi="Times New Roman" w:cs="Times New Roman"/>
          <w:sz w:val="24"/>
          <w:szCs w:val="24"/>
          <w:lang w:bidi="ru-RU"/>
        </w:rPr>
      </w:pPr>
      <w:r w:rsidRPr="0036583C">
        <w:rPr>
          <w:rFonts w:ascii="Times New Roman" w:hAnsi="Times New Roman" w:cs="Times New Roman"/>
          <w:sz w:val="24"/>
          <w:szCs w:val="24"/>
          <w:lang w:bidi="ru-RU"/>
        </w:rPr>
        <w:t>03.09.2024 письмом исх. № 0309-04 направлен запрос на согласование</w:t>
      </w:r>
      <w:r w:rsidR="008D0095" w:rsidRPr="0036583C">
        <w:rPr>
          <w:rFonts w:ascii="Times New Roman" w:hAnsi="Times New Roman" w:cs="Times New Roman"/>
          <w:sz w:val="24"/>
          <w:szCs w:val="24"/>
          <w:lang w:bidi="ru-RU"/>
        </w:rPr>
        <w:t xml:space="preserve"> </w:t>
      </w:r>
      <w:r w:rsidRPr="0036583C">
        <w:rPr>
          <w:rFonts w:ascii="Times New Roman" w:hAnsi="Times New Roman" w:cs="Times New Roman"/>
          <w:sz w:val="24"/>
          <w:szCs w:val="24"/>
          <w:lang w:bidi="ru-RU"/>
        </w:rPr>
        <w:t>нанесения двух слоев грунтовки ГФ-021 и двух слоев эмали ПФ-115 на все</w:t>
      </w:r>
      <w:r w:rsidR="008D0095" w:rsidRPr="0036583C">
        <w:rPr>
          <w:rFonts w:ascii="Times New Roman" w:hAnsi="Times New Roman" w:cs="Times New Roman"/>
          <w:sz w:val="24"/>
          <w:szCs w:val="24"/>
          <w:lang w:bidi="ru-RU"/>
        </w:rPr>
        <w:t xml:space="preserve"> </w:t>
      </w:r>
      <w:r w:rsidRPr="0036583C">
        <w:rPr>
          <w:rFonts w:ascii="Times New Roman" w:hAnsi="Times New Roman" w:cs="Times New Roman"/>
          <w:sz w:val="24"/>
          <w:szCs w:val="24"/>
          <w:lang w:bidi="ru-RU"/>
        </w:rPr>
        <w:t>стальные элементы в заводских условиях.</w:t>
      </w:r>
      <w:r w:rsidR="008D0095" w:rsidRPr="0036583C">
        <w:t xml:space="preserve"> </w:t>
      </w:r>
      <w:r w:rsidR="008D0095" w:rsidRPr="0036583C">
        <w:rPr>
          <w:rFonts w:ascii="Times New Roman" w:hAnsi="Times New Roman" w:cs="Times New Roman"/>
          <w:sz w:val="24"/>
          <w:szCs w:val="24"/>
          <w:lang w:bidi="ru-RU"/>
        </w:rPr>
        <w:t>05.09.2024 письмом исх. № 0509-1 направлен запрос на разъяснение позы</w:t>
      </w:r>
      <w:r w:rsidR="008D0095" w:rsidRPr="0036583C">
        <w:rPr>
          <w:rFonts w:ascii="Times New Roman" w:hAnsi="Times New Roman" w:cs="Times New Roman"/>
          <w:sz w:val="24"/>
          <w:szCs w:val="24"/>
          <w:lang w:bidi="ru-RU"/>
        </w:rPr>
        <w:t xml:space="preserve"> </w:t>
      </w:r>
      <w:r w:rsidR="008D0095" w:rsidRPr="0036583C">
        <w:rPr>
          <w:rFonts w:ascii="Times New Roman" w:hAnsi="Times New Roman" w:cs="Times New Roman"/>
          <w:sz w:val="24"/>
          <w:szCs w:val="24"/>
          <w:lang w:bidi="ru-RU"/>
        </w:rPr>
        <w:t>и раскраски инсталляция «Лось – хранитель леса», в положении тела «стоя»,</w:t>
      </w:r>
      <w:r w:rsidR="008D0095" w:rsidRPr="0036583C">
        <w:rPr>
          <w:rFonts w:ascii="Times New Roman" w:hAnsi="Times New Roman" w:cs="Times New Roman"/>
          <w:sz w:val="24"/>
          <w:szCs w:val="24"/>
          <w:lang w:bidi="ru-RU"/>
        </w:rPr>
        <w:t xml:space="preserve"> </w:t>
      </w:r>
      <w:r w:rsidR="008D0095" w:rsidRPr="0036583C">
        <w:rPr>
          <w:rFonts w:ascii="Times New Roman" w:hAnsi="Times New Roman" w:cs="Times New Roman"/>
          <w:sz w:val="24"/>
          <w:szCs w:val="24"/>
          <w:lang w:bidi="ru-RU"/>
        </w:rPr>
        <w:t>издающий рев.</w:t>
      </w:r>
      <w:r w:rsidR="008D0095" w:rsidRPr="0036583C">
        <w:rPr>
          <w:rFonts w:ascii="Times New Roman" w:hAnsi="Times New Roman" w:cs="Times New Roman"/>
          <w:sz w:val="24"/>
          <w:szCs w:val="24"/>
          <w:lang w:bidi="ru-RU"/>
        </w:rPr>
        <w:t xml:space="preserve"> </w:t>
      </w:r>
      <w:r w:rsidR="008D0095" w:rsidRPr="0036583C">
        <w:rPr>
          <w:rFonts w:ascii="Times New Roman" w:hAnsi="Times New Roman" w:cs="Times New Roman"/>
          <w:sz w:val="24"/>
          <w:szCs w:val="24"/>
          <w:lang w:bidi="ru-RU"/>
        </w:rPr>
        <w:t>Также, 05.09.2024 письмом исх. № 0509-2 для создания проекта системы</w:t>
      </w:r>
      <w:r w:rsidR="008D0095" w:rsidRPr="0036583C">
        <w:rPr>
          <w:rFonts w:ascii="Times New Roman" w:hAnsi="Times New Roman" w:cs="Times New Roman"/>
          <w:sz w:val="24"/>
          <w:szCs w:val="24"/>
          <w:lang w:bidi="ru-RU"/>
        </w:rPr>
        <w:t xml:space="preserve"> </w:t>
      </w:r>
      <w:r w:rsidR="008D0095" w:rsidRPr="0036583C">
        <w:rPr>
          <w:rFonts w:ascii="Times New Roman" w:hAnsi="Times New Roman" w:cs="Times New Roman"/>
          <w:sz w:val="24"/>
          <w:szCs w:val="24"/>
          <w:lang w:bidi="ru-RU"/>
        </w:rPr>
        <w:t>охлаждения экспозиционного оборудования Подрядчик просил предоставить</w:t>
      </w:r>
      <w:r w:rsidR="008D0095" w:rsidRPr="0036583C">
        <w:rPr>
          <w:rFonts w:ascii="Times New Roman" w:hAnsi="Times New Roman" w:cs="Times New Roman"/>
          <w:sz w:val="24"/>
          <w:szCs w:val="24"/>
          <w:lang w:bidi="ru-RU"/>
        </w:rPr>
        <w:t xml:space="preserve"> </w:t>
      </w:r>
      <w:r w:rsidR="008D0095" w:rsidRPr="0036583C">
        <w:rPr>
          <w:rFonts w:ascii="Times New Roman" w:hAnsi="Times New Roman" w:cs="Times New Roman"/>
          <w:sz w:val="24"/>
          <w:szCs w:val="24"/>
          <w:lang w:bidi="ru-RU"/>
        </w:rPr>
        <w:t xml:space="preserve">Архитектурный план и план БТИ здания по адресу г. Пермь ул. </w:t>
      </w:r>
      <w:proofErr w:type="spellStart"/>
      <w:r w:rsidR="008D0095" w:rsidRPr="0036583C">
        <w:rPr>
          <w:rFonts w:ascii="Times New Roman" w:hAnsi="Times New Roman" w:cs="Times New Roman"/>
          <w:sz w:val="24"/>
          <w:szCs w:val="24"/>
          <w:lang w:bidi="ru-RU"/>
        </w:rPr>
        <w:t>Подлесная</w:t>
      </w:r>
      <w:proofErr w:type="spellEnd"/>
      <w:r w:rsidR="008D0095" w:rsidRPr="0036583C">
        <w:rPr>
          <w:rFonts w:ascii="Times New Roman" w:hAnsi="Times New Roman" w:cs="Times New Roman"/>
          <w:sz w:val="24"/>
          <w:szCs w:val="24"/>
          <w:lang w:bidi="ru-RU"/>
        </w:rPr>
        <w:t xml:space="preserve"> 52/1,</w:t>
      </w:r>
      <w:r w:rsidR="008D0095" w:rsidRPr="0036583C">
        <w:rPr>
          <w:rFonts w:ascii="Times New Roman" w:hAnsi="Times New Roman" w:cs="Times New Roman"/>
          <w:sz w:val="24"/>
          <w:szCs w:val="24"/>
          <w:lang w:bidi="ru-RU"/>
        </w:rPr>
        <w:t xml:space="preserve"> </w:t>
      </w:r>
      <w:r w:rsidR="008D0095" w:rsidRPr="0036583C">
        <w:rPr>
          <w:rFonts w:ascii="Times New Roman" w:hAnsi="Times New Roman" w:cs="Times New Roman"/>
          <w:sz w:val="24"/>
          <w:szCs w:val="24"/>
          <w:lang w:bidi="ru-RU"/>
        </w:rPr>
        <w:t>в котором будет размещена экспозиция «Пермский центр экологической</w:t>
      </w:r>
      <w:r w:rsidR="008D0095" w:rsidRPr="0036583C">
        <w:rPr>
          <w:rFonts w:ascii="Times New Roman" w:hAnsi="Times New Roman" w:cs="Times New Roman"/>
          <w:sz w:val="24"/>
          <w:szCs w:val="24"/>
          <w:lang w:bidi="ru-RU"/>
        </w:rPr>
        <w:t xml:space="preserve"> </w:t>
      </w:r>
      <w:r w:rsidR="008D0095" w:rsidRPr="0036583C">
        <w:rPr>
          <w:rFonts w:ascii="Times New Roman" w:hAnsi="Times New Roman" w:cs="Times New Roman"/>
          <w:sz w:val="24"/>
          <w:szCs w:val="24"/>
          <w:lang w:bidi="ru-RU"/>
        </w:rPr>
        <w:t>культуры».</w:t>
      </w:r>
      <w:r w:rsidR="008D0095" w:rsidRPr="0036583C">
        <w:t xml:space="preserve"> </w:t>
      </w:r>
      <w:r w:rsidR="008D0095" w:rsidRPr="0036583C">
        <w:rPr>
          <w:rFonts w:ascii="Times New Roman" w:hAnsi="Times New Roman" w:cs="Times New Roman"/>
          <w:sz w:val="24"/>
          <w:szCs w:val="24"/>
          <w:lang w:bidi="ru-RU"/>
        </w:rPr>
        <w:t>В Рабочей документации 01-2024-РД, том 1, раздел «Графическая часть»,</w:t>
      </w:r>
      <w:r w:rsidR="008D0095" w:rsidRPr="0036583C">
        <w:rPr>
          <w:rFonts w:ascii="Times New Roman" w:hAnsi="Times New Roman" w:cs="Times New Roman"/>
          <w:sz w:val="24"/>
          <w:szCs w:val="24"/>
          <w:lang w:bidi="ru-RU"/>
        </w:rPr>
        <w:t xml:space="preserve"> </w:t>
      </w:r>
      <w:r w:rsidR="008D0095" w:rsidRPr="0036583C">
        <w:rPr>
          <w:rFonts w:ascii="Times New Roman" w:hAnsi="Times New Roman" w:cs="Times New Roman"/>
          <w:sz w:val="24"/>
          <w:szCs w:val="24"/>
          <w:lang w:bidi="ru-RU"/>
        </w:rPr>
        <w:t>лист 19, пункт 22.4. описана интерактивная панель для объёмной инсталляции</w:t>
      </w:r>
      <w:r w:rsidR="008D0095" w:rsidRPr="0036583C">
        <w:rPr>
          <w:rFonts w:ascii="Times New Roman" w:hAnsi="Times New Roman" w:cs="Times New Roman"/>
          <w:sz w:val="24"/>
          <w:szCs w:val="24"/>
          <w:lang w:bidi="ru-RU"/>
        </w:rPr>
        <w:t xml:space="preserve"> </w:t>
      </w:r>
      <w:r w:rsidR="008D0095" w:rsidRPr="0036583C">
        <w:rPr>
          <w:rFonts w:ascii="Times New Roman" w:hAnsi="Times New Roman" w:cs="Times New Roman"/>
          <w:sz w:val="24"/>
          <w:szCs w:val="24"/>
          <w:lang w:bidi="ru-RU"/>
        </w:rPr>
        <w:t>«Каменный город», с заявленным размером 32 дюйма. Однако, на</w:t>
      </w:r>
      <w:r w:rsidR="008D0095" w:rsidRPr="0036583C">
        <w:rPr>
          <w:rFonts w:ascii="Times New Roman" w:hAnsi="Times New Roman" w:cs="Times New Roman"/>
          <w:sz w:val="24"/>
          <w:szCs w:val="24"/>
          <w:lang w:bidi="ru-RU"/>
        </w:rPr>
        <w:t xml:space="preserve"> </w:t>
      </w:r>
      <w:r w:rsidR="008D0095" w:rsidRPr="0036583C">
        <w:rPr>
          <w:rFonts w:ascii="Times New Roman" w:hAnsi="Times New Roman" w:cs="Times New Roman"/>
          <w:sz w:val="24"/>
          <w:szCs w:val="24"/>
          <w:lang w:bidi="ru-RU"/>
        </w:rPr>
        <w:t>представленном чертеже размер панели значительно меньше указанного в</w:t>
      </w:r>
      <w:r w:rsidR="008D0095" w:rsidRPr="0036583C">
        <w:rPr>
          <w:rFonts w:ascii="Times New Roman" w:hAnsi="Times New Roman" w:cs="Times New Roman"/>
          <w:sz w:val="24"/>
          <w:szCs w:val="24"/>
          <w:lang w:bidi="ru-RU"/>
        </w:rPr>
        <w:t xml:space="preserve"> </w:t>
      </w:r>
      <w:r w:rsidR="008D0095" w:rsidRPr="0036583C">
        <w:rPr>
          <w:rFonts w:ascii="Times New Roman" w:hAnsi="Times New Roman" w:cs="Times New Roman"/>
          <w:sz w:val="24"/>
          <w:szCs w:val="24"/>
          <w:lang w:bidi="ru-RU"/>
        </w:rPr>
        <w:t>рабочей документации. В связи с указанным, 05.09.2024 письмом исх. № 0509-3</w:t>
      </w:r>
      <w:r w:rsidR="008D0095" w:rsidRPr="0036583C">
        <w:rPr>
          <w:rFonts w:ascii="Times New Roman" w:hAnsi="Times New Roman" w:cs="Times New Roman"/>
          <w:sz w:val="24"/>
          <w:szCs w:val="24"/>
          <w:lang w:bidi="ru-RU"/>
        </w:rPr>
        <w:t xml:space="preserve"> </w:t>
      </w:r>
      <w:r w:rsidR="008D0095" w:rsidRPr="0036583C">
        <w:rPr>
          <w:rFonts w:ascii="Times New Roman" w:hAnsi="Times New Roman" w:cs="Times New Roman"/>
          <w:sz w:val="24"/>
          <w:szCs w:val="24"/>
          <w:lang w:bidi="ru-RU"/>
        </w:rPr>
        <w:t>Подрядчик просил Заказчика проверить соответствие изображения на чертеже</w:t>
      </w:r>
      <w:r w:rsidR="008D0095" w:rsidRPr="0036583C">
        <w:rPr>
          <w:rFonts w:ascii="Times New Roman" w:hAnsi="Times New Roman" w:cs="Times New Roman"/>
          <w:sz w:val="24"/>
          <w:szCs w:val="24"/>
          <w:lang w:bidi="ru-RU"/>
        </w:rPr>
        <w:t xml:space="preserve"> </w:t>
      </w:r>
      <w:r w:rsidR="008D0095" w:rsidRPr="0036583C">
        <w:rPr>
          <w:rFonts w:ascii="Times New Roman" w:hAnsi="Times New Roman" w:cs="Times New Roman"/>
          <w:sz w:val="24"/>
          <w:szCs w:val="24"/>
          <w:lang w:bidi="ru-RU"/>
        </w:rPr>
        <w:t>фактическим размерам панели и дать разъяснение для определения размера</w:t>
      </w:r>
      <w:r w:rsidR="008D0095" w:rsidRPr="0036583C">
        <w:rPr>
          <w:rFonts w:ascii="Times New Roman" w:hAnsi="Times New Roman" w:cs="Times New Roman"/>
          <w:sz w:val="24"/>
          <w:szCs w:val="24"/>
          <w:lang w:bidi="ru-RU"/>
        </w:rPr>
        <w:t xml:space="preserve"> </w:t>
      </w:r>
      <w:r w:rsidR="008D0095" w:rsidRPr="0036583C">
        <w:rPr>
          <w:rFonts w:ascii="Times New Roman" w:hAnsi="Times New Roman" w:cs="Times New Roman"/>
          <w:sz w:val="24"/>
          <w:szCs w:val="24"/>
          <w:lang w:bidi="ru-RU"/>
        </w:rPr>
        <w:t>панели. Также, письмом исх. № 0509-4 от 05.09.2024 Подрядчиком запрошено</w:t>
      </w:r>
      <w:r w:rsidR="008D0095" w:rsidRPr="0036583C">
        <w:rPr>
          <w:rFonts w:ascii="Times New Roman" w:hAnsi="Times New Roman" w:cs="Times New Roman"/>
          <w:sz w:val="24"/>
          <w:szCs w:val="24"/>
          <w:lang w:bidi="ru-RU"/>
        </w:rPr>
        <w:t xml:space="preserve"> </w:t>
      </w:r>
      <w:r w:rsidR="008D0095" w:rsidRPr="0036583C">
        <w:rPr>
          <w:rFonts w:ascii="Times New Roman" w:hAnsi="Times New Roman" w:cs="Times New Roman"/>
          <w:sz w:val="24"/>
          <w:szCs w:val="24"/>
          <w:lang w:bidi="ru-RU"/>
        </w:rPr>
        <w:t>подробное разъяснение, по поводу используемых цвета, рисунка, фактуры и</w:t>
      </w:r>
      <w:r w:rsidR="008D0095" w:rsidRPr="0036583C">
        <w:rPr>
          <w:rFonts w:ascii="Times New Roman" w:hAnsi="Times New Roman" w:cs="Times New Roman"/>
          <w:sz w:val="24"/>
          <w:szCs w:val="24"/>
          <w:lang w:bidi="ru-RU"/>
        </w:rPr>
        <w:t xml:space="preserve"> </w:t>
      </w:r>
      <w:r w:rsidR="008D0095" w:rsidRPr="0036583C">
        <w:rPr>
          <w:rFonts w:ascii="Times New Roman" w:hAnsi="Times New Roman" w:cs="Times New Roman"/>
          <w:sz w:val="24"/>
          <w:szCs w:val="24"/>
          <w:lang w:bidi="ru-RU"/>
        </w:rPr>
        <w:t>материала внешнего покрытия экспозиционных изделий из МДФ и ЛДСП.</w:t>
      </w:r>
      <w:r w:rsidR="008D0095" w:rsidRPr="0036583C">
        <w:t xml:space="preserve"> </w:t>
      </w:r>
      <w:r w:rsidR="008D0095" w:rsidRPr="0036583C">
        <w:rPr>
          <w:rFonts w:ascii="Times New Roman" w:hAnsi="Times New Roman" w:cs="Times New Roman"/>
          <w:sz w:val="24"/>
          <w:szCs w:val="24"/>
          <w:lang w:bidi="ru-RU"/>
        </w:rPr>
        <w:t>08.09.2024 письмом исх. № 0809-02 Подрядчик запросил у Заказчика</w:t>
      </w:r>
      <w:r w:rsidR="008D0095" w:rsidRPr="0036583C">
        <w:rPr>
          <w:rFonts w:ascii="Times New Roman" w:hAnsi="Times New Roman" w:cs="Times New Roman"/>
          <w:sz w:val="24"/>
          <w:szCs w:val="24"/>
          <w:lang w:bidi="ru-RU"/>
        </w:rPr>
        <w:t xml:space="preserve"> </w:t>
      </w:r>
      <w:r w:rsidR="008D0095" w:rsidRPr="0036583C">
        <w:rPr>
          <w:rFonts w:ascii="Times New Roman" w:hAnsi="Times New Roman" w:cs="Times New Roman"/>
          <w:sz w:val="24"/>
          <w:szCs w:val="24"/>
          <w:lang w:bidi="ru-RU"/>
        </w:rPr>
        <w:t>согласования материала отделки потолка для помещения экспозиции.</w:t>
      </w:r>
      <w:r w:rsidR="008D0095" w:rsidRPr="0036583C">
        <w:t xml:space="preserve"> </w:t>
      </w:r>
      <w:r w:rsidR="008D0095" w:rsidRPr="0036583C">
        <w:rPr>
          <w:rFonts w:ascii="Times New Roman" w:hAnsi="Times New Roman" w:cs="Times New Roman"/>
          <w:sz w:val="24"/>
          <w:szCs w:val="24"/>
          <w:lang w:bidi="ru-RU"/>
        </w:rPr>
        <w:t>Однако 10.09.2024 и 13.09.2024 от Заказчика поступили формализованные</w:t>
      </w:r>
      <w:r w:rsidR="008D0095" w:rsidRPr="0036583C">
        <w:rPr>
          <w:rFonts w:ascii="Times New Roman" w:hAnsi="Times New Roman" w:cs="Times New Roman"/>
          <w:sz w:val="24"/>
          <w:szCs w:val="24"/>
          <w:lang w:bidi="ru-RU"/>
        </w:rPr>
        <w:t xml:space="preserve"> </w:t>
      </w:r>
      <w:r w:rsidR="008D0095" w:rsidRPr="0036583C">
        <w:rPr>
          <w:rFonts w:ascii="Times New Roman" w:hAnsi="Times New Roman" w:cs="Times New Roman"/>
          <w:sz w:val="24"/>
          <w:szCs w:val="24"/>
          <w:lang w:bidi="ru-RU"/>
        </w:rPr>
        <w:t>ответы, не раскрывающие сути обращений, без предоставления конкретных</w:t>
      </w:r>
      <w:r w:rsidR="008D0095" w:rsidRPr="0036583C">
        <w:rPr>
          <w:rFonts w:ascii="Times New Roman" w:hAnsi="Times New Roman" w:cs="Times New Roman"/>
          <w:sz w:val="24"/>
          <w:szCs w:val="24"/>
          <w:lang w:bidi="ru-RU"/>
        </w:rPr>
        <w:t xml:space="preserve"> </w:t>
      </w:r>
      <w:r w:rsidR="008D0095" w:rsidRPr="0036583C">
        <w:rPr>
          <w:rFonts w:ascii="Times New Roman" w:hAnsi="Times New Roman" w:cs="Times New Roman"/>
          <w:sz w:val="24"/>
          <w:szCs w:val="24"/>
          <w:lang w:bidi="ru-RU"/>
        </w:rPr>
        <w:t>решений, а также Заказчиком отказано в принятии документов, представленных</w:t>
      </w:r>
      <w:r w:rsidR="008D0095" w:rsidRPr="0036583C">
        <w:rPr>
          <w:rFonts w:ascii="Times New Roman" w:hAnsi="Times New Roman" w:cs="Times New Roman"/>
          <w:sz w:val="24"/>
          <w:szCs w:val="24"/>
          <w:lang w:bidi="ru-RU"/>
        </w:rPr>
        <w:t xml:space="preserve"> </w:t>
      </w:r>
      <w:r w:rsidR="008D0095" w:rsidRPr="0036583C">
        <w:rPr>
          <w:rFonts w:ascii="Times New Roman" w:hAnsi="Times New Roman" w:cs="Times New Roman"/>
          <w:sz w:val="24"/>
          <w:szCs w:val="24"/>
          <w:lang w:bidi="ru-RU"/>
        </w:rPr>
        <w:t>Подрядчиком в соответствии с разделом 8 Технического задания, по</w:t>
      </w:r>
      <w:r w:rsidR="008D0095" w:rsidRPr="0036583C">
        <w:rPr>
          <w:rFonts w:ascii="Times New Roman" w:hAnsi="Times New Roman" w:cs="Times New Roman"/>
          <w:sz w:val="24"/>
          <w:szCs w:val="24"/>
          <w:lang w:bidi="ru-RU"/>
        </w:rPr>
        <w:t xml:space="preserve"> </w:t>
      </w:r>
      <w:r w:rsidR="008D0095" w:rsidRPr="0036583C">
        <w:rPr>
          <w:rFonts w:ascii="Times New Roman" w:hAnsi="Times New Roman" w:cs="Times New Roman"/>
          <w:sz w:val="24"/>
          <w:szCs w:val="24"/>
          <w:lang w:bidi="ru-RU"/>
        </w:rPr>
        <w:t>формальным признакам. Подрядчик считает, что недостатки представленной им</w:t>
      </w:r>
      <w:r w:rsidR="008D0095" w:rsidRPr="0036583C">
        <w:rPr>
          <w:rFonts w:ascii="Times New Roman" w:hAnsi="Times New Roman" w:cs="Times New Roman"/>
          <w:sz w:val="24"/>
          <w:szCs w:val="24"/>
          <w:lang w:bidi="ru-RU"/>
        </w:rPr>
        <w:t xml:space="preserve"> </w:t>
      </w:r>
      <w:r w:rsidR="008D0095" w:rsidRPr="0036583C">
        <w:rPr>
          <w:rFonts w:ascii="Times New Roman" w:hAnsi="Times New Roman" w:cs="Times New Roman"/>
          <w:sz w:val="24"/>
          <w:szCs w:val="24"/>
          <w:lang w:bidi="ru-RU"/>
        </w:rPr>
        <w:t>документации, выявленные Заказчиком, не носят существенного характера и не</w:t>
      </w:r>
      <w:r w:rsidR="008D0095" w:rsidRPr="0036583C">
        <w:rPr>
          <w:rFonts w:ascii="Times New Roman" w:hAnsi="Times New Roman" w:cs="Times New Roman"/>
          <w:sz w:val="24"/>
          <w:szCs w:val="24"/>
          <w:lang w:bidi="ru-RU"/>
        </w:rPr>
        <w:t xml:space="preserve"> </w:t>
      </w:r>
      <w:r w:rsidR="008D0095" w:rsidRPr="0036583C">
        <w:rPr>
          <w:rFonts w:ascii="Times New Roman" w:hAnsi="Times New Roman" w:cs="Times New Roman"/>
          <w:sz w:val="24"/>
          <w:szCs w:val="24"/>
          <w:lang w:bidi="ru-RU"/>
        </w:rPr>
        <w:t>препятствуют началу производства работ на Объекте.</w:t>
      </w:r>
      <w:r w:rsidR="008D0095" w:rsidRPr="0036583C">
        <w:t xml:space="preserve"> </w:t>
      </w:r>
      <w:r w:rsidR="008D0095" w:rsidRPr="0036583C">
        <w:rPr>
          <w:rFonts w:ascii="Times New Roman" w:hAnsi="Times New Roman" w:cs="Times New Roman"/>
          <w:sz w:val="24"/>
          <w:szCs w:val="24"/>
          <w:lang w:bidi="ru-RU"/>
        </w:rPr>
        <w:t>Согласно п. 1 ст. 10 ГК РФ не допускаются осуществление гражданских</w:t>
      </w:r>
      <w:r w:rsidR="008D0095" w:rsidRPr="0036583C">
        <w:rPr>
          <w:rFonts w:ascii="Times New Roman" w:hAnsi="Times New Roman" w:cs="Times New Roman"/>
          <w:sz w:val="24"/>
          <w:szCs w:val="24"/>
          <w:lang w:bidi="ru-RU"/>
        </w:rPr>
        <w:t xml:space="preserve"> </w:t>
      </w:r>
      <w:r w:rsidR="008D0095" w:rsidRPr="0036583C">
        <w:rPr>
          <w:rFonts w:ascii="Times New Roman" w:hAnsi="Times New Roman" w:cs="Times New Roman"/>
          <w:sz w:val="24"/>
          <w:szCs w:val="24"/>
          <w:lang w:bidi="ru-RU"/>
        </w:rPr>
        <w:t>прав исключительно с намерением причинить вред другому лицу, действия в</w:t>
      </w:r>
      <w:r w:rsidR="008D0095" w:rsidRPr="0036583C">
        <w:rPr>
          <w:rFonts w:ascii="Times New Roman" w:hAnsi="Times New Roman" w:cs="Times New Roman"/>
          <w:sz w:val="24"/>
          <w:szCs w:val="24"/>
          <w:lang w:bidi="ru-RU"/>
        </w:rPr>
        <w:t xml:space="preserve"> </w:t>
      </w:r>
      <w:r w:rsidR="008D0095" w:rsidRPr="0036583C">
        <w:rPr>
          <w:rFonts w:ascii="Times New Roman" w:hAnsi="Times New Roman" w:cs="Times New Roman"/>
          <w:sz w:val="24"/>
          <w:szCs w:val="24"/>
          <w:lang w:bidi="ru-RU"/>
        </w:rPr>
        <w:t>обход закона с противоправной целью, а также иное заведомо недобросовестное</w:t>
      </w:r>
      <w:r w:rsidR="008D0095" w:rsidRPr="0036583C">
        <w:rPr>
          <w:rFonts w:ascii="Times New Roman" w:hAnsi="Times New Roman" w:cs="Times New Roman"/>
          <w:sz w:val="24"/>
          <w:szCs w:val="24"/>
          <w:lang w:bidi="ru-RU"/>
        </w:rPr>
        <w:t xml:space="preserve"> </w:t>
      </w:r>
      <w:r w:rsidR="008D0095" w:rsidRPr="0036583C">
        <w:rPr>
          <w:rFonts w:ascii="Times New Roman" w:hAnsi="Times New Roman" w:cs="Times New Roman"/>
          <w:sz w:val="24"/>
          <w:szCs w:val="24"/>
          <w:lang w:bidi="ru-RU"/>
        </w:rPr>
        <w:t>осуществление гражданских прав (злоупотребление правом).</w:t>
      </w:r>
      <w:r w:rsidR="008D0095" w:rsidRPr="0036583C">
        <w:t xml:space="preserve"> </w:t>
      </w:r>
      <w:r w:rsidR="008D0095" w:rsidRPr="0036583C">
        <w:rPr>
          <w:rFonts w:ascii="Times New Roman" w:hAnsi="Times New Roman" w:cs="Times New Roman"/>
          <w:sz w:val="24"/>
          <w:szCs w:val="24"/>
          <w:lang w:bidi="ru-RU"/>
        </w:rPr>
        <w:t>Согласно п. 3 ст. 307 ГК РФ при установлении, исполнении обязательства и</w:t>
      </w:r>
      <w:r w:rsidR="008D0095" w:rsidRPr="0036583C">
        <w:rPr>
          <w:rFonts w:ascii="Times New Roman" w:hAnsi="Times New Roman" w:cs="Times New Roman"/>
          <w:sz w:val="24"/>
          <w:szCs w:val="24"/>
          <w:lang w:bidi="ru-RU"/>
        </w:rPr>
        <w:t xml:space="preserve"> </w:t>
      </w:r>
      <w:r w:rsidR="008D0095" w:rsidRPr="0036583C">
        <w:rPr>
          <w:rFonts w:ascii="Times New Roman" w:hAnsi="Times New Roman" w:cs="Times New Roman"/>
          <w:sz w:val="24"/>
          <w:szCs w:val="24"/>
          <w:lang w:bidi="ru-RU"/>
        </w:rPr>
        <w:t>после его прекращения стороны обязаны действовать добросовестно, учитывая</w:t>
      </w:r>
      <w:r w:rsidR="008D0095" w:rsidRPr="0036583C">
        <w:rPr>
          <w:rFonts w:ascii="Times New Roman" w:hAnsi="Times New Roman" w:cs="Times New Roman"/>
          <w:sz w:val="24"/>
          <w:szCs w:val="24"/>
          <w:lang w:bidi="ru-RU"/>
        </w:rPr>
        <w:t xml:space="preserve"> </w:t>
      </w:r>
      <w:r w:rsidR="008D0095" w:rsidRPr="0036583C">
        <w:rPr>
          <w:rFonts w:ascii="Times New Roman" w:hAnsi="Times New Roman" w:cs="Times New Roman"/>
          <w:sz w:val="24"/>
          <w:szCs w:val="24"/>
          <w:lang w:bidi="ru-RU"/>
        </w:rPr>
        <w:t>права и законные интересы друг друга, взаимно оказывая необходимое</w:t>
      </w:r>
      <w:r w:rsidR="008D0095" w:rsidRPr="0036583C">
        <w:rPr>
          <w:rFonts w:ascii="Times New Roman" w:hAnsi="Times New Roman" w:cs="Times New Roman"/>
          <w:sz w:val="24"/>
          <w:szCs w:val="24"/>
          <w:lang w:bidi="ru-RU"/>
        </w:rPr>
        <w:t xml:space="preserve"> </w:t>
      </w:r>
      <w:r w:rsidR="008D0095" w:rsidRPr="0036583C">
        <w:rPr>
          <w:rFonts w:ascii="Times New Roman" w:hAnsi="Times New Roman" w:cs="Times New Roman"/>
          <w:sz w:val="24"/>
          <w:szCs w:val="24"/>
          <w:lang w:bidi="ru-RU"/>
        </w:rPr>
        <w:t>содействие для достижения цели обязательства, а также предоставляя друг другу</w:t>
      </w:r>
      <w:r w:rsidR="008D0095" w:rsidRPr="0036583C">
        <w:rPr>
          <w:rFonts w:ascii="Times New Roman" w:hAnsi="Times New Roman" w:cs="Times New Roman"/>
          <w:sz w:val="24"/>
          <w:szCs w:val="24"/>
          <w:lang w:bidi="ru-RU"/>
        </w:rPr>
        <w:t xml:space="preserve"> </w:t>
      </w:r>
      <w:r w:rsidR="008D0095" w:rsidRPr="0036583C">
        <w:rPr>
          <w:rFonts w:ascii="Times New Roman" w:hAnsi="Times New Roman" w:cs="Times New Roman"/>
          <w:sz w:val="24"/>
          <w:szCs w:val="24"/>
          <w:lang w:bidi="ru-RU"/>
        </w:rPr>
        <w:t>необходимую информацию.</w:t>
      </w:r>
      <w:r w:rsidR="008D0095" w:rsidRPr="0036583C">
        <w:t xml:space="preserve"> </w:t>
      </w:r>
      <w:r w:rsidR="008D0095" w:rsidRPr="0036583C">
        <w:rPr>
          <w:rFonts w:ascii="Times New Roman" w:hAnsi="Times New Roman" w:cs="Times New Roman"/>
          <w:sz w:val="24"/>
          <w:szCs w:val="24"/>
          <w:lang w:bidi="ru-RU"/>
        </w:rPr>
        <w:t xml:space="preserve">В настоящем случае Подрядчиком </w:t>
      </w:r>
      <w:r w:rsidR="008D0095" w:rsidRPr="0036583C">
        <w:rPr>
          <w:rFonts w:ascii="Times New Roman" w:hAnsi="Times New Roman" w:cs="Times New Roman"/>
          <w:sz w:val="24"/>
          <w:szCs w:val="24"/>
          <w:lang w:bidi="ru-RU"/>
        </w:rPr>
        <w:t xml:space="preserve">была </w:t>
      </w:r>
      <w:r w:rsidR="008D0095" w:rsidRPr="0036583C">
        <w:rPr>
          <w:rFonts w:ascii="Times New Roman" w:hAnsi="Times New Roman" w:cs="Times New Roman"/>
          <w:sz w:val="24"/>
          <w:szCs w:val="24"/>
          <w:lang w:bidi="ru-RU"/>
        </w:rPr>
        <w:t>своевременно представлена вся</w:t>
      </w:r>
      <w:r w:rsidR="008D0095" w:rsidRPr="0036583C">
        <w:rPr>
          <w:rFonts w:ascii="Times New Roman" w:hAnsi="Times New Roman" w:cs="Times New Roman"/>
          <w:sz w:val="24"/>
          <w:szCs w:val="24"/>
          <w:lang w:bidi="ru-RU"/>
        </w:rPr>
        <w:t xml:space="preserve"> </w:t>
      </w:r>
      <w:r w:rsidR="008D0095" w:rsidRPr="0036583C">
        <w:rPr>
          <w:rFonts w:ascii="Times New Roman" w:hAnsi="Times New Roman" w:cs="Times New Roman"/>
          <w:sz w:val="24"/>
          <w:szCs w:val="24"/>
          <w:lang w:bidi="ru-RU"/>
        </w:rPr>
        <w:t>необходимая документация, требуемая для начала работ в соответствии с</w:t>
      </w:r>
      <w:r w:rsidR="008D0095" w:rsidRPr="0036583C">
        <w:rPr>
          <w:rFonts w:ascii="Times New Roman" w:hAnsi="Times New Roman" w:cs="Times New Roman"/>
          <w:sz w:val="24"/>
          <w:szCs w:val="24"/>
          <w:lang w:bidi="ru-RU"/>
        </w:rPr>
        <w:t xml:space="preserve"> </w:t>
      </w:r>
      <w:r w:rsidR="008D0095" w:rsidRPr="0036583C">
        <w:rPr>
          <w:rFonts w:ascii="Times New Roman" w:hAnsi="Times New Roman" w:cs="Times New Roman"/>
          <w:sz w:val="24"/>
          <w:szCs w:val="24"/>
          <w:lang w:bidi="ru-RU"/>
        </w:rPr>
        <w:t>Разделом 8 ТЗ «Требования к началу работ», однако полноценно приступить к</w:t>
      </w:r>
      <w:r w:rsidR="008D0095" w:rsidRPr="0036583C">
        <w:rPr>
          <w:rFonts w:ascii="Times New Roman" w:hAnsi="Times New Roman" w:cs="Times New Roman"/>
          <w:sz w:val="24"/>
          <w:szCs w:val="24"/>
          <w:lang w:bidi="ru-RU"/>
        </w:rPr>
        <w:t xml:space="preserve"> </w:t>
      </w:r>
      <w:r w:rsidR="008D0095" w:rsidRPr="0036583C">
        <w:rPr>
          <w:rFonts w:ascii="Times New Roman" w:hAnsi="Times New Roman" w:cs="Times New Roman"/>
          <w:sz w:val="24"/>
          <w:szCs w:val="24"/>
          <w:lang w:bidi="ru-RU"/>
        </w:rPr>
        <w:t>изготовлению экспозиции в отсутствие согласования документации и</w:t>
      </w:r>
      <w:r w:rsidR="008D0095" w:rsidRPr="0036583C">
        <w:rPr>
          <w:rFonts w:ascii="Times New Roman" w:hAnsi="Times New Roman" w:cs="Times New Roman"/>
          <w:sz w:val="24"/>
          <w:szCs w:val="24"/>
          <w:lang w:bidi="ru-RU"/>
        </w:rPr>
        <w:t xml:space="preserve"> </w:t>
      </w:r>
      <w:r w:rsidR="008D0095" w:rsidRPr="0036583C">
        <w:rPr>
          <w:rFonts w:ascii="Times New Roman" w:hAnsi="Times New Roman" w:cs="Times New Roman"/>
          <w:sz w:val="24"/>
          <w:szCs w:val="24"/>
          <w:lang w:bidi="ru-RU"/>
        </w:rPr>
        <w:t>характеристик объектов экспозиции со стороны Заказчика Подрядчику не</w:t>
      </w:r>
      <w:r w:rsidR="008D0095" w:rsidRPr="0036583C">
        <w:rPr>
          <w:rFonts w:ascii="Times New Roman" w:hAnsi="Times New Roman" w:cs="Times New Roman"/>
          <w:sz w:val="24"/>
          <w:szCs w:val="24"/>
          <w:lang w:bidi="ru-RU"/>
        </w:rPr>
        <w:t xml:space="preserve"> </w:t>
      </w:r>
      <w:r w:rsidR="008D0095" w:rsidRPr="0036583C">
        <w:rPr>
          <w:rFonts w:ascii="Times New Roman" w:hAnsi="Times New Roman" w:cs="Times New Roman"/>
          <w:sz w:val="24"/>
          <w:szCs w:val="24"/>
          <w:lang w:bidi="ru-RU"/>
        </w:rPr>
        <w:t>представл</w:t>
      </w:r>
      <w:r w:rsidR="008D0095" w:rsidRPr="0036583C">
        <w:rPr>
          <w:rFonts w:ascii="Times New Roman" w:hAnsi="Times New Roman" w:cs="Times New Roman"/>
          <w:sz w:val="24"/>
          <w:szCs w:val="24"/>
          <w:lang w:bidi="ru-RU"/>
        </w:rPr>
        <w:t>ялось</w:t>
      </w:r>
      <w:r w:rsidR="008D0095" w:rsidRPr="0036583C">
        <w:rPr>
          <w:rFonts w:ascii="Times New Roman" w:hAnsi="Times New Roman" w:cs="Times New Roman"/>
          <w:sz w:val="24"/>
          <w:szCs w:val="24"/>
          <w:lang w:bidi="ru-RU"/>
        </w:rPr>
        <w:t xml:space="preserve"> возможным.</w:t>
      </w:r>
      <w:r w:rsidR="008D0095" w:rsidRPr="0036583C">
        <w:t xml:space="preserve"> </w:t>
      </w:r>
      <w:r w:rsidR="008D0095" w:rsidRPr="0036583C">
        <w:rPr>
          <w:rFonts w:ascii="Times New Roman" w:hAnsi="Times New Roman" w:cs="Times New Roman"/>
          <w:sz w:val="24"/>
          <w:szCs w:val="24"/>
          <w:lang w:bidi="ru-RU"/>
        </w:rPr>
        <w:t>Кроме этого, согласно разделу ТЗ «Требования к информационному</w:t>
      </w:r>
      <w:r w:rsidR="008D0095" w:rsidRPr="0036583C">
        <w:rPr>
          <w:rFonts w:ascii="Times New Roman" w:hAnsi="Times New Roman" w:cs="Times New Roman"/>
          <w:sz w:val="24"/>
          <w:szCs w:val="24"/>
          <w:lang w:bidi="ru-RU"/>
        </w:rPr>
        <w:t xml:space="preserve"> </w:t>
      </w:r>
      <w:r w:rsidR="008D0095" w:rsidRPr="0036583C">
        <w:rPr>
          <w:rFonts w:ascii="Times New Roman" w:hAnsi="Times New Roman" w:cs="Times New Roman"/>
          <w:sz w:val="24"/>
          <w:szCs w:val="24"/>
          <w:lang w:bidi="ru-RU"/>
        </w:rPr>
        <w:t>наполнению программного обеспечения мультимедийных комплексов»</w:t>
      </w:r>
      <w:r w:rsidR="008D0095" w:rsidRPr="0036583C">
        <w:rPr>
          <w:rFonts w:ascii="Times New Roman" w:hAnsi="Times New Roman" w:cs="Times New Roman"/>
          <w:sz w:val="24"/>
          <w:szCs w:val="24"/>
          <w:lang w:bidi="ru-RU"/>
        </w:rPr>
        <w:t xml:space="preserve"> </w:t>
      </w:r>
      <w:r w:rsidR="008D0095" w:rsidRPr="0036583C">
        <w:rPr>
          <w:rFonts w:ascii="Times New Roman" w:hAnsi="Times New Roman" w:cs="Times New Roman"/>
          <w:sz w:val="24"/>
          <w:szCs w:val="24"/>
          <w:lang w:bidi="ru-RU"/>
        </w:rPr>
        <w:t>программное обеспечение мультимедийных комплексов представляет собой</w:t>
      </w:r>
      <w:r w:rsidR="008D0095" w:rsidRPr="0036583C">
        <w:rPr>
          <w:rFonts w:ascii="Times New Roman" w:hAnsi="Times New Roman" w:cs="Times New Roman"/>
          <w:sz w:val="24"/>
          <w:szCs w:val="24"/>
          <w:lang w:bidi="ru-RU"/>
        </w:rPr>
        <w:t xml:space="preserve"> </w:t>
      </w:r>
      <w:r w:rsidR="008D0095" w:rsidRPr="0036583C">
        <w:rPr>
          <w:rFonts w:ascii="Times New Roman" w:hAnsi="Times New Roman" w:cs="Times New Roman"/>
          <w:sz w:val="24"/>
          <w:szCs w:val="24"/>
          <w:lang w:bidi="ru-RU"/>
        </w:rPr>
        <w:t xml:space="preserve">комплект программно-информационных средств, </w:t>
      </w:r>
      <w:r w:rsidR="008D0095" w:rsidRPr="0036583C">
        <w:rPr>
          <w:rFonts w:ascii="Times New Roman" w:hAnsi="Times New Roman" w:cs="Times New Roman"/>
          <w:sz w:val="24"/>
          <w:szCs w:val="24"/>
          <w:lang w:bidi="ru-RU"/>
        </w:rPr>
        <w:lastRenderedPageBreak/>
        <w:t>приложений и их компонентов,</w:t>
      </w:r>
      <w:r w:rsidR="008D0095" w:rsidRPr="0036583C">
        <w:rPr>
          <w:rFonts w:ascii="Times New Roman" w:hAnsi="Times New Roman" w:cs="Times New Roman"/>
          <w:sz w:val="24"/>
          <w:szCs w:val="24"/>
          <w:lang w:bidi="ru-RU"/>
        </w:rPr>
        <w:t xml:space="preserve"> </w:t>
      </w:r>
      <w:r w:rsidR="008D0095" w:rsidRPr="0036583C">
        <w:rPr>
          <w:rFonts w:ascii="Times New Roman" w:hAnsi="Times New Roman" w:cs="Times New Roman"/>
          <w:sz w:val="24"/>
          <w:szCs w:val="24"/>
          <w:lang w:bidi="ru-RU"/>
        </w:rPr>
        <w:t>обеспечивающих работу автоматизированных систем мультимедийных</w:t>
      </w:r>
      <w:r w:rsidR="008D0095" w:rsidRPr="0036583C">
        <w:rPr>
          <w:rFonts w:ascii="Times New Roman" w:hAnsi="Times New Roman" w:cs="Times New Roman"/>
          <w:sz w:val="24"/>
          <w:szCs w:val="24"/>
          <w:lang w:bidi="ru-RU"/>
        </w:rPr>
        <w:t xml:space="preserve"> </w:t>
      </w:r>
      <w:r w:rsidR="008D0095" w:rsidRPr="0036583C">
        <w:rPr>
          <w:rFonts w:ascii="Times New Roman" w:hAnsi="Times New Roman" w:cs="Times New Roman"/>
          <w:sz w:val="24"/>
          <w:szCs w:val="24"/>
          <w:lang w:bidi="ru-RU"/>
        </w:rPr>
        <w:t>комплексов. Заказчик заполняет бриф на каждое программное</w:t>
      </w:r>
      <w:r w:rsidR="008D0095" w:rsidRPr="0036583C">
        <w:rPr>
          <w:rFonts w:ascii="Times New Roman" w:hAnsi="Times New Roman" w:cs="Times New Roman"/>
          <w:sz w:val="24"/>
          <w:szCs w:val="24"/>
          <w:lang w:bidi="ru-RU"/>
        </w:rPr>
        <w:t xml:space="preserve"> </w:t>
      </w:r>
      <w:r w:rsidR="008D0095" w:rsidRPr="0036583C">
        <w:rPr>
          <w:rFonts w:ascii="Times New Roman" w:hAnsi="Times New Roman" w:cs="Times New Roman"/>
          <w:sz w:val="24"/>
          <w:szCs w:val="24"/>
          <w:lang w:bidi="ru-RU"/>
        </w:rPr>
        <w:t>обеспечением, а также предоставляет имеющуюся информацию,</w:t>
      </w:r>
      <w:r w:rsidR="008D0095" w:rsidRPr="0036583C">
        <w:rPr>
          <w:rFonts w:ascii="Times New Roman" w:hAnsi="Times New Roman" w:cs="Times New Roman"/>
          <w:sz w:val="24"/>
          <w:szCs w:val="24"/>
          <w:lang w:bidi="ru-RU"/>
        </w:rPr>
        <w:t xml:space="preserve"> </w:t>
      </w:r>
      <w:r w:rsidR="008D0095" w:rsidRPr="0036583C">
        <w:rPr>
          <w:rFonts w:ascii="Times New Roman" w:hAnsi="Times New Roman" w:cs="Times New Roman"/>
          <w:sz w:val="24"/>
          <w:szCs w:val="24"/>
          <w:lang w:bidi="ru-RU"/>
        </w:rPr>
        <w:t>необходимую для функционирования программного обеспечения согласно</w:t>
      </w:r>
      <w:r w:rsidR="008D0095" w:rsidRPr="0036583C">
        <w:rPr>
          <w:rFonts w:ascii="Times New Roman" w:hAnsi="Times New Roman" w:cs="Times New Roman"/>
          <w:sz w:val="24"/>
          <w:szCs w:val="24"/>
          <w:lang w:bidi="ru-RU"/>
        </w:rPr>
        <w:t xml:space="preserve"> </w:t>
      </w:r>
      <w:r w:rsidR="008D0095" w:rsidRPr="0036583C">
        <w:rPr>
          <w:rFonts w:ascii="Times New Roman" w:hAnsi="Times New Roman" w:cs="Times New Roman"/>
          <w:sz w:val="24"/>
          <w:szCs w:val="24"/>
          <w:lang w:bidi="ru-RU"/>
        </w:rPr>
        <w:t>брифа при наличии таковой (предоставляется Заказчиком по мере брифа,</w:t>
      </w:r>
      <w:r w:rsidR="008D0095" w:rsidRPr="0036583C">
        <w:rPr>
          <w:rFonts w:ascii="Times New Roman" w:hAnsi="Times New Roman" w:cs="Times New Roman"/>
          <w:sz w:val="24"/>
          <w:szCs w:val="24"/>
          <w:lang w:bidi="ru-RU"/>
        </w:rPr>
        <w:t xml:space="preserve"> </w:t>
      </w:r>
      <w:r w:rsidR="008D0095" w:rsidRPr="0036583C">
        <w:rPr>
          <w:rFonts w:ascii="Times New Roman" w:hAnsi="Times New Roman" w:cs="Times New Roman"/>
          <w:sz w:val="24"/>
          <w:szCs w:val="24"/>
          <w:lang w:bidi="ru-RU"/>
        </w:rPr>
        <w:t>общий срок предоставления не должен превышать 30 дней).</w:t>
      </w:r>
      <w:r w:rsidR="008D0095" w:rsidRPr="0036583C">
        <w:t xml:space="preserve"> </w:t>
      </w:r>
      <w:r w:rsidR="008D0095" w:rsidRPr="0036583C">
        <w:rPr>
          <w:rFonts w:ascii="Times New Roman" w:hAnsi="Times New Roman" w:cs="Times New Roman"/>
          <w:sz w:val="24"/>
          <w:szCs w:val="24"/>
          <w:lang w:bidi="ru-RU"/>
        </w:rPr>
        <w:t>Заказчик не представил Подрядчику информацию,</w:t>
      </w:r>
      <w:r w:rsidR="008D0095" w:rsidRPr="0036583C">
        <w:rPr>
          <w:rFonts w:ascii="Times New Roman" w:hAnsi="Times New Roman" w:cs="Times New Roman"/>
          <w:sz w:val="24"/>
          <w:szCs w:val="24"/>
          <w:lang w:bidi="ru-RU"/>
        </w:rPr>
        <w:t xml:space="preserve"> </w:t>
      </w:r>
      <w:r w:rsidR="008D0095" w:rsidRPr="0036583C">
        <w:rPr>
          <w:rFonts w:ascii="Times New Roman" w:hAnsi="Times New Roman" w:cs="Times New Roman"/>
          <w:sz w:val="24"/>
          <w:szCs w:val="24"/>
          <w:lang w:bidi="ru-RU"/>
        </w:rPr>
        <w:t>необходимую для функционирования программного обеспечения, а также не</w:t>
      </w:r>
      <w:r w:rsidR="008D0095" w:rsidRPr="0036583C">
        <w:rPr>
          <w:rFonts w:ascii="Times New Roman" w:hAnsi="Times New Roman" w:cs="Times New Roman"/>
          <w:sz w:val="24"/>
          <w:szCs w:val="24"/>
          <w:lang w:bidi="ru-RU"/>
        </w:rPr>
        <w:t xml:space="preserve"> </w:t>
      </w:r>
      <w:r w:rsidR="008D0095" w:rsidRPr="0036583C">
        <w:rPr>
          <w:rFonts w:ascii="Times New Roman" w:hAnsi="Times New Roman" w:cs="Times New Roman"/>
          <w:sz w:val="24"/>
          <w:szCs w:val="24"/>
          <w:lang w:bidi="ru-RU"/>
        </w:rPr>
        <w:t>сообщал Подрядчику об отсутствии таковой.</w:t>
      </w:r>
      <w:r w:rsidR="008D0095" w:rsidRPr="0036583C">
        <w:t xml:space="preserve"> </w:t>
      </w:r>
      <w:r w:rsidR="008D0095" w:rsidRPr="0036583C">
        <w:rPr>
          <w:rFonts w:ascii="Times New Roman" w:hAnsi="Times New Roman" w:cs="Times New Roman"/>
          <w:sz w:val="24"/>
          <w:szCs w:val="24"/>
          <w:lang w:bidi="ru-RU"/>
        </w:rPr>
        <w:t>Несмотря на обстоятельства, препятствующие исполнению обязательств, и</w:t>
      </w:r>
      <w:r w:rsidR="008D0095" w:rsidRPr="0036583C">
        <w:rPr>
          <w:rFonts w:ascii="Times New Roman" w:hAnsi="Times New Roman" w:cs="Times New Roman"/>
          <w:sz w:val="24"/>
          <w:szCs w:val="24"/>
          <w:lang w:bidi="ru-RU"/>
        </w:rPr>
        <w:t xml:space="preserve"> </w:t>
      </w:r>
      <w:r w:rsidR="008D0095" w:rsidRPr="0036583C">
        <w:rPr>
          <w:rFonts w:ascii="Times New Roman" w:hAnsi="Times New Roman" w:cs="Times New Roman"/>
          <w:sz w:val="24"/>
          <w:szCs w:val="24"/>
          <w:lang w:bidi="ru-RU"/>
        </w:rPr>
        <w:t>возникшее в связи с этим право Подрядчика на приостановку работ в порядке п.</w:t>
      </w:r>
      <w:r w:rsidR="008D0095" w:rsidRPr="0036583C">
        <w:rPr>
          <w:rFonts w:ascii="Times New Roman" w:hAnsi="Times New Roman" w:cs="Times New Roman"/>
          <w:sz w:val="24"/>
          <w:szCs w:val="24"/>
          <w:lang w:bidi="ru-RU"/>
        </w:rPr>
        <w:t xml:space="preserve"> </w:t>
      </w:r>
      <w:r w:rsidR="008D0095" w:rsidRPr="0036583C">
        <w:rPr>
          <w:rFonts w:ascii="Times New Roman" w:hAnsi="Times New Roman" w:cs="Times New Roman"/>
          <w:sz w:val="24"/>
          <w:szCs w:val="24"/>
          <w:lang w:bidi="ru-RU"/>
        </w:rPr>
        <w:t>1 ст. 719 ГК РФ</w:t>
      </w:r>
      <w:r w:rsidR="008D0095" w:rsidRPr="0036583C">
        <w:rPr>
          <w:rFonts w:ascii="Times New Roman" w:hAnsi="Times New Roman" w:cs="Times New Roman"/>
          <w:sz w:val="24"/>
          <w:szCs w:val="24"/>
          <w:lang w:bidi="ru-RU"/>
        </w:rPr>
        <w:t xml:space="preserve">, </w:t>
      </w:r>
      <w:r w:rsidR="008D0095" w:rsidRPr="0036583C">
        <w:rPr>
          <w:rFonts w:ascii="Times New Roman" w:hAnsi="Times New Roman" w:cs="Times New Roman"/>
          <w:sz w:val="24"/>
          <w:szCs w:val="24"/>
          <w:lang w:bidi="ru-RU"/>
        </w:rPr>
        <w:t>продолжал предпринимать действия, направленные на исполнение условий</w:t>
      </w:r>
      <w:r w:rsidR="008D0095" w:rsidRPr="0036583C">
        <w:rPr>
          <w:rFonts w:ascii="Times New Roman" w:hAnsi="Times New Roman" w:cs="Times New Roman"/>
          <w:sz w:val="24"/>
          <w:szCs w:val="24"/>
          <w:lang w:bidi="ru-RU"/>
        </w:rPr>
        <w:t xml:space="preserve"> </w:t>
      </w:r>
      <w:r w:rsidR="008D0095" w:rsidRPr="0036583C">
        <w:rPr>
          <w:rFonts w:ascii="Times New Roman" w:hAnsi="Times New Roman" w:cs="Times New Roman"/>
          <w:sz w:val="24"/>
          <w:szCs w:val="24"/>
          <w:lang w:bidi="ru-RU"/>
        </w:rPr>
        <w:t>Контракта</w:t>
      </w:r>
      <w:r w:rsidR="008D0095" w:rsidRPr="0036583C">
        <w:rPr>
          <w:rFonts w:ascii="Times New Roman" w:hAnsi="Times New Roman" w:cs="Times New Roman"/>
          <w:sz w:val="24"/>
          <w:szCs w:val="24"/>
          <w:lang w:bidi="ru-RU"/>
        </w:rPr>
        <w:t>.</w:t>
      </w:r>
      <w:r w:rsidR="008D0095" w:rsidRPr="0036583C">
        <w:t xml:space="preserve"> </w:t>
      </w:r>
      <w:r w:rsidR="008D0095" w:rsidRPr="0036583C">
        <w:rPr>
          <w:rFonts w:ascii="Times New Roman" w:hAnsi="Times New Roman" w:cs="Times New Roman"/>
          <w:sz w:val="24"/>
          <w:szCs w:val="24"/>
          <w:lang w:bidi="ru-RU"/>
        </w:rPr>
        <w:t>В</w:t>
      </w:r>
      <w:r w:rsidR="008D0095" w:rsidRPr="0036583C">
        <w:rPr>
          <w:rFonts w:ascii="Times New Roman" w:hAnsi="Times New Roman" w:cs="Times New Roman"/>
          <w:sz w:val="24"/>
          <w:szCs w:val="24"/>
          <w:lang w:bidi="ru-RU"/>
        </w:rPr>
        <w:t xml:space="preserve"> настоящее время Подрядчиком изготовлен объект «Сфера» для</w:t>
      </w:r>
      <w:r w:rsidR="008D0095" w:rsidRPr="0036583C">
        <w:rPr>
          <w:rFonts w:ascii="Times New Roman" w:hAnsi="Times New Roman" w:cs="Times New Roman"/>
          <w:sz w:val="24"/>
          <w:szCs w:val="24"/>
          <w:lang w:bidi="ru-RU"/>
        </w:rPr>
        <w:t xml:space="preserve"> </w:t>
      </w:r>
      <w:r w:rsidR="008D0095" w:rsidRPr="0036583C">
        <w:rPr>
          <w:rFonts w:ascii="Times New Roman" w:hAnsi="Times New Roman" w:cs="Times New Roman"/>
          <w:sz w:val="24"/>
          <w:szCs w:val="24"/>
          <w:lang w:bidi="ru-RU"/>
        </w:rPr>
        <w:t>мультимедийного комплекса «Каменный город» в соответствии с разделом</w:t>
      </w:r>
      <w:r w:rsidR="008D0095" w:rsidRPr="0036583C">
        <w:rPr>
          <w:rFonts w:ascii="Times New Roman" w:hAnsi="Times New Roman" w:cs="Times New Roman"/>
          <w:sz w:val="24"/>
          <w:szCs w:val="24"/>
          <w:lang w:bidi="ru-RU"/>
        </w:rPr>
        <w:t xml:space="preserve"> </w:t>
      </w:r>
      <w:r w:rsidR="008D0095" w:rsidRPr="0036583C">
        <w:rPr>
          <w:rFonts w:ascii="Times New Roman" w:hAnsi="Times New Roman" w:cs="Times New Roman"/>
          <w:sz w:val="24"/>
          <w:szCs w:val="24"/>
          <w:lang w:bidi="ru-RU"/>
        </w:rPr>
        <w:t>рабочей документации.</w:t>
      </w:r>
      <w:r w:rsidR="008D0095" w:rsidRPr="0036583C">
        <w:t xml:space="preserve"> </w:t>
      </w:r>
      <w:r w:rsidR="0036583C" w:rsidRPr="0036583C">
        <w:rPr>
          <w:rFonts w:ascii="Times New Roman" w:hAnsi="Times New Roman" w:cs="Times New Roman"/>
          <w:sz w:val="24"/>
          <w:szCs w:val="24"/>
          <w:lang w:bidi="ru-RU"/>
        </w:rPr>
        <w:t>20.09.2024 письмом исх.</w:t>
      </w:r>
      <w:r w:rsidR="008D0095" w:rsidRPr="0036583C">
        <w:rPr>
          <w:rFonts w:ascii="Times New Roman" w:hAnsi="Times New Roman" w:cs="Times New Roman"/>
          <w:sz w:val="24"/>
          <w:szCs w:val="24"/>
          <w:lang w:bidi="ru-RU"/>
        </w:rPr>
        <w:t>№ 2009-1</w:t>
      </w:r>
      <w:r w:rsidR="0036583C" w:rsidRPr="0036583C">
        <w:rPr>
          <w:rFonts w:ascii="Times New Roman" w:hAnsi="Times New Roman" w:cs="Times New Roman"/>
          <w:sz w:val="24"/>
          <w:szCs w:val="24"/>
          <w:lang w:bidi="ru-RU"/>
        </w:rPr>
        <w:t xml:space="preserve"> и 26.09.2024 г. письмом исх.№</w:t>
      </w:r>
      <w:r w:rsidR="008D0095" w:rsidRPr="0036583C">
        <w:rPr>
          <w:rFonts w:ascii="Times New Roman" w:hAnsi="Times New Roman" w:cs="Times New Roman"/>
          <w:sz w:val="24"/>
          <w:szCs w:val="24"/>
          <w:lang w:bidi="ru-RU"/>
        </w:rPr>
        <w:t xml:space="preserve"> </w:t>
      </w:r>
      <w:r w:rsidR="0036583C" w:rsidRPr="0036583C">
        <w:rPr>
          <w:rFonts w:ascii="Times New Roman" w:hAnsi="Times New Roman" w:cs="Times New Roman"/>
          <w:sz w:val="24"/>
          <w:szCs w:val="24"/>
          <w:lang w:bidi="ru-RU"/>
        </w:rPr>
        <w:t xml:space="preserve">2609-1 </w:t>
      </w:r>
      <w:r w:rsidR="008D0095" w:rsidRPr="0036583C">
        <w:rPr>
          <w:rFonts w:ascii="Times New Roman" w:hAnsi="Times New Roman" w:cs="Times New Roman"/>
          <w:sz w:val="24"/>
          <w:szCs w:val="24"/>
          <w:lang w:bidi="ru-RU"/>
        </w:rPr>
        <w:t>Подрядчиком в порядке, установленном</w:t>
      </w:r>
      <w:r w:rsidR="008D0095" w:rsidRPr="0036583C">
        <w:rPr>
          <w:rFonts w:ascii="Times New Roman" w:hAnsi="Times New Roman" w:cs="Times New Roman"/>
          <w:sz w:val="24"/>
          <w:szCs w:val="24"/>
          <w:lang w:bidi="ru-RU"/>
        </w:rPr>
        <w:t xml:space="preserve"> </w:t>
      </w:r>
      <w:r w:rsidR="008D0095" w:rsidRPr="0036583C">
        <w:rPr>
          <w:rFonts w:ascii="Times New Roman" w:hAnsi="Times New Roman" w:cs="Times New Roman"/>
          <w:sz w:val="24"/>
          <w:szCs w:val="24"/>
          <w:lang w:bidi="ru-RU"/>
        </w:rPr>
        <w:t xml:space="preserve">п. 4.4.7 </w:t>
      </w:r>
      <w:r w:rsidR="0036583C" w:rsidRPr="0036583C">
        <w:rPr>
          <w:rFonts w:ascii="Times New Roman" w:hAnsi="Times New Roman" w:cs="Times New Roman"/>
          <w:sz w:val="24"/>
          <w:szCs w:val="24"/>
          <w:lang w:bidi="ru-RU"/>
        </w:rPr>
        <w:t xml:space="preserve">Контракта была </w:t>
      </w:r>
      <w:r w:rsidR="008D0095" w:rsidRPr="0036583C">
        <w:rPr>
          <w:rFonts w:ascii="Times New Roman" w:hAnsi="Times New Roman" w:cs="Times New Roman"/>
          <w:sz w:val="24"/>
          <w:szCs w:val="24"/>
          <w:lang w:bidi="ru-RU"/>
        </w:rPr>
        <w:t xml:space="preserve">направлена информация о субподрядчиках, заключивших с </w:t>
      </w:r>
      <w:r w:rsidR="008D0095" w:rsidRPr="0036583C">
        <w:rPr>
          <w:rFonts w:ascii="Times New Roman" w:hAnsi="Times New Roman" w:cs="Times New Roman"/>
          <w:sz w:val="24"/>
          <w:szCs w:val="24"/>
          <w:lang w:bidi="ru-RU"/>
        </w:rPr>
        <w:t>Подрядчиком</w:t>
      </w:r>
      <w:r w:rsidR="0036583C" w:rsidRPr="0036583C">
        <w:rPr>
          <w:rFonts w:ascii="Times New Roman" w:hAnsi="Times New Roman" w:cs="Times New Roman"/>
          <w:sz w:val="24"/>
          <w:szCs w:val="24"/>
          <w:lang w:bidi="ru-RU"/>
        </w:rPr>
        <w:t xml:space="preserve"> договоры, а также </w:t>
      </w:r>
      <w:r w:rsidR="008D0095" w:rsidRPr="0036583C">
        <w:rPr>
          <w:rFonts w:ascii="Times New Roman" w:hAnsi="Times New Roman" w:cs="Times New Roman"/>
          <w:sz w:val="24"/>
          <w:szCs w:val="24"/>
          <w:lang w:bidi="ru-RU"/>
        </w:rPr>
        <w:t>представлен</w:t>
      </w:r>
      <w:r w:rsidR="0036583C" w:rsidRPr="0036583C">
        <w:rPr>
          <w:rFonts w:ascii="Times New Roman" w:hAnsi="Times New Roman" w:cs="Times New Roman"/>
          <w:sz w:val="24"/>
          <w:szCs w:val="24"/>
          <w:lang w:bidi="ru-RU"/>
        </w:rPr>
        <w:t>ы</w:t>
      </w:r>
      <w:r w:rsidR="008D0095" w:rsidRPr="0036583C">
        <w:rPr>
          <w:rFonts w:ascii="Times New Roman" w:hAnsi="Times New Roman" w:cs="Times New Roman"/>
          <w:sz w:val="24"/>
          <w:szCs w:val="24"/>
          <w:lang w:bidi="ru-RU"/>
        </w:rPr>
        <w:t xml:space="preserve"> спис</w:t>
      </w:r>
      <w:r w:rsidR="0036583C" w:rsidRPr="0036583C">
        <w:rPr>
          <w:rFonts w:ascii="Times New Roman" w:hAnsi="Times New Roman" w:cs="Times New Roman"/>
          <w:sz w:val="24"/>
          <w:szCs w:val="24"/>
          <w:lang w:bidi="ru-RU"/>
        </w:rPr>
        <w:t>ки сотрудников</w:t>
      </w:r>
      <w:r w:rsidR="008D0095" w:rsidRPr="0036583C">
        <w:rPr>
          <w:rFonts w:ascii="Times New Roman" w:hAnsi="Times New Roman" w:cs="Times New Roman"/>
          <w:sz w:val="24"/>
          <w:szCs w:val="24"/>
          <w:lang w:bidi="ru-RU"/>
        </w:rPr>
        <w:t xml:space="preserve"> для производства работ по</w:t>
      </w:r>
      <w:r w:rsidR="008D0095" w:rsidRPr="0036583C">
        <w:rPr>
          <w:rFonts w:ascii="Times New Roman" w:hAnsi="Times New Roman" w:cs="Times New Roman"/>
          <w:sz w:val="24"/>
          <w:szCs w:val="24"/>
          <w:lang w:bidi="ru-RU"/>
        </w:rPr>
        <w:t xml:space="preserve"> </w:t>
      </w:r>
      <w:r w:rsidR="008D0095" w:rsidRPr="0036583C">
        <w:rPr>
          <w:rFonts w:ascii="Times New Roman" w:hAnsi="Times New Roman" w:cs="Times New Roman"/>
          <w:sz w:val="24"/>
          <w:szCs w:val="24"/>
          <w:lang w:bidi="ru-RU"/>
        </w:rPr>
        <w:t>монтажу металлоконструкций, представленных в рабочей документации</w:t>
      </w:r>
      <w:r w:rsidR="008D0095" w:rsidRPr="0036583C">
        <w:rPr>
          <w:rFonts w:ascii="Times New Roman" w:hAnsi="Times New Roman" w:cs="Times New Roman"/>
          <w:sz w:val="24"/>
          <w:szCs w:val="24"/>
          <w:lang w:bidi="ru-RU"/>
        </w:rPr>
        <w:t xml:space="preserve"> </w:t>
      </w:r>
      <w:r w:rsidR="008D0095" w:rsidRPr="0036583C">
        <w:rPr>
          <w:rFonts w:ascii="Times New Roman" w:hAnsi="Times New Roman" w:cs="Times New Roman"/>
          <w:sz w:val="24"/>
          <w:szCs w:val="24"/>
          <w:lang w:bidi="ru-RU"/>
        </w:rPr>
        <w:t>01-2024-РД ТОМ 2 с просьбой обеспечить допуск на Объект.</w:t>
      </w:r>
      <w:r w:rsidR="0036583C" w:rsidRPr="0036583C">
        <w:t xml:space="preserve"> </w:t>
      </w:r>
      <w:r w:rsidR="0036583C" w:rsidRPr="0036583C">
        <w:rPr>
          <w:rFonts w:ascii="Times New Roman" w:hAnsi="Times New Roman" w:cs="Times New Roman"/>
          <w:sz w:val="24"/>
          <w:szCs w:val="24"/>
          <w:lang w:bidi="ru-RU"/>
        </w:rPr>
        <w:t>Однако 27.09.2024 письмом исх. № 30/4-01-11-286 от 26.09.2024 Заказчиком</w:t>
      </w:r>
      <w:r w:rsidR="0036583C">
        <w:rPr>
          <w:rFonts w:ascii="Times New Roman" w:hAnsi="Times New Roman" w:cs="Times New Roman"/>
          <w:sz w:val="24"/>
          <w:szCs w:val="24"/>
          <w:lang w:bidi="ru-RU"/>
        </w:rPr>
        <w:t xml:space="preserve"> </w:t>
      </w:r>
      <w:r w:rsidR="0036583C" w:rsidRPr="0036583C">
        <w:rPr>
          <w:rFonts w:ascii="Times New Roman" w:hAnsi="Times New Roman" w:cs="Times New Roman"/>
          <w:sz w:val="24"/>
          <w:szCs w:val="24"/>
          <w:lang w:bidi="ru-RU"/>
        </w:rPr>
        <w:t>в очередной раз отказано в согласовании представленной Подрядчиком</w:t>
      </w:r>
      <w:r w:rsidR="0036583C">
        <w:rPr>
          <w:rFonts w:ascii="Times New Roman" w:hAnsi="Times New Roman" w:cs="Times New Roman"/>
          <w:sz w:val="24"/>
          <w:szCs w:val="24"/>
          <w:lang w:bidi="ru-RU"/>
        </w:rPr>
        <w:t xml:space="preserve"> </w:t>
      </w:r>
      <w:r w:rsidR="0036583C" w:rsidRPr="0036583C">
        <w:rPr>
          <w:rFonts w:ascii="Times New Roman" w:hAnsi="Times New Roman" w:cs="Times New Roman"/>
          <w:sz w:val="24"/>
          <w:szCs w:val="24"/>
          <w:lang w:bidi="ru-RU"/>
        </w:rPr>
        <w:t>документации и допуске сотрудником Подрядчика на Объект для производства</w:t>
      </w:r>
      <w:r w:rsidR="0036583C">
        <w:rPr>
          <w:rFonts w:ascii="Times New Roman" w:hAnsi="Times New Roman" w:cs="Times New Roman"/>
          <w:sz w:val="24"/>
          <w:szCs w:val="24"/>
          <w:lang w:bidi="ru-RU"/>
        </w:rPr>
        <w:t xml:space="preserve"> </w:t>
      </w:r>
      <w:r w:rsidR="0036583C" w:rsidRPr="0036583C">
        <w:rPr>
          <w:rFonts w:ascii="Times New Roman" w:hAnsi="Times New Roman" w:cs="Times New Roman"/>
          <w:sz w:val="24"/>
          <w:szCs w:val="24"/>
          <w:lang w:bidi="ru-RU"/>
        </w:rPr>
        <w:t>работ.</w:t>
      </w:r>
      <w:r w:rsidR="0036583C" w:rsidRPr="0036583C">
        <w:t xml:space="preserve"> </w:t>
      </w:r>
      <w:r w:rsidR="0036583C" w:rsidRPr="0036583C">
        <w:rPr>
          <w:rFonts w:ascii="Times New Roman" w:hAnsi="Times New Roman" w:cs="Times New Roman"/>
          <w:sz w:val="24"/>
          <w:szCs w:val="24"/>
          <w:lang w:bidi="ru-RU"/>
        </w:rPr>
        <w:t>Подрядчиком разработаны решения по монтажу металлоконструкций,</w:t>
      </w:r>
      <w:r w:rsidR="0036583C">
        <w:rPr>
          <w:rFonts w:ascii="Times New Roman" w:hAnsi="Times New Roman" w:cs="Times New Roman"/>
          <w:sz w:val="24"/>
          <w:szCs w:val="24"/>
          <w:lang w:bidi="ru-RU"/>
        </w:rPr>
        <w:t xml:space="preserve"> </w:t>
      </w:r>
      <w:r w:rsidR="0036583C" w:rsidRPr="0036583C">
        <w:rPr>
          <w:rFonts w:ascii="Times New Roman" w:hAnsi="Times New Roman" w:cs="Times New Roman"/>
          <w:sz w:val="24"/>
          <w:szCs w:val="24"/>
          <w:lang w:bidi="ru-RU"/>
        </w:rPr>
        <w:t>освещения, покраске стен, потолков и прокладке кабеля. Кроме этого, согласно изложенному в</w:t>
      </w:r>
      <w:r w:rsidR="0036583C">
        <w:rPr>
          <w:rFonts w:ascii="Times New Roman" w:hAnsi="Times New Roman" w:cs="Times New Roman"/>
          <w:sz w:val="24"/>
          <w:szCs w:val="24"/>
          <w:lang w:bidi="ru-RU"/>
        </w:rPr>
        <w:t xml:space="preserve"> </w:t>
      </w:r>
      <w:r w:rsidR="0036583C" w:rsidRPr="0036583C">
        <w:rPr>
          <w:rFonts w:ascii="Times New Roman" w:hAnsi="Times New Roman" w:cs="Times New Roman"/>
          <w:sz w:val="24"/>
          <w:szCs w:val="24"/>
          <w:lang w:bidi="ru-RU"/>
        </w:rPr>
        <w:t>письмах Заказчика от 27.08.2024 исх. № 30/4-01-11-232 и от 13.09.2024 исх. №</w:t>
      </w:r>
      <w:r w:rsidR="0036583C">
        <w:rPr>
          <w:rFonts w:ascii="Times New Roman" w:hAnsi="Times New Roman" w:cs="Times New Roman"/>
          <w:sz w:val="24"/>
          <w:szCs w:val="24"/>
          <w:lang w:bidi="ru-RU"/>
        </w:rPr>
        <w:t xml:space="preserve"> </w:t>
      </w:r>
      <w:r w:rsidR="0036583C" w:rsidRPr="0036583C">
        <w:rPr>
          <w:rFonts w:ascii="Times New Roman" w:hAnsi="Times New Roman" w:cs="Times New Roman"/>
          <w:sz w:val="24"/>
          <w:szCs w:val="24"/>
          <w:lang w:bidi="ru-RU"/>
        </w:rPr>
        <w:t>30/4-01-11-270 в представленном Подрядчиком проекте производства работ №</w:t>
      </w:r>
      <w:r w:rsidR="0036583C">
        <w:rPr>
          <w:rFonts w:ascii="Times New Roman" w:hAnsi="Times New Roman" w:cs="Times New Roman"/>
          <w:sz w:val="24"/>
          <w:szCs w:val="24"/>
          <w:lang w:bidi="ru-RU"/>
        </w:rPr>
        <w:t xml:space="preserve"> </w:t>
      </w:r>
      <w:r w:rsidR="0036583C" w:rsidRPr="0036583C">
        <w:rPr>
          <w:rFonts w:ascii="Times New Roman" w:hAnsi="Times New Roman" w:cs="Times New Roman"/>
          <w:sz w:val="24"/>
          <w:szCs w:val="24"/>
          <w:lang w:bidi="ru-RU"/>
        </w:rPr>
        <w:t>ППР-2408-1 в пояснительной записке Проекта отсутствуют мероприятия по</w:t>
      </w:r>
      <w:r w:rsidR="0036583C">
        <w:rPr>
          <w:rFonts w:ascii="Times New Roman" w:hAnsi="Times New Roman" w:cs="Times New Roman"/>
          <w:sz w:val="24"/>
          <w:szCs w:val="24"/>
          <w:lang w:bidi="ru-RU"/>
        </w:rPr>
        <w:t xml:space="preserve"> </w:t>
      </w:r>
      <w:r w:rsidR="0036583C" w:rsidRPr="0036583C">
        <w:rPr>
          <w:rFonts w:ascii="Times New Roman" w:hAnsi="Times New Roman" w:cs="Times New Roman"/>
          <w:sz w:val="24"/>
          <w:szCs w:val="24"/>
          <w:lang w:bidi="ru-RU"/>
        </w:rPr>
        <w:t>обеспечению сохранности материалов, изделий, конструкций и оборудования на</w:t>
      </w:r>
      <w:r w:rsidR="0036583C">
        <w:rPr>
          <w:rFonts w:ascii="Times New Roman" w:hAnsi="Times New Roman" w:cs="Times New Roman"/>
          <w:sz w:val="24"/>
          <w:szCs w:val="24"/>
          <w:lang w:bidi="ru-RU"/>
        </w:rPr>
        <w:t xml:space="preserve"> </w:t>
      </w:r>
      <w:r w:rsidR="0036583C" w:rsidRPr="0036583C">
        <w:rPr>
          <w:rFonts w:ascii="Times New Roman" w:hAnsi="Times New Roman" w:cs="Times New Roman"/>
          <w:sz w:val="24"/>
          <w:szCs w:val="24"/>
          <w:lang w:bidi="ru-RU"/>
        </w:rPr>
        <w:t>объекте, что не соответствует действительности, так как в представленном</w:t>
      </w:r>
      <w:r w:rsidR="0036583C">
        <w:rPr>
          <w:rFonts w:ascii="Times New Roman" w:hAnsi="Times New Roman" w:cs="Times New Roman"/>
          <w:sz w:val="24"/>
          <w:szCs w:val="24"/>
          <w:lang w:bidi="ru-RU"/>
        </w:rPr>
        <w:t xml:space="preserve"> </w:t>
      </w:r>
      <w:r w:rsidR="0036583C" w:rsidRPr="0036583C">
        <w:rPr>
          <w:rFonts w:ascii="Times New Roman" w:hAnsi="Times New Roman" w:cs="Times New Roman"/>
          <w:sz w:val="24"/>
          <w:szCs w:val="24"/>
          <w:lang w:bidi="ru-RU"/>
        </w:rPr>
        <w:t>Подрядчиком ППР на странице 12 перечислены мероприятия по обеспечению</w:t>
      </w:r>
      <w:r w:rsidR="0036583C">
        <w:rPr>
          <w:rFonts w:ascii="Times New Roman" w:hAnsi="Times New Roman" w:cs="Times New Roman"/>
          <w:sz w:val="24"/>
          <w:szCs w:val="24"/>
          <w:lang w:bidi="ru-RU"/>
        </w:rPr>
        <w:t xml:space="preserve"> </w:t>
      </w:r>
      <w:r w:rsidR="0036583C" w:rsidRPr="0036583C">
        <w:rPr>
          <w:rFonts w:ascii="Times New Roman" w:hAnsi="Times New Roman" w:cs="Times New Roman"/>
          <w:sz w:val="24"/>
          <w:szCs w:val="24"/>
          <w:lang w:bidi="ru-RU"/>
        </w:rPr>
        <w:t>сохранности материалов, изделий, конструкций и оборудования на Объекте, в</w:t>
      </w:r>
      <w:r w:rsidR="0036583C">
        <w:rPr>
          <w:rFonts w:ascii="Times New Roman" w:hAnsi="Times New Roman" w:cs="Times New Roman"/>
          <w:sz w:val="24"/>
          <w:szCs w:val="24"/>
          <w:lang w:bidi="ru-RU"/>
        </w:rPr>
        <w:t xml:space="preserve"> </w:t>
      </w:r>
      <w:r w:rsidR="0036583C" w:rsidRPr="0036583C">
        <w:rPr>
          <w:rFonts w:ascii="Times New Roman" w:hAnsi="Times New Roman" w:cs="Times New Roman"/>
          <w:sz w:val="24"/>
          <w:szCs w:val="24"/>
          <w:lang w:bidi="ru-RU"/>
        </w:rPr>
        <w:t>связи с чем Заказчику направлено письмо исх. № 0410-03 от 04.10.2024.</w:t>
      </w:r>
      <w:r w:rsidR="0036583C">
        <w:rPr>
          <w:rFonts w:ascii="Times New Roman" w:hAnsi="Times New Roman" w:cs="Times New Roman"/>
          <w:sz w:val="24"/>
          <w:szCs w:val="24"/>
          <w:lang w:bidi="ru-RU"/>
        </w:rPr>
        <w:t xml:space="preserve"> </w:t>
      </w:r>
      <w:r w:rsidR="0036583C" w:rsidRPr="0036583C">
        <w:rPr>
          <w:rFonts w:ascii="Times New Roman" w:hAnsi="Times New Roman" w:cs="Times New Roman"/>
          <w:sz w:val="24"/>
          <w:szCs w:val="24"/>
          <w:lang w:bidi="ru-RU"/>
        </w:rPr>
        <w:t>Также, Подрядчиком разработана 3D-модель инсталляции «Лось -хранитель леса» и представлена заказчику на рассмотрение и согласование</w:t>
      </w:r>
      <w:r w:rsidR="0036583C">
        <w:rPr>
          <w:rFonts w:ascii="Times New Roman" w:hAnsi="Times New Roman" w:cs="Times New Roman"/>
          <w:sz w:val="24"/>
          <w:szCs w:val="24"/>
          <w:lang w:bidi="ru-RU"/>
        </w:rPr>
        <w:t xml:space="preserve"> </w:t>
      </w:r>
      <w:r w:rsidR="0036583C" w:rsidRPr="0036583C">
        <w:rPr>
          <w:rFonts w:ascii="Times New Roman" w:hAnsi="Times New Roman" w:cs="Times New Roman"/>
          <w:sz w:val="24"/>
          <w:szCs w:val="24"/>
          <w:lang w:bidi="ru-RU"/>
        </w:rPr>
        <w:t>письмом исх. № 0410-2 от 04.10.2024.</w:t>
      </w:r>
      <w:r w:rsidR="0036583C" w:rsidRPr="0036583C">
        <w:t xml:space="preserve"> </w:t>
      </w:r>
      <w:r w:rsidR="0036583C" w:rsidRPr="0036583C">
        <w:rPr>
          <w:rFonts w:ascii="Times New Roman" w:hAnsi="Times New Roman" w:cs="Times New Roman"/>
          <w:sz w:val="24"/>
          <w:szCs w:val="24"/>
          <w:lang w:bidi="ru-RU"/>
        </w:rPr>
        <w:t>Кроме этого, Подрядчиком изготовлен видеоряд для режима ожидания</w:t>
      </w:r>
      <w:r w:rsidR="0036583C">
        <w:rPr>
          <w:rFonts w:ascii="Times New Roman" w:hAnsi="Times New Roman" w:cs="Times New Roman"/>
          <w:sz w:val="24"/>
          <w:szCs w:val="24"/>
          <w:lang w:bidi="ru-RU"/>
        </w:rPr>
        <w:t xml:space="preserve"> </w:t>
      </w:r>
      <w:r w:rsidR="0036583C" w:rsidRPr="0036583C">
        <w:rPr>
          <w:rFonts w:ascii="Times New Roman" w:hAnsi="Times New Roman" w:cs="Times New Roman"/>
          <w:sz w:val="24"/>
          <w:szCs w:val="24"/>
          <w:lang w:bidi="ru-RU"/>
        </w:rPr>
        <w:t>главного экрана мультимедиа зоны «Северный Урал» и направлен Заказчику на</w:t>
      </w:r>
      <w:r w:rsidR="0036583C">
        <w:rPr>
          <w:rFonts w:ascii="Times New Roman" w:hAnsi="Times New Roman" w:cs="Times New Roman"/>
          <w:sz w:val="24"/>
          <w:szCs w:val="24"/>
          <w:lang w:bidi="ru-RU"/>
        </w:rPr>
        <w:t xml:space="preserve"> </w:t>
      </w:r>
      <w:r w:rsidR="0036583C" w:rsidRPr="0036583C">
        <w:rPr>
          <w:rFonts w:ascii="Times New Roman" w:hAnsi="Times New Roman" w:cs="Times New Roman"/>
          <w:sz w:val="24"/>
          <w:szCs w:val="24"/>
          <w:lang w:bidi="ru-RU"/>
        </w:rPr>
        <w:t>согласование письмом исх. № 0410-01 от 04.10.2024.</w:t>
      </w:r>
    </w:p>
    <w:p w14:paraId="7CFB6D8E" w14:textId="1D4771BE" w:rsidR="0060767F" w:rsidRDefault="002038A8" w:rsidP="00AD06B4">
      <w:pPr>
        <w:pStyle w:val="ConsPlusNormal"/>
        <w:ind w:firstLine="709"/>
        <w:contextualSpacing/>
        <w:jc w:val="both"/>
        <w:rPr>
          <w:rFonts w:ascii="Times New Roman" w:hAnsi="Times New Roman" w:cs="Times New Roman"/>
          <w:color w:val="000000" w:themeColor="text1"/>
          <w:sz w:val="24"/>
          <w:szCs w:val="24"/>
          <w:lang w:bidi="ru-RU"/>
        </w:rPr>
      </w:pPr>
      <w:r w:rsidRPr="002038A8">
        <w:rPr>
          <w:rFonts w:ascii="Times New Roman" w:hAnsi="Times New Roman" w:cs="Times New Roman"/>
          <w:color w:val="000000" w:themeColor="text1"/>
          <w:sz w:val="24"/>
          <w:szCs w:val="24"/>
          <w:lang w:bidi="ru-RU"/>
        </w:rPr>
        <w:t>Комиссией проанализированы условия контракта, обстоятельства дела, поскольку при принятии решения о включении предприятия в реестр недобросовестных поставщиков антимонопольный орган не может ограничиваться формальной констатацией лишь факта нарушения данным субъектом условий контракта, а в рамках выполнения возложенной на него функции обязан выяснить все обстоятельства, определить вину, характер действий и лишь после установления всех перечисленных обстоятельств решать вопрос о наличии или отсутствии оснований для включения участника закупки в реестр недобросовестных поставщиков.</w:t>
      </w:r>
    </w:p>
    <w:p w14:paraId="3E39EF76" w14:textId="05E34EB1" w:rsidR="0036583C" w:rsidRDefault="00AA1DA1" w:rsidP="00AD06B4">
      <w:pPr>
        <w:pStyle w:val="ConsPlusNormal"/>
        <w:ind w:firstLine="709"/>
        <w:contextualSpacing/>
        <w:jc w:val="both"/>
        <w:rPr>
          <w:rFonts w:ascii="Times New Roman" w:hAnsi="Times New Roman" w:cs="Times New Roman"/>
          <w:color w:val="000000" w:themeColor="text1"/>
          <w:sz w:val="24"/>
          <w:szCs w:val="24"/>
          <w:lang w:bidi="ru-RU"/>
        </w:rPr>
      </w:pPr>
      <w:r>
        <w:rPr>
          <w:rFonts w:ascii="Times New Roman" w:hAnsi="Times New Roman" w:cs="Times New Roman"/>
          <w:color w:val="000000" w:themeColor="text1"/>
          <w:sz w:val="24"/>
          <w:szCs w:val="24"/>
          <w:lang w:bidi="ru-RU"/>
        </w:rPr>
        <w:t xml:space="preserve">Так, относительно требований Технического задания о предоставлении </w:t>
      </w:r>
      <w:r w:rsidRPr="00AA1DA1">
        <w:rPr>
          <w:rFonts w:ascii="Times New Roman" w:hAnsi="Times New Roman" w:cs="Times New Roman"/>
          <w:color w:val="000000" w:themeColor="text1"/>
          <w:sz w:val="24"/>
          <w:szCs w:val="24"/>
          <w:lang w:bidi="ru-RU"/>
        </w:rPr>
        <w:t>документ</w:t>
      </w:r>
      <w:r>
        <w:rPr>
          <w:rFonts w:ascii="Times New Roman" w:hAnsi="Times New Roman" w:cs="Times New Roman"/>
          <w:color w:val="000000" w:themeColor="text1"/>
          <w:sz w:val="24"/>
          <w:szCs w:val="24"/>
          <w:lang w:bidi="ru-RU"/>
        </w:rPr>
        <w:t>ов, перечисленных</w:t>
      </w:r>
      <w:r w:rsidRPr="00AA1DA1">
        <w:rPr>
          <w:rFonts w:ascii="Times New Roman" w:hAnsi="Times New Roman" w:cs="Times New Roman"/>
          <w:color w:val="000000" w:themeColor="text1"/>
          <w:sz w:val="24"/>
          <w:szCs w:val="24"/>
          <w:lang w:bidi="ru-RU"/>
        </w:rPr>
        <w:t xml:space="preserve"> в </w:t>
      </w:r>
      <w:proofErr w:type="spellStart"/>
      <w:r w:rsidRPr="00AA1DA1">
        <w:rPr>
          <w:rFonts w:ascii="Times New Roman" w:hAnsi="Times New Roman" w:cs="Times New Roman"/>
          <w:color w:val="000000" w:themeColor="text1"/>
          <w:sz w:val="24"/>
          <w:szCs w:val="24"/>
          <w:lang w:bidi="ru-RU"/>
        </w:rPr>
        <w:t>п.п</w:t>
      </w:r>
      <w:proofErr w:type="spellEnd"/>
      <w:r w:rsidRPr="00AA1DA1">
        <w:rPr>
          <w:rFonts w:ascii="Times New Roman" w:hAnsi="Times New Roman" w:cs="Times New Roman"/>
          <w:color w:val="000000" w:themeColor="text1"/>
          <w:sz w:val="24"/>
          <w:szCs w:val="24"/>
          <w:lang w:bidi="ru-RU"/>
        </w:rPr>
        <w:t>. 8.1.1; 8.1.2; 8.1.3; 8.1.4; 8.1.5; 8.1.6; 8.1.7; 8.1.8; 8.1.9</w:t>
      </w:r>
      <w:r>
        <w:rPr>
          <w:rFonts w:ascii="Times New Roman" w:hAnsi="Times New Roman" w:cs="Times New Roman"/>
          <w:color w:val="000000" w:themeColor="text1"/>
          <w:sz w:val="24"/>
          <w:szCs w:val="24"/>
          <w:lang w:bidi="ru-RU"/>
        </w:rPr>
        <w:t>, 8.2</w:t>
      </w:r>
      <w:r w:rsidRPr="00AA1DA1">
        <w:rPr>
          <w:rFonts w:ascii="Times New Roman" w:hAnsi="Times New Roman" w:cs="Times New Roman"/>
          <w:color w:val="000000" w:themeColor="text1"/>
          <w:sz w:val="24"/>
          <w:szCs w:val="24"/>
          <w:lang w:bidi="ru-RU"/>
        </w:rPr>
        <w:t xml:space="preserve"> Технического задания</w:t>
      </w:r>
      <w:r>
        <w:rPr>
          <w:rFonts w:ascii="Times New Roman" w:hAnsi="Times New Roman" w:cs="Times New Roman"/>
          <w:color w:val="000000" w:themeColor="text1"/>
          <w:sz w:val="24"/>
          <w:szCs w:val="24"/>
          <w:lang w:bidi="ru-RU"/>
        </w:rPr>
        <w:t xml:space="preserve"> Комиссия обращает внимание, что Техническим заданием, а также условиями Контракта не установлена форма и требования к содержанию таких документов.</w:t>
      </w:r>
    </w:p>
    <w:p w14:paraId="34F97E67" w14:textId="50204943" w:rsidR="00AA1DA1" w:rsidRDefault="00511193" w:rsidP="00AD06B4">
      <w:pPr>
        <w:pStyle w:val="ConsPlusNormal"/>
        <w:ind w:firstLine="709"/>
        <w:contextualSpacing/>
        <w:jc w:val="both"/>
        <w:rPr>
          <w:rFonts w:ascii="Times New Roman" w:hAnsi="Times New Roman" w:cs="Times New Roman"/>
          <w:color w:val="000000" w:themeColor="text1"/>
          <w:sz w:val="24"/>
          <w:szCs w:val="24"/>
          <w:lang w:bidi="ru-RU"/>
        </w:rPr>
      </w:pPr>
      <w:r>
        <w:rPr>
          <w:rFonts w:ascii="Times New Roman" w:hAnsi="Times New Roman" w:cs="Times New Roman"/>
          <w:color w:val="000000" w:themeColor="text1"/>
          <w:sz w:val="24"/>
          <w:szCs w:val="24"/>
          <w:lang w:bidi="ru-RU"/>
        </w:rPr>
        <w:t>В</w:t>
      </w:r>
      <w:r w:rsidR="00AA1DA1">
        <w:rPr>
          <w:rFonts w:ascii="Times New Roman" w:hAnsi="Times New Roman" w:cs="Times New Roman"/>
          <w:color w:val="000000" w:themeColor="text1"/>
          <w:sz w:val="24"/>
          <w:szCs w:val="24"/>
          <w:lang w:bidi="ru-RU"/>
        </w:rPr>
        <w:t xml:space="preserve"> адрес Комиссии Подрядчиком были представлены письма </w:t>
      </w:r>
      <w:r>
        <w:rPr>
          <w:rFonts w:ascii="Times New Roman" w:hAnsi="Times New Roman" w:cs="Times New Roman"/>
          <w:color w:val="000000" w:themeColor="text1"/>
          <w:sz w:val="24"/>
          <w:szCs w:val="24"/>
          <w:lang w:bidi="ru-RU"/>
        </w:rPr>
        <w:t>исх.</w:t>
      </w:r>
      <w:r w:rsidR="00AA1DA1">
        <w:rPr>
          <w:rFonts w:ascii="Times New Roman" w:hAnsi="Times New Roman" w:cs="Times New Roman"/>
          <w:color w:val="000000" w:themeColor="text1"/>
          <w:sz w:val="24"/>
          <w:szCs w:val="24"/>
          <w:lang w:bidi="ru-RU"/>
        </w:rPr>
        <w:t xml:space="preserve">№ 1708-1 от 17.08.2024 г., согласно которому Подрядчиком были направлены информация и документы, предусмотренные </w:t>
      </w:r>
      <w:r w:rsidR="00AA1DA1" w:rsidRPr="00AA1DA1">
        <w:rPr>
          <w:rFonts w:ascii="Times New Roman" w:hAnsi="Times New Roman" w:cs="Times New Roman"/>
          <w:color w:val="000000" w:themeColor="text1"/>
          <w:sz w:val="24"/>
          <w:szCs w:val="24"/>
          <w:lang w:bidi="ru-RU"/>
        </w:rPr>
        <w:t xml:space="preserve">в </w:t>
      </w:r>
      <w:proofErr w:type="spellStart"/>
      <w:r w:rsidR="00AA1DA1" w:rsidRPr="00AA1DA1">
        <w:rPr>
          <w:rFonts w:ascii="Times New Roman" w:hAnsi="Times New Roman" w:cs="Times New Roman"/>
          <w:color w:val="000000" w:themeColor="text1"/>
          <w:sz w:val="24"/>
          <w:szCs w:val="24"/>
          <w:lang w:bidi="ru-RU"/>
        </w:rPr>
        <w:t>п.п</w:t>
      </w:r>
      <w:proofErr w:type="spellEnd"/>
      <w:r w:rsidR="00AA1DA1" w:rsidRPr="00AA1DA1">
        <w:rPr>
          <w:rFonts w:ascii="Times New Roman" w:hAnsi="Times New Roman" w:cs="Times New Roman"/>
          <w:color w:val="000000" w:themeColor="text1"/>
          <w:sz w:val="24"/>
          <w:szCs w:val="24"/>
          <w:lang w:bidi="ru-RU"/>
        </w:rPr>
        <w:t>. 8.1.1; 8.1.2; 8.1.3; 8.1.4; 8.1.5; 8.1.6; 8.1.7; 8.1.8; 8.1.9 Технического задания</w:t>
      </w:r>
      <w:r w:rsidR="00AA1DA1">
        <w:rPr>
          <w:rFonts w:ascii="Times New Roman" w:hAnsi="Times New Roman" w:cs="Times New Roman"/>
          <w:color w:val="000000" w:themeColor="text1"/>
          <w:sz w:val="24"/>
          <w:szCs w:val="24"/>
          <w:lang w:bidi="ru-RU"/>
        </w:rPr>
        <w:t xml:space="preserve">, письмо </w:t>
      </w:r>
      <w:r>
        <w:rPr>
          <w:rFonts w:ascii="Times New Roman" w:hAnsi="Times New Roman" w:cs="Times New Roman"/>
          <w:color w:val="000000" w:themeColor="text1"/>
          <w:sz w:val="24"/>
          <w:szCs w:val="24"/>
          <w:lang w:bidi="ru-RU"/>
        </w:rPr>
        <w:t>исх.</w:t>
      </w:r>
      <w:r w:rsidR="00AA1DA1">
        <w:rPr>
          <w:rFonts w:ascii="Times New Roman" w:hAnsi="Times New Roman" w:cs="Times New Roman"/>
          <w:color w:val="000000" w:themeColor="text1"/>
          <w:sz w:val="24"/>
          <w:szCs w:val="24"/>
          <w:lang w:bidi="ru-RU"/>
        </w:rPr>
        <w:t>№</w:t>
      </w:r>
      <w:r>
        <w:rPr>
          <w:rFonts w:ascii="Times New Roman" w:hAnsi="Times New Roman" w:cs="Times New Roman"/>
          <w:color w:val="000000" w:themeColor="text1"/>
          <w:sz w:val="24"/>
          <w:szCs w:val="24"/>
          <w:lang w:bidi="ru-RU"/>
        </w:rPr>
        <w:t xml:space="preserve"> 2108-1 от 21.08.2024 г. о направлении информации и документов, предусмотренных 8.2 Технического задания.</w:t>
      </w:r>
    </w:p>
    <w:p w14:paraId="1BE24F98" w14:textId="27ECC9AA" w:rsidR="00511193" w:rsidRDefault="00511193" w:rsidP="00AD06B4">
      <w:pPr>
        <w:pStyle w:val="ConsPlusNormal"/>
        <w:ind w:firstLine="709"/>
        <w:contextualSpacing/>
        <w:jc w:val="both"/>
        <w:rPr>
          <w:rFonts w:ascii="Times New Roman" w:hAnsi="Times New Roman" w:cs="Times New Roman"/>
          <w:color w:val="000000" w:themeColor="text1"/>
          <w:sz w:val="24"/>
          <w:szCs w:val="24"/>
          <w:lang w:bidi="ru-RU"/>
        </w:rPr>
      </w:pPr>
      <w:r>
        <w:rPr>
          <w:rFonts w:ascii="Times New Roman" w:hAnsi="Times New Roman" w:cs="Times New Roman"/>
          <w:color w:val="000000" w:themeColor="text1"/>
          <w:sz w:val="24"/>
          <w:szCs w:val="24"/>
          <w:lang w:bidi="ru-RU"/>
        </w:rPr>
        <w:t>Кроме того, исходя из представленной переписки сторон Комиссия отмечает, что Подрядчик</w:t>
      </w:r>
      <w:r w:rsidR="009E14EC">
        <w:rPr>
          <w:rFonts w:ascii="Times New Roman" w:hAnsi="Times New Roman" w:cs="Times New Roman"/>
          <w:color w:val="000000" w:themeColor="text1"/>
          <w:sz w:val="24"/>
          <w:szCs w:val="24"/>
          <w:lang w:bidi="ru-RU"/>
        </w:rPr>
        <w:t>ом по требованиям Заказчика неоднократно направлялись скорректированные списки сотрудников.</w:t>
      </w:r>
    </w:p>
    <w:p w14:paraId="766775A5" w14:textId="41C80263" w:rsidR="00511193" w:rsidRDefault="00511193" w:rsidP="00511193">
      <w:pPr>
        <w:pStyle w:val="ConsPlusNormal"/>
        <w:ind w:firstLine="709"/>
        <w:contextualSpacing/>
        <w:jc w:val="both"/>
        <w:rPr>
          <w:rFonts w:ascii="Times New Roman" w:hAnsi="Times New Roman" w:cs="Times New Roman"/>
          <w:color w:val="000000" w:themeColor="text1"/>
          <w:sz w:val="24"/>
          <w:szCs w:val="24"/>
          <w:lang w:bidi="ru-RU"/>
        </w:rPr>
      </w:pPr>
      <w:r>
        <w:rPr>
          <w:rFonts w:ascii="Times New Roman" w:hAnsi="Times New Roman" w:cs="Times New Roman"/>
          <w:color w:val="000000" w:themeColor="text1"/>
          <w:sz w:val="24"/>
          <w:szCs w:val="24"/>
          <w:lang w:bidi="ru-RU"/>
        </w:rPr>
        <w:t>Также в адрес Комиссии было представлено письмо Подрядчика исх.№ 2208-1 от 22.08.2024 г. о направлении в адрес Заказчика, согласно п. 8.3 Технического задания, проекта производства работ. Данное письмо, помимо проекта производства работ, содержит информацию, указанную в п. 8.3.1 – 8.3.6 Технического задания, а именно:</w:t>
      </w:r>
    </w:p>
    <w:p w14:paraId="311067EF" w14:textId="798495F0" w:rsidR="00511193" w:rsidRDefault="00511193" w:rsidP="00511193">
      <w:pPr>
        <w:pStyle w:val="ConsPlusNormal"/>
        <w:ind w:firstLine="709"/>
        <w:contextualSpacing/>
        <w:jc w:val="both"/>
        <w:rPr>
          <w:rFonts w:ascii="Times New Roman" w:hAnsi="Times New Roman" w:cs="Times New Roman"/>
          <w:color w:val="000000" w:themeColor="text1"/>
          <w:sz w:val="24"/>
          <w:szCs w:val="24"/>
          <w:lang w:bidi="ru-RU"/>
        </w:rPr>
      </w:pPr>
      <w:r>
        <w:rPr>
          <w:rFonts w:ascii="Times New Roman" w:hAnsi="Times New Roman" w:cs="Times New Roman"/>
          <w:color w:val="000000" w:themeColor="text1"/>
          <w:sz w:val="24"/>
          <w:szCs w:val="24"/>
          <w:lang w:bidi="ru-RU"/>
        </w:rPr>
        <w:t xml:space="preserve">- </w:t>
      </w:r>
      <w:r w:rsidRPr="00511193">
        <w:rPr>
          <w:rFonts w:ascii="Times New Roman" w:hAnsi="Times New Roman" w:cs="Times New Roman"/>
          <w:color w:val="000000" w:themeColor="text1"/>
          <w:sz w:val="24"/>
          <w:szCs w:val="24"/>
          <w:lang w:bidi="ru-RU"/>
        </w:rPr>
        <w:t>график производства работ по Объекту с разбитием видов, поставок, выполнения работ</w:t>
      </w:r>
      <w:r>
        <w:rPr>
          <w:rFonts w:ascii="Times New Roman" w:hAnsi="Times New Roman" w:cs="Times New Roman"/>
          <w:color w:val="000000" w:themeColor="text1"/>
          <w:sz w:val="24"/>
          <w:szCs w:val="24"/>
          <w:lang w:bidi="ru-RU"/>
        </w:rPr>
        <w:t>;</w:t>
      </w:r>
    </w:p>
    <w:p w14:paraId="3922E46F" w14:textId="7DE6365A" w:rsidR="00511193" w:rsidRPr="00511193" w:rsidRDefault="00511193" w:rsidP="00511193">
      <w:pPr>
        <w:pStyle w:val="ConsPlusNormal"/>
        <w:ind w:firstLine="709"/>
        <w:contextualSpacing/>
        <w:jc w:val="both"/>
        <w:rPr>
          <w:rFonts w:ascii="Times New Roman" w:hAnsi="Times New Roman" w:cs="Times New Roman"/>
          <w:color w:val="000000" w:themeColor="text1"/>
          <w:sz w:val="24"/>
          <w:szCs w:val="24"/>
          <w:lang w:bidi="ru-RU"/>
        </w:rPr>
      </w:pPr>
      <w:r>
        <w:rPr>
          <w:rFonts w:ascii="Times New Roman" w:hAnsi="Times New Roman" w:cs="Times New Roman"/>
          <w:color w:val="000000" w:themeColor="text1"/>
          <w:sz w:val="24"/>
          <w:szCs w:val="24"/>
          <w:lang w:bidi="ru-RU"/>
        </w:rPr>
        <w:lastRenderedPageBreak/>
        <w:t xml:space="preserve">- </w:t>
      </w:r>
      <w:r w:rsidRPr="00511193">
        <w:rPr>
          <w:rFonts w:ascii="Times New Roman" w:hAnsi="Times New Roman" w:cs="Times New Roman"/>
          <w:color w:val="000000" w:themeColor="text1"/>
          <w:sz w:val="24"/>
          <w:szCs w:val="24"/>
          <w:lang w:bidi="ru-RU"/>
        </w:rPr>
        <w:t>календарный план производства работ по Объекту, начальные и конечные сроки исполнения видов работ которого должны быть указаны в соответствии с графиком производства работ;</w:t>
      </w:r>
    </w:p>
    <w:p w14:paraId="0AA259FC" w14:textId="38615237" w:rsidR="00511193" w:rsidRPr="00511193" w:rsidRDefault="00511193" w:rsidP="00511193">
      <w:pPr>
        <w:pStyle w:val="ConsPlusNormal"/>
        <w:ind w:firstLine="709"/>
        <w:contextualSpacing/>
        <w:jc w:val="both"/>
        <w:rPr>
          <w:rFonts w:ascii="Times New Roman" w:hAnsi="Times New Roman" w:cs="Times New Roman"/>
          <w:color w:val="000000" w:themeColor="text1"/>
          <w:sz w:val="24"/>
          <w:szCs w:val="24"/>
          <w:lang w:bidi="ru-RU"/>
        </w:rPr>
      </w:pPr>
      <w:r>
        <w:rPr>
          <w:rFonts w:ascii="Times New Roman" w:hAnsi="Times New Roman" w:cs="Times New Roman"/>
          <w:color w:val="000000" w:themeColor="text1"/>
          <w:sz w:val="24"/>
          <w:szCs w:val="24"/>
          <w:lang w:bidi="ru-RU"/>
        </w:rPr>
        <w:t xml:space="preserve">- </w:t>
      </w:r>
      <w:r w:rsidRPr="00511193">
        <w:rPr>
          <w:rFonts w:ascii="Times New Roman" w:hAnsi="Times New Roman" w:cs="Times New Roman"/>
          <w:color w:val="000000" w:themeColor="text1"/>
          <w:sz w:val="24"/>
          <w:szCs w:val="24"/>
          <w:lang w:bidi="ru-RU"/>
        </w:rPr>
        <w:t>график поступления на Объект строительных конструкций, изделий и материалов;</w:t>
      </w:r>
    </w:p>
    <w:p w14:paraId="1162BBFE" w14:textId="5CA3A472" w:rsidR="00511193" w:rsidRPr="00511193" w:rsidRDefault="00511193" w:rsidP="00511193">
      <w:pPr>
        <w:pStyle w:val="ConsPlusNormal"/>
        <w:ind w:firstLine="709"/>
        <w:contextualSpacing/>
        <w:jc w:val="both"/>
        <w:rPr>
          <w:rFonts w:ascii="Times New Roman" w:hAnsi="Times New Roman" w:cs="Times New Roman"/>
          <w:color w:val="000000" w:themeColor="text1"/>
          <w:sz w:val="24"/>
          <w:szCs w:val="24"/>
          <w:lang w:bidi="ru-RU"/>
        </w:rPr>
      </w:pPr>
      <w:r>
        <w:rPr>
          <w:rFonts w:ascii="Times New Roman" w:hAnsi="Times New Roman" w:cs="Times New Roman"/>
          <w:color w:val="000000" w:themeColor="text1"/>
          <w:sz w:val="24"/>
          <w:szCs w:val="24"/>
          <w:lang w:bidi="ru-RU"/>
        </w:rPr>
        <w:t xml:space="preserve">- </w:t>
      </w:r>
      <w:r w:rsidRPr="00511193">
        <w:rPr>
          <w:rFonts w:ascii="Times New Roman" w:hAnsi="Times New Roman" w:cs="Times New Roman"/>
          <w:color w:val="000000" w:themeColor="text1"/>
          <w:sz w:val="24"/>
          <w:szCs w:val="24"/>
          <w:lang w:bidi="ru-RU"/>
        </w:rPr>
        <w:t>график движения рабочей силы по Объекту;</w:t>
      </w:r>
    </w:p>
    <w:p w14:paraId="13D2AF88" w14:textId="51C34678" w:rsidR="00511193" w:rsidRPr="00511193" w:rsidRDefault="00511193" w:rsidP="00511193">
      <w:pPr>
        <w:pStyle w:val="ConsPlusNormal"/>
        <w:ind w:firstLine="709"/>
        <w:contextualSpacing/>
        <w:jc w:val="both"/>
        <w:rPr>
          <w:rFonts w:ascii="Times New Roman" w:hAnsi="Times New Roman" w:cs="Times New Roman"/>
          <w:color w:val="000000" w:themeColor="text1"/>
          <w:sz w:val="24"/>
          <w:szCs w:val="24"/>
          <w:lang w:bidi="ru-RU"/>
        </w:rPr>
      </w:pPr>
      <w:r>
        <w:rPr>
          <w:rFonts w:ascii="Times New Roman" w:hAnsi="Times New Roman" w:cs="Times New Roman"/>
          <w:color w:val="000000" w:themeColor="text1"/>
          <w:sz w:val="24"/>
          <w:szCs w:val="24"/>
          <w:lang w:bidi="ru-RU"/>
        </w:rPr>
        <w:t xml:space="preserve">- </w:t>
      </w:r>
      <w:r w:rsidRPr="00511193">
        <w:rPr>
          <w:rFonts w:ascii="Times New Roman" w:hAnsi="Times New Roman" w:cs="Times New Roman"/>
          <w:color w:val="000000" w:themeColor="text1"/>
          <w:sz w:val="24"/>
          <w:szCs w:val="24"/>
          <w:lang w:bidi="ru-RU"/>
        </w:rPr>
        <w:t>технологические карты на выполнение видов работ, с включением схем операционного контроля качества, описанием методов производства работ;</w:t>
      </w:r>
    </w:p>
    <w:p w14:paraId="3625928A" w14:textId="77777777" w:rsidR="00511193" w:rsidRDefault="00511193" w:rsidP="00511193">
      <w:pPr>
        <w:pStyle w:val="ConsPlusNormal"/>
        <w:ind w:firstLine="709"/>
        <w:contextualSpacing/>
        <w:jc w:val="both"/>
        <w:rPr>
          <w:rFonts w:ascii="Times New Roman" w:hAnsi="Times New Roman" w:cs="Times New Roman"/>
          <w:color w:val="000000" w:themeColor="text1"/>
          <w:sz w:val="24"/>
          <w:szCs w:val="24"/>
          <w:lang w:bidi="ru-RU"/>
        </w:rPr>
      </w:pPr>
      <w:r>
        <w:rPr>
          <w:rFonts w:ascii="Times New Roman" w:hAnsi="Times New Roman" w:cs="Times New Roman"/>
          <w:color w:val="000000" w:themeColor="text1"/>
          <w:sz w:val="24"/>
          <w:szCs w:val="24"/>
          <w:lang w:bidi="ru-RU"/>
        </w:rPr>
        <w:t xml:space="preserve">- </w:t>
      </w:r>
      <w:r w:rsidRPr="00511193">
        <w:rPr>
          <w:rFonts w:ascii="Times New Roman" w:hAnsi="Times New Roman" w:cs="Times New Roman"/>
          <w:color w:val="000000" w:themeColor="text1"/>
          <w:sz w:val="24"/>
          <w:szCs w:val="24"/>
          <w:lang w:bidi="ru-RU"/>
        </w:rPr>
        <w:t>пояснительную записку, содержащую решения по мероприятиям по обеспечению сохранности материалов, изделий, конструкций и оборудования, на Объекте, природоохранные мероприятия, мероприятия по охране труда и безопасности в строительстве.</w:t>
      </w:r>
    </w:p>
    <w:p w14:paraId="420158BF" w14:textId="0913DBD7" w:rsidR="009E14EC" w:rsidRDefault="009E14EC" w:rsidP="00511193">
      <w:pPr>
        <w:pStyle w:val="ConsPlusNormal"/>
        <w:ind w:firstLine="709"/>
        <w:contextualSpacing/>
        <w:jc w:val="both"/>
        <w:rPr>
          <w:rFonts w:ascii="Times New Roman" w:hAnsi="Times New Roman" w:cs="Times New Roman"/>
          <w:color w:val="000000" w:themeColor="text1"/>
          <w:sz w:val="24"/>
          <w:szCs w:val="24"/>
          <w:lang w:bidi="ru-RU"/>
        </w:rPr>
      </w:pPr>
      <w:r>
        <w:rPr>
          <w:rFonts w:ascii="Times New Roman" w:hAnsi="Times New Roman" w:cs="Times New Roman"/>
          <w:color w:val="000000" w:themeColor="text1"/>
          <w:sz w:val="24"/>
          <w:szCs w:val="24"/>
          <w:lang w:bidi="ru-RU"/>
        </w:rPr>
        <w:t xml:space="preserve">Относительно довода Заказчика о том, что Подрядчик не приступил своевременно к выполнению работ </w:t>
      </w:r>
      <w:r w:rsidRPr="009E14EC">
        <w:rPr>
          <w:rFonts w:ascii="Times New Roman" w:hAnsi="Times New Roman" w:cs="Times New Roman"/>
          <w:color w:val="000000" w:themeColor="text1"/>
          <w:sz w:val="24"/>
          <w:szCs w:val="24"/>
          <w:lang w:bidi="ru-RU"/>
        </w:rPr>
        <w:t>и выполняет работ</w:t>
      </w:r>
      <w:r>
        <w:rPr>
          <w:rFonts w:ascii="Times New Roman" w:hAnsi="Times New Roman" w:cs="Times New Roman"/>
          <w:color w:val="000000" w:themeColor="text1"/>
          <w:sz w:val="24"/>
          <w:szCs w:val="24"/>
          <w:lang w:bidi="ru-RU"/>
        </w:rPr>
        <w:t>ы</w:t>
      </w:r>
      <w:r w:rsidRPr="009E14EC">
        <w:rPr>
          <w:rFonts w:ascii="Times New Roman" w:hAnsi="Times New Roman" w:cs="Times New Roman"/>
          <w:color w:val="000000" w:themeColor="text1"/>
          <w:sz w:val="24"/>
          <w:szCs w:val="24"/>
          <w:lang w:bidi="ru-RU"/>
        </w:rPr>
        <w:t xml:space="preserve"> настолько медленно, что </w:t>
      </w:r>
      <w:r>
        <w:rPr>
          <w:rFonts w:ascii="Times New Roman" w:hAnsi="Times New Roman" w:cs="Times New Roman"/>
          <w:color w:val="000000" w:themeColor="text1"/>
          <w:sz w:val="24"/>
          <w:szCs w:val="24"/>
          <w:lang w:bidi="ru-RU"/>
        </w:rPr>
        <w:t xml:space="preserve">их </w:t>
      </w:r>
      <w:r w:rsidRPr="009E14EC">
        <w:rPr>
          <w:rFonts w:ascii="Times New Roman" w:hAnsi="Times New Roman" w:cs="Times New Roman"/>
          <w:color w:val="000000" w:themeColor="text1"/>
          <w:sz w:val="24"/>
          <w:szCs w:val="24"/>
          <w:lang w:bidi="ru-RU"/>
        </w:rPr>
        <w:t>окончание к сроку</w:t>
      </w:r>
      <w:r>
        <w:rPr>
          <w:rFonts w:ascii="Times New Roman" w:hAnsi="Times New Roman" w:cs="Times New Roman"/>
          <w:color w:val="000000" w:themeColor="text1"/>
          <w:sz w:val="24"/>
          <w:szCs w:val="24"/>
          <w:lang w:bidi="ru-RU"/>
        </w:rPr>
        <w:t>, предусмотренному Контрактом</w:t>
      </w:r>
      <w:r w:rsidRPr="009E14EC">
        <w:rPr>
          <w:rFonts w:ascii="Times New Roman" w:hAnsi="Times New Roman" w:cs="Times New Roman"/>
          <w:color w:val="000000" w:themeColor="text1"/>
          <w:sz w:val="24"/>
          <w:szCs w:val="24"/>
          <w:lang w:bidi="ru-RU"/>
        </w:rPr>
        <w:t xml:space="preserve"> становится явно невозможным</w:t>
      </w:r>
      <w:r>
        <w:rPr>
          <w:rFonts w:ascii="Times New Roman" w:hAnsi="Times New Roman" w:cs="Times New Roman"/>
          <w:color w:val="000000" w:themeColor="text1"/>
          <w:sz w:val="24"/>
          <w:szCs w:val="24"/>
          <w:lang w:bidi="ru-RU"/>
        </w:rPr>
        <w:t>, Комиссия отмечает, что исходя из представленных Подрядчиком документов Подрядчик 03.09.2024 г. заключил договор поставки № 63619 об изготовлении и поставке полусферы, предусмотренной рабочей документацией.</w:t>
      </w:r>
      <w:r w:rsidR="00163D68">
        <w:rPr>
          <w:rFonts w:ascii="Times New Roman" w:hAnsi="Times New Roman" w:cs="Times New Roman"/>
          <w:color w:val="000000" w:themeColor="text1"/>
          <w:sz w:val="24"/>
          <w:szCs w:val="24"/>
          <w:lang w:bidi="ru-RU"/>
        </w:rPr>
        <w:t xml:space="preserve"> Изготовленная сфера была оплачена Подрядчиком. </w:t>
      </w:r>
    </w:p>
    <w:p w14:paraId="2701BF47" w14:textId="5504E9F2" w:rsidR="00163D68" w:rsidRDefault="00163D68" w:rsidP="00511193">
      <w:pPr>
        <w:pStyle w:val="ConsPlusNormal"/>
        <w:ind w:firstLine="709"/>
        <w:contextualSpacing/>
        <w:jc w:val="both"/>
        <w:rPr>
          <w:rFonts w:ascii="Times New Roman" w:hAnsi="Times New Roman" w:cs="Times New Roman"/>
          <w:color w:val="000000" w:themeColor="text1"/>
          <w:sz w:val="24"/>
          <w:szCs w:val="24"/>
          <w:lang w:bidi="ru-RU"/>
        </w:rPr>
      </w:pPr>
      <w:r>
        <w:rPr>
          <w:rFonts w:ascii="Times New Roman" w:hAnsi="Times New Roman" w:cs="Times New Roman"/>
          <w:color w:val="000000" w:themeColor="text1"/>
          <w:sz w:val="24"/>
          <w:szCs w:val="24"/>
          <w:lang w:bidi="ru-RU"/>
        </w:rPr>
        <w:t xml:space="preserve">Также в адрес Комиссии были представлены изготовленный Подрядчиком </w:t>
      </w:r>
      <w:r w:rsidRPr="00163D68">
        <w:rPr>
          <w:rFonts w:ascii="Times New Roman" w:hAnsi="Times New Roman" w:cs="Times New Roman"/>
          <w:color w:val="000000" w:themeColor="text1"/>
          <w:sz w:val="24"/>
          <w:szCs w:val="24"/>
          <w:lang w:bidi="ru-RU"/>
        </w:rPr>
        <w:t>видеоряд для режима ожидания главного экрана мультимедиа зоны «Северный Урал»</w:t>
      </w:r>
      <w:r>
        <w:rPr>
          <w:rFonts w:ascii="Times New Roman" w:hAnsi="Times New Roman" w:cs="Times New Roman"/>
          <w:color w:val="000000" w:themeColor="text1"/>
          <w:sz w:val="24"/>
          <w:szCs w:val="24"/>
          <w:lang w:bidi="ru-RU"/>
        </w:rPr>
        <w:t xml:space="preserve">, модель </w:t>
      </w:r>
      <w:r w:rsidRPr="00163D68">
        <w:rPr>
          <w:rFonts w:ascii="Times New Roman" w:hAnsi="Times New Roman" w:cs="Times New Roman"/>
          <w:color w:val="000000" w:themeColor="text1"/>
          <w:sz w:val="24"/>
          <w:szCs w:val="24"/>
          <w:lang w:bidi="ru-RU"/>
        </w:rPr>
        <w:t>3D-модель инсталляции «Лось -хранитель леса»</w:t>
      </w:r>
      <w:r>
        <w:rPr>
          <w:rFonts w:ascii="Times New Roman" w:hAnsi="Times New Roman" w:cs="Times New Roman"/>
          <w:color w:val="000000" w:themeColor="text1"/>
          <w:sz w:val="24"/>
          <w:szCs w:val="24"/>
          <w:lang w:bidi="ru-RU"/>
        </w:rPr>
        <w:t>. Указанная информация направлялась в адрес Заказчика для согласования, в соответствии с требованиями Контракта.</w:t>
      </w:r>
    </w:p>
    <w:p w14:paraId="7627A601" w14:textId="58680767" w:rsidR="00163D68" w:rsidRDefault="00163D68" w:rsidP="00511193">
      <w:pPr>
        <w:pStyle w:val="ConsPlusNormal"/>
        <w:ind w:firstLine="709"/>
        <w:contextualSpacing/>
        <w:jc w:val="both"/>
        <w:rPr>
          <w:rFonts w:ascii="Times New Roman" w:hAnsi="Times New Roman" w:cs="Times New Roman"/>
          <w:color w:val="000000" w:themeColor="text1"/>
          <w:sz w:val="24"/>
          <w:szCs w:val="24"/>
          <w:lang w:bidi="ru-RU"/>
        </w:rPr>
      </w:pPr>
      <w:r>
        <w:rPr>
          <w:rFonts w:ascii="Times New Roman" w:hAnsi="Times New Roman" w:cs="Times New Roman"/>
          <w:color w:val="000000" w:themeColor="text1"/>
          <w:sz w:val="24"/>
          <w:szCs w:val="24"/>
          <w:lang w:bidi="ru-RU"/>
        </w:rPr>
        <w:t>Кроме того, Подрядчиком были представлены письма исх.№ 2009-1 от 20.09.2024 г., 2609-1 от 26.09.2024 г. о направлении информации</w:t>
      </w:r>
      <w:r w:rsidR="00694897">
        <w:rPr>
          <w:rFonts w:ascii="Times New Roman" w:hAnsi="Times New Roman" w:cs="Times New Roman"/>
          <w:color w:val="000000" w:themeColor="text1"/>
          <w:sz w:val="24"/>
          <w:szCs w:val="24"/>
          <w:lang w:bidi="ru-RU"/>
        </w:rPr>
        <w:t xml:space="preserve"> о </w:t>
      </w:r>
      <w:r w:rsidR="00694897" w:rsidRPr="00694897">
        <w:rPr>
          <w:rFonts w:ascii="Times New Roman" w:hAnsi="Times New Roman" w:cs="Times New Roman"/>
          <w:color w:val="000000" w:themeColor="text1"/>
          <w:sz w:val="24"/>
          <w:szCs w:val="24"/>
          <w:lang w:bidi="ru-RU"/>
        </w:rPr>
        <w:t>субподрядчиках</w:t>
      </w:r>
      <w:r w:rsidR="00694897">
        <w:rPr>
          <w:rFonts w:ascii="Times New Roman" w:hAnsi="Times New Roman" w:cs="Times New Roman"/>
          <w:color w:val="000000" w:themeColor="text1"/>
          <w:sz w:val="24"/>
          <w:szCs w:val="24"/>
          <w:lang w:bidi="ru-RU"/>
        </w:rPr>
        <w:t xml:space="preserve"> – ИП Широких А.В., ИП </w:t>
      </w:r>
      <w:proofErr w:type="spellStart"/>
      <w:r w:rsidR="00694897">
        <w:rPr>
          <w:rFonts w:ascii="Times New Roman" w:hAnsi="Times New Roman" w:cs="Times New Roman"/>
          <w:color w:val="000000" w:themeColor="text1"/>
          <w:sz w:val="24"/>
          <w:szCs w:val="24"/>
          <w:lang w:bidi="ru-RU"/>
        </w:rPr>
        <w:t>Тюмисов</w:t>
      </w:r>
      <w:proofErr w:type="spellEnd"/>
      <w:r w:rsidR="00694897">
        <w:rPr>
          <w:rFonts w:ascii="Times New Roman" w:hAnsi="Times New Roman" w:cs="Times New Roman"/>
          <w:color w:val="000000" w:themeColor="text1"/>
          <w:sz w:val="24"/>
          <w:szCs w:val="24"/>
          <w:lang w:bidi="ru-RU"/>
        </w:rPr>
        <w:t xml:space="preserve"> Р.М.</w:t>
      </w:r>
      <w:r w:rsidR="00694897" w:rsidRPr="00694897">
        <w:rPr>
          <w:rFonts w:ascii="Times New Roman" w:hAnsi="Times New Roman" w:cs="Times New Roman"/>
          <w:color w:val="000000" w:themeColor="text1"/>
          <w:sz w:val="24"/>
          <w:szCs w:val="24"/>
          <w:lang w:bidi="ru-RU"/>
        </w:rPr>
        <w:t>, заключивших договоры с Подрядчиком, а также копи</w:t>
      </w:r>
      <w:r w:rsidR="00694897">
        <w:rPr>
          <w:rFonts w:ascii="Times New Roman" w:hAnsi="Times New Roman" w:cs="Times New Roman"/>
          <w:color w:val="000000" w:themeColor="text1"/>
          <w:sz w:val="24"/>
          <w:szCs w:val="24"/>
          <w:lang w:bidi="ru-RU"/>
        </w:rPr>
        <w:t>и</w:t>
      </w:r>
      <w:r w:rsidR="00694897" w:rsidRPr="00694897">
        <w:rPr>
          <w:rFonts w:ascii="Times New Roman" w:hAnsi="Times New Roman" w:cs="Times New Roman"/>
          <w:color w:val="000000" w:themeColor="text1"/>
          <w:sz w:val="24"/>
          <w:szCs w:val="24"/>
          <w:lang w:bidi="ru-RU"/>
        </w:rPr>
        <w:t xml:space="preserve"> заключенн</w:t>
      </w:r>
      <w:r w:rsidR="00694897">
        <w:rPr>
          <w:rFonts w:ascii="Times New Roman" w:hAnsi="Times New Roman" w:cs="Times New Roman"/>
          <w:color w:val="000000" w:themeColor="text1"/>
          <w:sz w:val="24"/>
          <w:szCs w:val="24"/>
          <w:lang w:bidi="ru-RU"/>
        </w:rPr>
        <w:t>ых</w:t>
      </w:r>
      <w:r w:rsidR="00694897" w:rsidRPr="00694897">
        <w:rPr>
          <w:rFonts w:ascii="Times New Roman" w:hAnsi="Times New Roman" w:cs="Times New Roman"/>
          <w:color w:val="000000" w:themeColor="text1"/>
          <w:sz w:val="24"/>
          <w:szCs w:val="24"/>
          <w:lang w:bidi="ru-RU"/>
        </w:rPr>
        <w:t xml:space="preserve"> </w:t>
      </w:r>
      <w:r w:rsidR="00694897">
        <w:rPr>
          <w:rFonts w:ascii="Times New Roman" w:hAnsi="Times New Roman" w:cs="Times New Roman"/>
          <w:color w:val="000000" w:themeColor="text1"/>
          <w:sz w:val="24"/>
          <w:szCs w:val="24"/>
          <w:lang w:bidi="ru-RU"/>
        </w:rPr>
        <w:t>договоров</w:t>
      </w:r>
      <w:r w:rsidR="00694897" w:rsidRPr="00694897">
        <w:rPr>
          <w:rFonts w:ascii="Times New Roman" w:hAnsi="Times New Roman" w:cs="Times New Roman"/>
          <w:color w:val="000000" w:themeColor="text1"/>
          <w:sz w:val="24"/>
          <w:szCs w:val="24"/>
          <w:lang w:bidi="ru-RU"/>
        </w:rPr>
        <w:t>.</w:t>
      </w:r>
    </w:p>
    <w:p w14:paraId="29F0E03F" w14:textId="34EC4A6F" w:rsidR="00694897" w:rsidRDefault="00694897" w:rsidP="00511193">
      <w:pPr>
        <w:pStyle w:val="ConsPlusNormal"/>
        <w:ind w:firstLine="709"/>
        <w:contextualSpacing/>
        <w:jc w:val="both"/>
        <w:rPr>
          <w:rFonts w:ascii="Times New Roman" w:hAnsi="Times New Roman" w:cs="Times New Roman"/>
          <w:color w:val="000000" w:themeColor="text1"/>
          <w:sz w:val="24"/>
          <w:szCs w:val="24"/>
          <w:lang w:bidi="ru-RU"/>
        </w:rPr>
      </w:pPr>
      <w:r>
        <w:rPr>
          <w:rFonts w:ascii="Times New Roman" w:hAnsi="Times New Roman" w:cs="Times New Roman"/>
          <w:color w:val="000000" w:themeColor="text1"/>
          <w:sz w:val="24"/>
          <w:szCs w:val="24"/>
          <w:lang w:bidi="ru-RU"/>
        </w:rPr>
        <w:t>Исходя из указанной выше информации, Комиссия пришла к выводу, что Подрядчик от выполнения работ, предусмотренных Контрактом, не отказывался, был намерен исполнить Контракта в установленный таким Контрактом срок.</w:t>
      </w:r>
    </w:p>
    <w:p w14:paraId="11A653DF" w14:textId="40A6D45E" w:rsidR="00694897" w:rsidRDefault="00694897" w:rsidP="00511193">
      <w:pPr>
        <w:pStyle w:val="ConsPlusNormal"/>
        <w:ind w:firstLine="709"/>
        <w:contextualSpacing/>
        <w:jc w:val="both"/>
        <w:rPr>
          <w:rFonts w:ascii="Times New Roman" w:hAnsi="Times New Roman" w:cs="Times New Roman"/>
          <w:color w:val="000000" w:themeColor="text1"/>
          <w:sz w:val="24"/>
          <w:szCs w:val="24"/>
          <w:lang w:bidi="ru-RU"/>
        </w:rPr>
      </w:pPr>
      <w:r>
        <w:rPr>
          <w:rFonts w:ascii="Times New Roman" w:hAnsi="Times New Roman" w:cs="Times New Roman"/>
          <w:color w:val="000000" w:themeColor="text1"/>
          <w:sz w:val="24"/>
          <w:szCs w:val="24"/>
          <w:lang w:bidi="ru-RU"/>
        </w:rPr>
        <w:t xml:space="preserve">Комиссия </w:t>
      </w:r>
      <w:r w:rsidR="00187C4D">
        <w:rPr>
          <w:rFonts w:ascii="Times New Roman" w:hAnsi="Times New Roman" w:cs="Times New Roman"/>
          <w:color w:val="000000" w:themeColor="text1"/>
          <w:sz w:val="24"/>
          <w:szCs w:val="24"/>
          <w:lang w:bidi="ru-RU"/>
        </w:rPr>
        <w:t xml:space="preserve">также </w:t>
      </w:r>
      <w:r>
        <w:rPr>
          <w:rFonts w:ascii="Times New Roman" w:hAnsi="Times New Roman" w:cs="Times New Roman"/>
          <w:color w:val="000000" w:themeColor="text1"/>
          <w:sz w:val="24"/>
          <w:szCs w:val="24"/>
          <w:lang w:bidi="ru-RU"/>
        </w:rPr>
        <w:t xml:space="preserve">обращает внимание, что решения Заказчика об одностороннем отказе от исполнения контракта касается </w:t>
      </w:r>
      <w:r w:rsidR="00187C4D">
        <w:rPr>
          <w:rFonts w:ascii="Times New Roman" w:hAnsi="Times New Roman" w:cs="Times New Roman"/>
          <w:color w:val="000000" w:themeColor="text1"/>
          <w:sz w:val="24"/>
          <w:szCs w:val="24"/>
          <w:lang w:bidi="ru-RU"/>
        </w:rPr>
        <w:t>принято 24.09.2024 г., в то время как работы по Контракту должны быть выполнены 12.12.2024 г. Заказчиком не представлено доказательств того, что поведение Подрядчика, а также темп выполнения им работ по Контракту не позволял сдать результат работ в регламентированный срок.</w:t>
      </w:r>
    </w:p>
    <w:p w14:paraId="44E9CC6E" w14:textId="77777777" w:rsidR="009F7BC4" w:rsidRPr="009F7BC4" w:rsidRDefault="009F7BC4" w:rsidP="009F7BC4">
      <w:pPr>
        <w:pStyle w:val="ConsPlusNormal"/>
        <w:ind w:firstLine="709"/>
        <w:contextualSpacing/>
        <w:jc w:val="both"/>
        <w:rPr>
          <w:rFonts w:ascii="Times New Roman" w:hAnsi="Times New Roman" w:cs="Times New Roman"/>
          <w:color w:val="000000" w:themeColor="text1"/>
          <w:sz w:val="24"/>
          <w:szCs w:val="24"/>
          <w:lang w:bidi="ru-RU"/>
        </w:rPr>
      </w:pPr>
      <w:r w:rsidRPr="009F7BC4">
        <w:rPr>
          <w:rFonts w:ascii="Times New Roman" w:hAnsi="Times New Roman" w:cs="Times New Roman"/>
          <w:color w:val="000000" w:themeColor="text1"/>
          <w:sz w:val="24"/>
          <w:szCs w:val="24"/>
          <w:lang w:bidi="ru-RU"/>
        </w:rPr>
        <w:t>С учетом вышеизложенного, необходимо отметить следующее.</w:t>
      </w:r>
    </w:p>
    <w:p w14:paraId="5854606A" w14:textId="77777777" w:rsidR="009F7BC4" w:rsidRPr="009F7BC4" w:rsidRDefault="009F7BC4" w:rsidP="009F7BC4">
      <w:pPr>
        <w:pStyle w:val="ConsPlusNormal"/>
        <w:ind w:firstLine="709"/>
        <w:contextualSpacing/>
        <w:jc w:val="both"/>
        <w:rPr>
          <w:rFonts w:ascii="Times New Roman" w:hAnsi="Times New Roman" w:cs="Times New Roman"/>
          <w:color w:val="000000" w:themeColor="text1"/>
          <w:sz w:val="24"/>
          <w:szCs w:val="24"/>
          <w:lang w:bidi="ru-RU"/>
        </w:rPr>
      </w:pPr>
      <w:r w:rsidRPr="009F7BC4">
        <w:rPr>
          <w:rFonts w:ascii="Times New Roman" w:hAnsi="Times New Roman" w:cs="Times New Roman"/>
          <w:color w:val="000000" w:themeColor="text1"/>
          <w:sz w:val="24"/>
          <w:szCs w:val="24"/>
          <w:lang w:bidi="ru-RU"/>
        </w:rPr>
        <w:t xml:space="preserve">Из смысла ст. 31 Закона о закупках следует, что реестр недобросовестных поставщиков, в том числе, является специальной мерой ответственности, установленной законодателем в целях обеспечения исполнения лицом принятых на себя в рамках процедуры закупки обязательств. При этом одним из последствий такого включения (в качестве санкции за допущенное нарушение) может являться ограничение прав такого лица на участие в течение установленного срока в закупках товаров (работ, услуг). Вместе с тем, анализ положений Закона о закупках позволяет сделать вывод, что включение сведений о лице в реестр недобросовестных поставщиков по существу является санкцией за недобросовестное поведение данного лица. Данная мера связана с возложением негативных последствий - наличие в свободном доступе информации о лице как о ненадежном исполнителе, ненадлежащим образом, исполнившим принятое на себя обязательство и, как следствие, подрыв деловой репутации и возможное уменьшение в будущем количества заключенных сделок, а также выгоды от осуществления предпринимательской деятельности. </w:t>
      </w:r>
    </w:p>
    <w:p w14:paraId="3803B526" w14:textId="09265CF1" w:rsidR="009F7BC4" w:rsidRPr="009F7BC4" w:rsidRDefault="009F7BC4" w:rsidP="009F7BC4">
      <w:pPr>
        <w:pStyle w:val="ConsPlusNormal"/>
        <w:ind w:firstLine="709"/>
        <w:contextualSpacing/>
        <w:jc w:val="both"/>
        <w:rPr>
          <w:rFonts w:ascii="Times New Roman" w:hAnsi="Times New Roman" w:cs="Times New Roman"/>
          <w:color w:val="000000" w:themeColor="text1"/>
          <w:sz w:val="24"/>
          <w:szCs w:val="24"/>
          <w:lang w:bidi="ru-RU"/>
        </w:rPr>
      </w:pPr>
      <w:r w:rsidRPr="009F7BC4">
        <w:rPr>
          <w:rFonts w:ascii="Times New Roman" w:hAnsi="Times New Roman" w:cs="Times New Roman"/>
          <w:color w:val="000000" w:themeColor="text1"/>
          <w:sz w:val="24"/>
          <w:szCs w:val="24"/>
          <w:lang w:bidi="ru-RU"/>
        </w:rPr>
        <w:t xml:space="preserve">Включение сведений о лице в реестр недобросовестных поставщиков, по сути, является санкцией за недобросовестное поведение </w:t>
      </w:r>
      <w:r w:rsidR="00187C4D">
        <w:rPr>
          <w:rFonts w:ascii="Times New Roman" w:hAnsi="Times New Roman" w:cs="Times New Roman"/>
          <w:color w:val="000000" w:themeColor="text1"/>
          <w:sz w:val="24"/>
          <w:szCs w:val="24"/>
          <w:lang w:bidi="ru-RU"/>
        </w:rPr>
        <w:t>Подрядчика</w:t>
      </w:r>
      <w:r w:rsidRPr="009F7BC4">
        <w:rPr>
          <w:rFonts w:ascii="Times New Roman" w:hAnsi="Times New Roman" w:cs="Times New Roman"/>
          <w:color w:val="000000" w:themeColor="text1"/>
          <w:sz w:val="24"/>
          <w:szCs w:val="24"/>
          <w:lang w:bidi="ru-RU"/>
        </w:rPr>
        <w:t xml:space="preserve">, выразившееся, например, в намеренном неисполнении условий контракта. Вместе с тем, ненадлежащего исполнения обязательств Контракта со стороны </w:t>
      </w:r>
      <w:r w:rsidR="00187C4D">
        <w:rPr>
          <w:rFonts w:ascii="Times New Roman" w:hAnsi="Times New Roman" w:cs="Times New Roman"/>
          <w:color w:val="000000" w:themeColor="text1"/>
          <w:sz w:val="24"/>
          <w:szCs w:val="24"/>
          <w:lang w:bidi="ru-RU"/>
        </w:rPr>
        <w:t>Подрядчика</w:t>
      </w:r>
      <w:r w:rsidRPr="009F7BC4">
        <w:rPr>
          <w:rFonts w:ascii="Times New Roman" w:hAnsi="Times New Roman" w:cs="Times New Roman"/>
          <w:color w:val="000000" w:themeColor="text1"/>
          <w:sz w:val="24"/>
          <w:szCs w:val="24"/>
          <w:lang w:bidi="ru-RU"/>
        </w:rPr>
        <w:t xml:space="preserve"> не допущено.</w:t>
      </w:r>
    </w:p>
    <w:p w14:paraId="01494933" w14:textId="77777777" w:rsidR="009F7BC4" w:rsidRPr="009F7BC4" w:rsidRDefault="009F7BC4" w:rsidP="009F7BC4">
      <w:pPr>
        <w:pStyle w:val="ConsPlusNormal"/>
        <w:ind w:firstLine="709"/>
        <w:contextualSpacing/>
        <w:jc w:val="both"/>
        <w:rPr>
          <w:rFonts w:ascii="Times New Roman" w:hAnsi="Times New Roman" w:cs="Times New Roman"/>
          <w:color w:val="000000" w:themeColor="text1"/>
          <w:sz w:val="24"/>
          <w:szCs w:val="24"/>
          <w:lang w:bidi="ru-RU"/>
        </w:rPr>
      </w:pPr>
      <w:r w:rsidRPr="009F7BC4">
        <w:rPr>
          <w:rFonts w:ascii="Times New Roman" w:hAnsi="Times New Roman" w:cs="Times New Roman"/>
          <w:color w:val="000000" w:themeColor="text1"/>
          <w:sz w:val="24"/>
          <w:szCs w:val="24"/>
          <w:lang w:bidi="ru-RU"/>
        </w:rPr>
        <w:t xml:space="preserve">Согласно подп. «а» п. 15 Постановления Правительства РФ от 30.06.2021 №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 орган контроля принимает решение об отказе во включении информации о поставщике (подрядчике, исполнителе) если при рассмотрении обращения, направленного в связи с расторжением контракта в случае одностороннего отказа заказчика от исполнения контракта в связи </w:t>
      </w:r>
      <w:r w:rsidRPr="009F7BC4">
        <w:rPr>
          <w:rFonts w:ascii="Times New Roman" w:hAnsi="Times New Roman" w:cs="Times New Roman"/>
          <w:color w:val="000000" w:themeColor="text1"/>
          <w:sz w:val="24"/>
          <w:szCs w:val="24"/>
          <w:lang w:bidi="ru-RU"/>
        </w:rPr>
        <w:lastRenderedPageBreak/>
        <w:t xml:space="preserve">с существенным нарушением поставщиком (подрядчиком, исполнителем) условий контракта, и при проведении проверок, предусмотренных </w:t>
      </w:r>
      <w:proofErr w:type="spellStart"/>
      <w:r w:rsidRPr="009F7BC4">
        <w:rPr>
          <w:rFonts w:ascii="Times New Roman" w:hAnsi="Times New Roman" w:cs="Times New Roman"/>
          <w:color w:val="000000" w:themeColor="text1"/>
          <w:sz w:val="24"/>
          <w:szCs w:val="24"/>
          <w:lang w:bidi="ru-RU"/>
        </w:rPr>
        <w:t>пп</w:t>
      </w:r>
      <w:proofErr w:type="spellEnd"/>
      <w:r w:rsidRPr="009F7BC4">
        <w:rPr>
          <w:rFonts w:ascii="Times New Roman" w:hAnsi="Times New Roman" w:cs="Times New Roman"/>
          <w:color w:val="000000" w:themeColor="text1"/>
          <w:sz w:val="24"/>
          <w:szCs w:val="24"/>
          <w:lang w:bidi="ru-RU"/>
        </w:rPr>
        <w:t>. «а» п. 13 настоящих Правил:</w:t>
      </w:r>
    </w:p>
    <w:p w14:paraId="7389ED8F" w14:textId="77777777" w:rsidR="009F7BC4" w:rsidRPr="009F7BC4" w:rsidRDefault="009F7BC4" w:rsidP="009F7BC4">
      <w:pPr>
        <w:pStyle w:val="ConsPlusNormal"/>
        <w:ind w:firstLine="709"/>
        <w:contextualSpacing/>
        <w:jc w:val="both"/>
        <w:rPr>
          <w:rFonts w:ascii="Times New Roman" w:hAnsi="Times New Roman" w:cs="Times New Roman"/>
          <w:color w:val="000000" w:themeColor="text1"/>
          <w:sz w:val="24"/>
          <w:szCs w:val="24"/>
          <w:lang w:bidi="ru-RU"/>
        </w:rPr>
      </w:pPr>
      <w:r w:rsidRPr="009F7BC4">
        <w:rPr>
          <w:rFonts w:ascii="Times New Roman" w:hAnsi="Times New Roman" w:cs="Times New Roman"/>
          <w:color w:val="000000" w:themeColor="text1"/>
          <w:sz w:val="24"/>
          <w:szCs w:val="24"/>
          <w:lang w:bidi="ru-RU"/>
        </w:rPr>
        <w:t xml:space="preserve">- выявлены </w:t>
      </w:r>
      <w:proofErr w:type="gramStart"/>
      <w:r w:rsidRPr="009F7BC4">
        <w:rPr>
          <w:rFonts w:ascii="Times New Roman" w:hAnsi="Times New Roman" w:cs="Times New Roman"/>
          <w:color w:val="000000" w:themeColor="text1"/>
          <w:sz w:val="24"/>
          <w:szCs w:val="24"/>
          <w:lang w:bidi="ru-RU"/>
        </w:rPr>
        <w:t>нарушения заказчиком</w:t>
      </w:r>
      <w:proofErr w:type="gramEnd"/>
      <w:r w:rsidRPr="009F7BC4">
        <w:rPr>
          <w:rFonts w:ascii="Times New Roman" w:hAnsi="Times New Roman" w:cs="Times New Roman"/>
          <w:color w:val="000000" w:themeColor="text1"/>
          <w:sz w:val="24"/>
          <w:szCs w:val="24"/>
          <w:lang w:bidi="ru-RU"/>
        </w:rPr>
        <w:t xml:space="preserve"> установленных законодательством Российской Федерации и иными нормативными правовыми актами о контрактной системе в сфере закупок требований к порядку принятия заказчиком решения об одностороннем отказе от исполнения контракта, направления его поставщику (подрядчику, исполнителю) и размещения в единой информационной системе;</w:t>
      </w:r>
    </w:p>
    <w:p w14:paraId="0D6B8475" w14:textId="77777777" w:rsidR="009F7BC4" w:rsidRPr="009F7BC4" w:rsidRDefault="009F7BC4" w:rsidP="009F7BC4">
      <w:pPr>
        <w:pStyle w:val="ConsPlusNormal"/>
        <w:ind w:firstLine="709"/>
        <w:contextualSpacing/>
        <w:jc w:val="both"/>
        <w:rPr>
          <w:rFonts w:ascii="Times New Roman" w:hAnsi="Times New Roman" w:cs="Times New Roman"/>
          <w:color w:val="000000" w:themeColor="text1"/>
          <w:sz w:val="24"/>
          <w:szCs w:val="24"/>
          <w:lang w:bidi="ru-RU"/>
        </w:rPr>
      </w:pPr>
      <w:r w:rsidRPr="009F7BC4">
        <w:rPr>
          <w:rFonts w:ascii="Times New Roman" w:hAnsi="Times New Roman" w:cs="Times New Roman"/>
          <w:color w:val="000000" w:themeColor="text1"/>
          <w:sz w:val="24"/>
          <w:szCs w:val="24"/>
          <w:lang w:bidi="ru-RU"/>
        </w:rPr>
        <w:t>- заказчиком не подтверждены факты существенного нарушения поставщиком (подрядчиком, исполнителем) условий контракта;</w:t>
      </w:r>
    </w:p>
    <w:p w14:paraId="70C5451B" w14:textId="77777777" w:rsidR="009F7BC4" w:rsidRPr="009F7BC4" w:rsidRDefault="009F7BC4" w:rsidP="009F7BC4">
      <w:pPr>
        <w:pStyle w:val="ConsPlusNormal"/>
        <w:ind w:firstLine="709"/>
        <w:contextualSpacing/>
        <w:jc w:val="both"/>
        <w:rPr>
          <w:rFonts w:ascii="Times New Roman" w:hAnsi="Times New Roman" w:cs="Times New Roman"/>
          <w:color w:val="000000" w:themeColor="text1"/>
          <w:sz w:val="24"/>
          <w:szCs w:val="24"/>
          <w:lang w:bidi="ru-RU"/>
        </w:rPr>
      </w:pPr>
      <w:r w:rsidRPr="009F7BC4">
        <w:rPr>
          <w:rFonts w:ascii="Times New Roman" w:hAnsi="Times New Roman" w:cs="Times New Roman"/>
          <w:color w:val="000000" w:themeColor="text1"/>
          <w:sz w:val="24"/>
          <w:szCs w:val="24"/>
          <w:lang w:bidi="ru-RU"/>
        </w:rPr>
        <w:t>- поставщиком (подрядчиком, исполнителем) представлены информация и документы, подтверждающие:</w:t>
      </w:r>
    </w:p>
    <w:p w14:paraId="5AF91D62" w14:textId="77777777" w:rsidR="009F7BC4" w:rsidRPr="009F7BC4" w:rsidRDefault="009F7BC4" w:rsidP="009F7BC4">
      <w:pPr>
        <w:pStyle w:val="ConsPlusNormal"/>
        <w:ind w:firstLine="709"/>
        <w:contextualSpacing/>
        <w:jc w:val="both"/>
        <w:rPr>
          <w:rFonts w:ascii="Times New Roman" w:hAnsi="Times New Roman" w:cs="Times New Roman"/>
          <w:color w:val="000000" w:themeColor="text1"/>
          <w:sz w:val="24"/>
          <w:szCs w:val="24"/>
          <w:lang w:bidi="ru-RU"/>
        </w:rPr>
      </w:pPr>
      <w:r w:rsidRPr="009F7BC4">
        <w:rPr>
          <w:rFonts w:ascii="Times New Roman" w:hAnsi="Times New Roman" w:cs="Times New Roman"/>
          <w:color w:val="000000" w:themeColor="text1"/>
          <w:sz w:val="24"/>
          <w:szCs w:val="24"/>
          <w:lang w:bidi="ru-RU"/>
        </w:rPr>
        <w:t>- принятие им мер для надлежащего исполнения условий контракта;</w:t>
      </w:r>
    </w:p>
    <w:p w14:paraId="21E92D1E" w14:textId="77777777" w:rsidR="009F7BC4" w:rsidRPr="009F7BC4" w:rsidRDefault="009F7BC4" w:rsidP="009F7BC4">
      <w:pPr>
        <w:pStyle w:val="ConsPlusNormal"/>
        <w:ind w:firstLine="709"/>
        <w:contextualSpacing/>
        <w:jc w:val="both"/>
        <w:rPr>
          <w:rFonts w:ascii="Times New Roman" w:hAnsi="Times New Roman" w:cs="Times New Roman"/>
          <w:color w:val="000000" w:themeColor="text1"/>
          <w:sz w:val="24"/>
          <w:szCs w:val="24"/>
          <w:lang w:bidi="ru-RU"/>
        </w:rPr>
      </w:pPr>
      <w:r w:rsidRPr="009F7BC4">
        <w:rPr>
          <w:rFonts w:ascii="Times New Roman" w:hAnsi="Times New Roman" w:cs="Times New Roman"/>
          <w:color w:val="000000" w:themeColor="text1"/>
          <w:sz w:val="24"/>
          <w:szCs w:val="24"/>
          <w:lang w:bidi="ru-RU"/>
        </w:rPr>
        <w:t>- надлежащее исполнение оказалось невозможным вследствие обстоятельств непреодолимой силы, то есть чрезвычайных и непредотвратимых при данных условиях обстоятельств, в том числе в связи с мобилизацией в Российской Федерации, введением санкций и (или) мер ограничительного характера. К таким обстоятельствам не относится отказ поставщика (подрядчика, исполнителя) от исполнения контракта по причине введения санкций и (или) мер ограничительного характера в отношении заказчика.</w:t>
      </w:r>
    </w:p>
    <w:p w14:paraId="09749CB0" w14:textId="2667BDF4" w:rsidR="009F7BC4" w:rsidRPr="009F7BC4" w:rsidRDefault="009F7BC4" w:rsidP="009F7BC4">
      <w:pPr>
        <w:pStyle w:val="ConsPlusNormal"/>
        <w:ind w:firstLine="709"/>
        <w:contextualSpacing/>
        <w:jc w:val="both"/>
        <w:rPr>
          <w:rFonts w:ascii="Times New Roman" w:hAnsi="Times New Roman" w:cs="Times New Roman"/>
          <w:color w:val="000000" w:themeColor="text1"/>
          <w:sz w:val="24"/>
          <w:szCs w:val="24"/>
          <w:lang w:bidi="ru-RU"/>
        </w:rPr>
      </w:pPr>
      <w:r w:rsidRPr="009F7BC4">
        <w:rPr>
          <w:rFonts w:ascii="Times New Roman" w:hAnsi="Times New Roman" w:cs="Times New Roman"/>
          <w:color w:val="000000" w:themeColor="text1"/>
          <w:sz w:val="24"/>
          <w:szCs w:val="24"/>
          <w:lang w:bidi="ru-RU"/>
        </w:rPr>
        <w:t xml:space="preserve">Комиссия, всесторонне исследовав материалы обращения, проведя проверку информации и документов, представленных на рассмотрение обращения, на наличие фактов, подтверждающих недобросовестность Подрядчика, в их совокупности и взаимосвязи, с учетом обстоятельств данного конкретного дела, пришла к выводу о том, что </w:t>
      </w:r>
      <w:r w:rsidR="00A5495A">
        <w:rPr>
          <w:rFonts w:ascii="Times New Roman" w:hAnsi="Times New Roman" w:cs="Times New Roman"/>
          <w:color w:val="000000" w:themeColor="text1"/>
          <w:sz w:val="24"/>
          <w:szCs w:val="24"/>
          <w:lang w:bidi="ru-RU"/>
        </w:rPr>
        <w:t>Исполнителем</w:t>
      </w:r>
      <w:r w:rsidRPr="009F7BC4">
        <w:rPr>
          <w:rFonts w:ascii="Times New Roman" w:hAnsi="Times New Roman" w:cs="Times New Roman"/>
          <w:color w:val="000000" w:themeColor="text1"/>
          <w:sz w:val="24"/>
          <w:szCs w:val="24"/>
          <w:lang w:bidi="ru-RU"/>
        </w:rPr>
        <w:t xml:space="preserve"> не были совершены действия, которые могли бы свидетельствовать о его недобросовестности. </w:t>
      </w:r>
    </w:p>
    <w:p w14:paraId="6936BE19" w14:textId="7A2FFB86" w:rsidR="00790442" w:rsidRPr="00A91B76" w:rsidRDefault="009F7BC4" w:rsidP="009F7BC4">
      <w:pPr>
        <w:pStyle w:val="ConsPlusNormal"/>
        <w:ind w:firstLine="709"/>
        <w:contextualSpacing/>
        <w:jc w:val="both"/>
        <w:rPr>
          <w:rFonts w:ascii="Times New Roman" w:hAnsi="Times New Roman" w:cs="Times New Roman"/>
          <w:color w:val="000000" w:themeColor="text1"/>
          <w:sz w:val="24"/>
          <w:szCs w:val="24"/>
        </w:rPr>
      </w:pPr>
      <w:r w:rsidRPr="009F7BC4">
        <w:rPr>
          <w:rFonts w:ascii="Times New Roman" w:hAnsi="Times New Roman" w:cs="Times New Roman"/>
          <w:color w:val="000000" w:themeColor="text1"/>
          <w:sz w:val="24"/>
          <w:szCs w:val="24"/>
          <w:lang w:bidi="ru-RU"/>
        </w:rPr>
        <w:t xml:space="preserve">На основании изложенного, с учетом отсутствия доказательств намеренного ненадлежащего исполнения Подрядчиком, взятых на себя обязательств, сведения об </w:t>
      </w:r>
      <w:r w:rsidR="00A5495A" w:rsidRPr="00A5495A">
        <w:rPr>
          <w:rFonts w:ascii="Times New Roman" w:hAnsi="Times New Roman" w:cs="Times New Roman"/>
          <w:color w:val="000000" w:themeColor="text1"/>
          <w:sz w:val="24"/>
          <w:szCs w:val="24"/>
          <w:lang w:bidi="ru-RU"/>
        </w:rPr>
        <w:t>ООО «</w:t>
      </w:r>
      <w:r w:rsidR="00187C4D">
        <w:rPr>
          <w:rFonts w:ascii="Times New Roman" w:hAnsi="Times New Roman" w:cs="Times New Roman"/>
          <w:color w:val="000000" w:themeColor="text1"/>
          <w:sz w:val="24"/>
          <w:szCs w:val="24"/>
          <w:lang w:bidi="ru-RU"/>
        </w:rPr>
        <w:t>Агама Стиль</w:t>
      </w:r>
      <w:r w:rsidR="00A5495A" w:rsidRPr="00A5495A">
        <w:rPr>
          <w:rFonts w:ascii="Times New Roman" w:hAnsi="Times New Roman" w:cs="Times New Roman"/>
          <w:color w:val="000000" w:themeColor="text1"/>
          <w:sz w:val="24"/>
          <w:szCs w:val="24"/>
          <w:lang w:bidi="ru-RU"/>
        </w:rPr>
        <w:t>»</w:t>
      </w:r>
      <w:r w:rsidRPr="009F7BC4">
        <w:rPr>
          <w:rFonts w:ascii="Times New Roman" w:hAnsi="Times New Roman" w:cs="Times New Roman"/>
          <w:color w:val="000000" w:themeColor="text1"/>
          <w:sz w:val="24"/>
          <w:szCs w:val="24"/>
          <w:lang w:bidi="ru-RU"/>
        </w:rPr>
        <w:t xml:space="preserve"> не подлежат включению в реестр недобросовестных поставщиков.</w:t>
      </w:r>
    </w:p>
    <w:p w14:paraId="70EE802B" w14:textId="120EC34E" w:rsidR="00F934A1" w:rsidRPr="00A91B76" w:rsidRDefault="00790442" w:rsidP="00A91B76">
      <w:pPr>
        <w:pStyle w:val="ConsPlusNormal"/>
        <w:ind w:firstLine="709"/>
        <w:contextualSpacing/>
        <w:jc w:val="both"/>
        <w:rPr>
          <w:rFonts w:ascii="Times New Roman" w:hAnsi="Times New Roman" w:cs="Times New Roman"/>
          <w:color w:val="000000" w:themeColor="text1"/>
          <w:sz w:val="24"/>
          <w:szCs w:val="24"/>
        </w:rPr>
      </w:pPr>
      <w:r w:rsidRPr="00A91B76">
        <w:rPr>
          <w:rFonts w:ascii="Times New Roman" w:hAnsi="Times New Roman" w:cs="Times New Roman"/>
          <w:color w:val="000000" w:themeColor="text1"/>
          <w:sz w:val="24"/>
          <w:szCs w:val="24"/>
        </w:rPr>
        <w:t>На основании ст. 99, 104 Федерального закона от 05.04.2013 г. № 44-ФЗ «О контрактной системе в сфере закупок товаров, работ, услуг для обеспечения государственных и муниципальных нужд», постановления Правительства Российской Фед</w:t>
      </w:r>
      <w:r w:rsidR="009B7BCA" w:rsidRPr="00A91B76">
        <w:rPr>
          <w:rFonts w:ascii="Times New Roman" w:hAnsi="Times New Roman" w:cs="Times New Roman"/>
          <w:color w:val="000000" w:themeColor="text1"/>
          <w:sz w:val="24"/>
          <w:szCs w:val="24"/>
        </w:rPr>
        <w:t>ерации от 30 июня 2021 г. № 1078</w:t>
      </w:r>
      <w:r w:rsidRPr="00A91B76">
        <w:rPr>
          <w:rFonts w:ascii="Times New Roman" w:hAnsi="Times New Roman" w:cs="Times New Roman"/>
          <w:color w:val="000000" w:themeColor="text1"/>
          <w:sz w:val="24"/>
          <w:szCs w:val="24"/>
        </w:rPr>
        <w:t xml:space="preserve"> «О порядке ведения реестра недобросовестных поставщиков (подрядчиков, исполнителей), Комиссия</w:t>
      </w:r>
    </w:p>
    <w:p w14:paraId="08B7F1C1" w14:textId="77777777" w:rsidR="00C26D33" w:rsidRPr="00027DC3" w:rsidRDefault="00C26D33" w:rsidP="006C1427">
      <w:pPr>
        <w:pStyle w:val="a6"/>
        <w:spacing w:after="0" w:line="276" w:lineRule="auto"/>
        <w:ind w:left="0" w:firstLine="709"/>
        <w:contextualSpacing/>
        <w:jc w:val="both"/>
        <w:rPr>
          <w:color w:val="000000" w:themeColor="text1"/>
          <w:sz w:val="24"/>
          <w:szCs w:val="24"/>
        </w:rPr>
      </w:pPr>
      <w:r w:rsidRPr="00027DC3">
        <w:rPr>
          <w:color w:val="000000" w:themeColor="text1"/>
          <w:sz w:val="24"/>
          <w:szCs w:val="24"/>
        </w:rPr>
        <w:t xml:space="preserve"> </w:t>
      </w:r>
    </w:p>
    <w:p w14:paraId="13C21D9B" w14:textId="77777777" w:rsidR="005416F9" w:rsidRDefault="00C71505" w:rsidP="006C1427">
      <w:pPr>
        <w:spacing w:line="276" w:lineRule="auto"/>
        <w:ind w:firstLine="709"/>
        <w:contextualSpacing/>
        <w:jc w:val="center"/>
        <w:rPr>
          <w:b/>
          <w:color w:val="000000" w:themeColor="text1"/>
          <w:sz w:val="24"/>
          <w:szCs w:val="24"/>
        </w:rPr>
      </w:pPr>
      <w:r w:rsidRPr="00027DC3">
        <w:rPr>
          <w:b/>
          <w:color w:val="000000" w:themeColor="text1"/>
          <w:sz w:val="24"/>
          <w:szCs w:val="24"/>
        </w:rPr>
        <w:t>РЕШИЛА:</w:t>
      </w:r>
    </w:p>
    <w:p w14:paraId="414A698E" w14:textId="365CA915" w:rsidR="00285FD2" w:rsidRDefault="009F7BC4" w:rsidP="002D040A">
      <w:pPr>
        <w:ind w:firstLine="709"/>
        <w:jc w:val="both"/>
        <w:rPr>
          <w:sz w:val="24"/>
          <w:szCs w:val="24"/>
        </w:rPr>
      </w:pPr>
      <w:r w:rsidRPr="009F7BC4">
        <w:rPr>
          <w:sz w:val="24"/>
          <w:szCs w:val="24"/>
        </w:rPr>
        <w:t xml:space="preserve">Не включать сведения об </w:t>
      </w:r>
      <w:r w:rsidR="00A5495A" w:rsidRPr="00A5495A">
        <w:rPr>
          <w:sz w:val="24"/>
          <w:szCs w:val="24"/>
        </w:rPr>
        <w:t>ООО «</w:t>
      </w:r>
      <w:r w:rsidR="00187C4D">
        <w:rPr>
          <w:color w:val="000000" w:themeColor="text1"/>
          <w:sz w:val="24"/>
          <w:szCs w:val="24"/>
          <w:lang w:bidi="ru-RU"/>
        </w:rPr>
        <w:t>Агама Стиль</w:t>
      </w:r>
      <w:bookmarkStart w:id="0" w:name="_GoBack"/>
      <w:bookmarkEnd w:id="0"/>
      <w:r w:rsidR="00A5495A" w:rsidRPr="00A5495A">
        <w:rPr>
          <w:sz w:val="24"/>
          <w:szCs w:val="24"/>
        </w:rPr>
        <w:t>»</w:t>
      </w:r>
      <w:r w:rsidRPr="009F7BC4">
        <w:rPr>
          <w:sz w:val="24"/>
          <w:szCs w:val="24"/>
        </w:rPr>
        <w:t xml:space="preserve"> в реестр недобросовестных поставщиков (подрядчиков, исполнителей).</w:t>
      </w:r>
    </w:p>
    <w:p w14:paraId="5B1BA9AE" w14:textId="782C320F" w:rsidR="002E160E" w:rsidRPr="00C46C0B" w:rsidRDefault="00F80BCC" w:rsidP="00FC6A7B">
      <w:pPr>
        <w:ind w:firstLine="709"/>
        <w:jc w:val="both"/>
        <w:rPr>
          <w:i/>
          <w:color w:val="000000" w:themeColor="text1"/>
          <w:sz w:val="24"/>
          <w:szCs w:val="24"/>
        </w:rPr>
      </w:pPr>
      <w:r w:rsidRPr="00B0431F">
        <w:rPr>
          <w:i/>
          <w:color w:val="000000" w:themeColor="text1"/>
          <w:sz w:val="24"/>
          <w:szCs w:val="24"/>
        </w:rPr>
        <w:t>Настоящее решение может быть обжаловано в судебном порядке в течение трех месяцев со дня его принятия.</w:t>
      </w:r>
    </w:p>
    <w:sectPr w:rsidR="002E160E" w:rsidRPr="00C46C0B" w:rsidSect="00B50C28">
      <w:footerReference w:type="even" r:id="rId8"/>
      <w:footerReference w:type="default" r:id="rId9"/>
      <w:pgSz w:w="11906" w:h="16838" w:code="9"/>
      <w:pgMar w:top="567" w:right="567"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E5B883" w14:textId="77777777" w:rsidR="007C249C" w:rsidRDefault="007C249C">
      <w:r>
        <w:separator/>
      </w:r>
    </w:p>
  </w:endnote>
  <w:endnote w:type="continuationSeparator" w:id="0">
    <w:p w14:paraId="76BFA252" w14:textId="77777777" w:rsidR="007C249C" w:rsidRDefault="007C24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CC"/>
    <w:family w:val="modern"/>
    <w:pitch w:val="fixed"/>
    <w:sig w:usb0="E0002EFF" w:usb1="C0007843"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nsultant">
    <w:altName w:val="Courier New"/>
    <w:panose1 w:val="00000000000000000000"/>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109885" w14:textId="77777777" w:rsidR="00917FDD" w:rsidRDefault="00917FDD" w:rsidP="009B0D3E">
    <w:pPr>
      <w:pStyle w:val="a8"/>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14:paraId="58B7F5BE" w14:textId="77777777" w:rsidR="00917FDD" w:rsidRDefault="00917FDD" w:rsidP="009B0D3E">
    <w:pPr>
      <w:pStyle w:val="a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792DC6" w14:textId="39BA6C77" w:rsidR="00917FDD" w:rsidRPr="00455BF3" w:rsidRDefault="00917FDD" w:rsidP="009B0D3E">
    <w:pPr>
      <w:pStyle w:val="a8"/>
      <w:ind w:right="360"/>
      <w:jc w:val="right"/>
      <w:rPr>
        <w:sz w:val="28"/>
        <w:szCs w:val="28"/>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E2C8D6" w14:textId="77777777" w:rsidR="007C249C" w:rsidRDefault="007C249C">
      <w:r>
        <w:separator/>
      </w:r>
    </w:p>
  </w:footnote>
  <w:footnote w:type="continuationSeparator" w:id="0">
    <w:p w14:paraId="2B727F4C" w14:textId="77777777" w:rsidR="007C249C" w:rsidRDefault="007C249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F"/>
    <w:multiLevelType w:val="singleLevel"/>
    <w:tmpl w:val="4B103CFA"/>
    <w:lvl w:ilvl="0">
      <w:start w:val="1"/>
      <w:numFmt w:val="decimal"/>
      <w:lvlText w:val="%1."/>
      <w:lvlJc w:val="left"/>
      <w:pPr>
        <w:tabs>
          <w:tab w:val="num" w:pos="359"/>
        </w:tabs>
        <w:ind w:left="359" w:hanging="360"/>
      </w:pPr>
    </w:lvl>
  </w:abstractNum>
  <w:abstractNum w:abstractNumId="1" w15:restartNumberingAfterBreak="0">
    <w:nsid w:val="042C45EE"/>
    <w:multiLevelType w:val="hybridMultilevel"/>
    <w:tmpl w:val="95EACCFA"/>
    <w:lvl w:ilvl="0" w:tplc="C7409F86">
      <w:start w:val="1"/>
      <w:numFmt w:val="bullet"/>
      <w:lvlText w:val="­"/>
      <w:lvlJc w:val="left"/>
      <w:pPr>
        <w:ind w:left="502" w:hanging="360"/>
      </w:pPr>
      <w:rPr>
        <w:rFonts w:ascii="Courier New" w:hAnsi="Courier New" w:hint="default"/>
      </w:rPr>
    </w:lvl>
    <w:lvl w:ilvl="1" w:tplc="646C0F18" w:tentative="1">
      <w:start w:val="1"/>
      <w:numFmt w:val="bullet"/>
      <w:lvlText w:val="o"/>
      <w:lvlJc w:val="left"/>
      <w:pPr>
        <w:ind w:left="1222" w:hanging="360"/>
      </w:pPr>
      <w:rPr>
        <w:rFonts w:ascii="Courier New" w:hAnsi="Courier New" w:cs="Courier New" w:hint="default"/>
      </w:rPr>
    </w:lvl>
    <w:lvl w:ilvl="2" w:tplc="4CFE07A8" w:tentative="1">
      <w:start w:val="1"/>
      <w:numFmt w:val="bullet"/>
      <w:lvlText w:val=""/>
      <w:lvlJc w:val="left"/>
      <w:pPr>
        <w:ind w:left="1942" w:hanging="360"/>
      </w:pPr>
      <w:rPr>
        <w:rFonts w:ascii="Wingdings" w:hAnsi="Wingdings" w:hint="default"/>
      </w:rPr>
    </w:lvl>
    <w:lvl w:ilvl="3" w:tplc="F5DED138" w:tentative="1">
      <w:start w:val="1"/>
      <w:numFmt w:val="bullet"/>
      <w:lvlText w:val=""/>
      <w:lvlJc w:val="left"/>
      <w:pPr>
        <w:ind w:left="2662" w:hanging="360"/>
      </w:pPr>
      <w:rPr>
        <w:rFonts w:ascii="Symbol" w:hAnsi="Symbol" w:hint="default"/>
      </w:rPr>
    </w:lvl>
    <w:lvl w:ilvl="4" w:tplc="E3DE4000" w:tentative="1">
      <w:start w:val="1"/>
      <w:numFmt w:val="bullet"/>
      <w:lvlText w:val="o"/>
      <w:lvlJc w:val="left"/>
      <w:pPr>
        <w:ind w:left="3382" w:hanging="360"/>
      </w:pPr>
      <w:rPr>
        <w:rFonts w:ascii="Courier New" w:hAnsi="Courier New" w:cs="Courier New" w:hint="default"/>
      </w:rPr>
    </w:lvl>
    <w:lvl w:ilvl="5" w:tplc="8F4261BA" w:tentative="1">
      <w:start w:val="1"/>
      <w:numFmt w:val="bullet"/>
      <w:lvlText w:val=""/>
      <w:lvlJc w:val="left"/>
      <w:pPr>
        <w:ind w:left="4102" w:hanging="360"/>
      </w:pPr>
      <w:rPr>
        <w:rFonts w:ascii="Wingdings" w:hAnsi="Wingdings" w:hint="default"/>
      </w:rPr>
    </w:lvl>
    <w:lvl w:ilvl="6" w:tplc="79505E94" w:tentative="1">
      <w:start w:val="1"/>
      <w:numFmt w:val="bullet"/>
      <w:lvlText w:val=""/>
      <w:lvlJc w:val="left"/>
      <w:pPr>
        <w:ind w:left="4822" w:hanging="360"/>
      </w:pPr>
      <w:rPr>
        <w:rFonts w:ascii="Symbol" w:hAnsi="Symbol" w:hint="default"/>
      </w:rPr>
    </w:lvl>
    <w:lvl w:ilvl="7" w:tplc="CC4AD728" w:tentative="1">
      <w:start w:val="1"/>
      <w:numFmt w:val="bullet"/>
      <w:lvlText w:val="o"/>
      <w:lvlJc w:val="left"/>
      <w:pPr>
        <w:ind w:left="5542" w:hanging="360"/>
      </w:pPr>
      <w:rPr>
        <w:rFonts w:ascii="Courier New" w:hAnsi="Courier New" w:cs="Courier New" w:hint="default"/>
      </w:rPr>
    </w:lvl>
    <w:lvl w:ilvl="8" w:tplc="D3C00508" w:tentative="1">
      <w:start w:val="1"/>
      <w:numFmt w:val="bullet"/>
      <w:lvlText w:val=""/>
      <w:lvlJc w:val="left"/>
      <w:pPr>
        <w:ind w:left="6262" w:hanging="360"/>
      </w:pPr>
      <w:rPr>
        <w:rFonts w:ascii="Wingdings" w:hAnsi="Wingdings" w:hint="default"/>
      </w:rPr>
    </w:lvl>
  </w:abstractNum>
  <w:abstractNum w:abstractNumId="2" w15:restartNumberingAfterBreak="0">
    <w:nsid w:val="0696491B"/>
    <w:multiLevelType w:val="hybridMultilevel"/>
    <w:tmpl w:val="530C6E06"/>
    <w:lvl w:ilvl="0" w:tplc="9BBC1F9E">
      <w:start w:val="1"/>
      <w:numFmt w:val="decimal"/>
      <w:lvlText w:val="1.2.%1."/>
      <w:lvlJc w:val="left"/>
      <w:pPr>
        <w:ind w:left="360"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3" w15:restartNumberingAfterBreak="0">
    <w:nsid w:val="0B491513"/>
    <w:multiLevelType w:val="hybridMultilevel"/>
    <w:tmpl w:val="7124E63C"/>
    <w:lvl w:ilvl="0" w:tplc="9CFC0DC2">
      <w:start w:val="1"/>
      <w:numFmt w:val="bullet"/>
      <w:lvlText w:val=""/>
      <w:lvlJc w:val="left"/>
      <w:pPr>
        <w:ind w:left="720" w:hanging="360"/>
      </w:pPr>
      <w:rPr>
        <w:rFonts w:ascii="Wingdings" w:hAnsi="Wingdings" w:hint="default"/>
        <w:b w:val="0"/>
        <w:i w:val="0"/>
        <w:sz w:val="22"/>
        <w:szCs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EC711AC"/>
    <w:multiLevelType w:val="multilevel"/>
    <w:tmpl w:val="28103A24"/>
    <w:lvl w:ilvl="0">
      <w:start w:val="8"/>
      <w:numFmt w:val="decimal"/>
      <w:lvlText w:val="%1."/>
      <w:lvlJc w:val="left"/>
      <w:pPr>
        <w:ind w:left="360" w:hanging="360"/>
      </w:pPr>
      <w:rPr>
        <w:rFonts w:hint="default"/>
      </w:rPr>
    </w:lvl>
    <w:lvl w:ilvl="1">
      <w:start w:val="1"/>
      <w:numFmt w:val="decimal"/>
      <w:lvlText w:val="%1.%2."/>
      <w:lvlJc w:val="left"/>
      <w:pPr>
        <w:ind w:left="931" w:hanging="360"/>
      </w:pPr>
      <w:rPr>
        <w:rFonts w:hint="default"/>
      </w:rPr>
    </w:lvl>
    <w:lvl w:ilvl="2">
      <w:start w:val="1"/>
      <w:numFmt w:val="decimal"/>
      <w:lvlText w:val="%1.%2.%3."/>
      <w:lvlJc w:val="left"/>
      <w:pPr>
        <w:ind w:left="1862" w:hanging="720"/>
      </w:pPr>
      <w:rPr>
        <w:rFonts w:hint="default"/>
      </w:rPr>
    </w:lvl>
    <w:lvl w:ilvl="3">
      <w:start w:val="1"/>
      <w:numFmt w:val="decimal"/>
      <w:lvlText w:val="%1.%2.%3.%4."/>
      <w:lvlJc w:val="left"/>
      <w:pPr>
        <w:ind w:left="2433" w:hanging="720"/>
      </w:pPr>
      <w:rPr>
        <w:rFonts w:hint="default"/>
      </w:rPr>
    </w:lvl>
    <w:lvl w:ilvl="4">
      <w:start w:val="1"/>
      <w:numFmt w:val="decimal"/>
      <w:lvlText w:val="%1.%2.%3.%4.%5."/>
      <w:lvlJc w:val="left"/>
      <w:pPr>
        <w:ind w:left="3364" w:hanging="1080"/>
      </w:pPr>
      <w:rPr>
        <w:rFonts w:hint="default"/>
      </w:rPr>
    </w:lvl>
    <w:lvl w:ilvl="5">
      <w:start w:val="1"/>
      <w:numFmt w:val="decimal"/>
      <w:lvlText w:val="%1.%2.%3.%4.%5.%6."/>
      <w:lvlJc w:val="left"/>
      <w:pPr>
        <w:ind w:left="3935" w:hanging="1080"/>
      </w:pPr>
      <w:rPr>
        <w:rFonts w:hint="default"/>
      </w:rPr>
    </w:lvl>
    <w:lvl w:ilvl="6">
      <w:start w:val="1"/>
      <w:numFmt w:val="decimal"/>
      <w:lvlText w:val="%1.%2.%3.%4.%5.%6.%7."/>
      <w:lvlJc w:val="left"/>
      <w:pPr>
        <w:ind w:left="4866" w:hanging="1440"/>
      </w:pPr>
      <w:rPr>
        <w:rFonts w:hint="default"/>
      </w:rPr>
    </w:lvl>
    <w:lvl w:ilvl="7">
      <w:start w:val="1"/>
      <w:numFmt w:val="decimal"/>
      <w:lvlText w:val="%1.%2.%3.%4.%5.%6.%7.%8."/>
      <w:lvlJc w:val="left"/>
      <w:pPr>
        <w:ind w:left="5437" w:hanging="1440"/>
      </w:pPr>
      <w:rPr>
        <w:rFonts w:hint="default"/>
      </w:rPr>
    </w:lvl>
    <w:lvl w:ilvl="8">
      <w:start w:val="1"/>
      <w:numFmt w:val="decimal"/>
      <w:lvlText w:val="%1.%2.%3.%4.%5.%6.%7.%8.%9."/>
      <w:lvlJc w:val="left"/>
      <w:pPr>
        <w:ind w:left="6368" w:hanging="1800"/>
      </w:pPr>
      <w:rPr>
        <w:rFonts w:hint="default"/>
      </w:rPr>
    </w:lvl>
  </w:abstractNum>
  <w:abstractNum w:abstractNumId="5" w15:restartNumberingAfterBreak="0">
    <w:nsid w:val="10DB4A23"/>
    <w:multiLevelType w:val="multilevel"/>
    <w:tmpl w:val="B7909602"/>
    <w:lvl w:ilvl="0">
      <w:start w:val="8"/>
      <w:numFmt w:val="decimal"/>
      <w:lvlText w:val="%1."/>
      <w:lvlJc w:val="left"/>
      <w:pPr>
        <w:ind w:left="450" w:hanging="450"/>
      </w:pPr>
      <w:rPr>
        <w:rFonts w:eastAsia="MS Mincho"/>
      </w:rPr>
    </w:lvl>
    <w:lvl w:ilvl="1">
      <w:start w:val="1"/>
      <w:numFmt w:val="decimal"/>
      <w:lvlText w:val="%1.%2."/>
      <w:lvlJc w:val="left"/>
      <w:pPr>
        <w:ind w:left="1379" w:hanging="720"/>
      </w:pPr>
      <w:rPr>
        <w:rFonts w:eastAsia="MS Mincho"/>
      </w:rPr>
    </w:lvl>
    <w:lvl w:ilvl="2">
      <w:start w:val="1"/>
      <w:numFmt w:val="decimal"/>
      <w:lvlText w:val="%1.%2.%3."/>
      <w:lvlJc w:val="left"/>
      <w:pPr>
        <w:ind w:left="2038" w:hanging="720"/>
      </w:pPr>
      <w:rPr>
        <w:rFonts w:eastAsia="MS Mincho"/>
      </w:rPr>
    </w:lvl>
    <w:lvl w:ilvl="3">
      <w:start w:val="1"/>
      <w:numFmt w:val="decimal"/>
      <w:lvlText w:val="%1.%2.%3.%4."/>
      <w:lvlJc w:val="left"/>
      <w:pPr>
        <w:ind w:left="3057" w:hanging="1080"/>
      </w:pPr>
      <w:rPr>
        <w:rFonts w:eastAsia="MS Mincho"/>
      </w:rPr>
    </w:lvl>
    <w:lvl w:ilvl="4">
      <w:start w:val="1"/>
      <w:numFmt w:val="decimal"/>
      <w:lvlText w:val="%1.%2.%3.%4.%5."/>
      <w:lvlJc w:val="left"/>
      <w:pPr>
        <w:ind w:left="3716" w:hanging="1080"/>
      </w:pPr>
      <w:rPr>
        <w:rFonts w:eastAsia="MS Mincho"/>
      </w:rPr>
    </w:lvl>
    <w:lvl w:ilvl="5">
      <w:start w:val="1"/>
      <w:numFmt w:val="decimal"/>
      <w:lvlText w:val="%1.%2.%3.%4.%5.%6."/>
      <w:lvlJc w:val="left"/>
      <w:pPr>
        <w:ind w:left="4735" w:hanging="1440"/>
      </w:pPr>
      <w:rPr>
        <w:rFonts w:eastAsia="MS Mincho"/>
      </w:rPr>
    </w:lvl>
    <w:lvl w:ilvl="6">
      <w:start w:val="1"/>
      <w:numFmt w:val="decimal"/>
      <w:lvlText w:val="%1.%2.%3.%4.%5.%6.%7."/>
      <w:lvlJc w:val="left"/>
      <w:pPr>
        <w:ind w:left="5754" w:hanging="1800"/>
      </w:pPr>
      <w:rPr>
        <w:rFonts w:eastAsia="MS Mincho"/>
      </w:rPr>
    </w:lvl>
    <w:lvl w:ilvl="7">
      <w:start w:val="1"/>
      <w:numFmt w:val="decimal"/>
      <w:lvlText w:val="%1.%2.%3.%4.%5.%6.%7.%8."/>
      <w:lvlJc w:val="left"/>
      <w:pPr>
        <w:ind w:left="6413" w:hanging="1800"/>
      </w:pPr>
      <w:rPr>
        <w:rFonts w:eastAsia="MS Mincho"/>
      </w:rPr>
    </w:lvl>
    <w:lvl w:ilvl="8">
      <w:start w:val="1"/>
      <w:numFmt w:val="decimal"/>
      <w:lvlText w:val="%1.%2.%3.%4.%5.%6.%7.%8.%9."/>
      <w:lvlJc w:val="left"/>
      <w:pPr>
        <w:ind w:left="7432" w:hanging="2160"/>
      </w:pPr>
      <w:rPr>
        <w:rFonts w:eastAsia="MS Mincho"/>
      </w:rPr>
    </w:lvl>
  </w:abstractNum>
  <w:abstractNum w:abstractNumId="6" w15:restartNumberingAfterBreak="0">
    <w:nsid w:val="130313CA"/>
    <w:multiLevelType w:val="multilevel"/>
    <w:tmpl w:val="0419001F"/>
    <w:styleLink w:val="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7" w15:restartNumberingAfterBreak="0">
    <w:nsid w:val="142E5A12"/>
    <w:multiLevelType w:val="multilevel"/>
    <w:tmpl w:val="F7228E4A"/>
    <w:lvl w:ilvl="0">
      <w:start w:val="1"/>
      <w:numFmt w:val="decimal"/>
      <w:lvlText w:val="%1."/>
      <w:lvlJc w:val="left"/>
      <w:pPr>
        <w:ind w:left="0" w:firstLine="0"/>
      </w:pPr>
      <w:rPr>
        <w:rFonts w:ascii="Courier New" w:hAnsi="Courier New" w:cs="Courier New" w:hint="default"/>
        <w:b/>
      </w:rPr>
    </w:lvl>
    <w:lvl w:ilvl="1">
      <w:start w:val="1"/>
      <w:numFmt w:val="decimal"/>
      <w:isLgl/>
      <w:lvlText w:val="%1.%2."/>
      <w:lvlJc w:val="left"/>
      <w:pPr>
        <w:ind w:left="2912" w:hanging="360"/>
      </w:pPr>
      <w:rPr>
        <w:rFonts w:hint="default"/>
        <w:b w:val="0"/>
        <w:color w:val="auto"/>
      </w:rPr>
    </w:lvl>
    <w:lvl w:ilvl="2">
      <w:start w:val="1"/>
      <w:numFmt w:val="decimal"/>
      <w:isLgl/>
      <w:lvlText w:val="%1.%2.%3."/>
      <w:lvlJc w:val="left"/>
      <w:pPr>
        <w:tabs>
          <w:tab w:val="num" w:pos="2517"/>
        </w:tabs>
        <w:ind w:left="2520" w:hanging="720"/>
      </w:pPr>
      <w:rPr>
        <w:rFonts w:ascii="Courier New" w:hAnsi="Courier New" w:cs="Courier New" w:hint="default"/>
        <w:b w:val="0"/>
        <w:color w:val="auto"/>
      </w:rPr>
    </w:lvl>
    <w:lvl w:ilvl="3">
      <w:start w:val="1"/>
      <w:numFmt w:val="decimal"/>
      <w:isLgl/>
      <w:lvlText w:val="%1.%2.%3.%4."/>
      <w:lvlJc w:val="left"/>
      <w:pPr>
        <w:tabs>
          <w:tab w:val="num" w:pos="3419"/>
        </w:tabs>
        <w:ind w:left="3420" w:hanging="720"/>
      </w:pPr>
      <w:rPr>
        <w:rFonts w:hint="default"/>
        <w:b w:val="0"/>
      </w:rPr>
    </w:lvl>
    <w:lvl w:ilvl="4">
      <w:start w:val="1"/>
      <w:numFmt w:val="decimal"/>
      <w:isLgl/>
      <w:lvlText w:val="%1.%2.%3.%4.%5."/>
      <w:lvlJc w:val="left"/>
      <w:pPr>
        <w:ind w:left="4680" w:hanging="1080"/>
      </w:pPr>
      <w:rPr>
        <w:rFonts w:hint="default"/>
        <w:b w:val="0"/>
      </w:rPr>
    </w:lvl>
    <w:lvl w:ilvl="5">
      <w:start w:val="1"/>
      <w:numFmt w:val="decimal"/>
      <w:isLgl/>
      <w:lvlText w:val="%1.%2.%3.%4.%5.%6."/>
      <w:lvlJc w:val="left"/>
      <w:pPr>
        <w:ind w:left="5580" w:hanging="1080"/>
      </w:pPr>
      <w:rPr>
        <w:rFonts w:hint="default"/>
        <w:b w:val="0"/>
      </w:rPr>
    </w:lvl>
    <w:lvl w:ilvl="6">
      <w:start w:val="1"/>
      <w:numFmt w:val="decimal"/>
      <w:isLgl/>
      <w:lvlText w:val="%1.%2.%3.%4.%5.%6.%7."/>
      <w:lvlJc w:val="left"/>
      <w:pPr>
        <w:ind w:left="6840" w:hanging="1440"/>
      </w:pPr>
      <w:rPr>
        <w:rFonts w:hint="default"/>
        <w:b w:val="0"/>
      </w:rPr>
    </w:lvl>
    <w:lvl w:ilvl="7">
      <w:start w:val="1"/>
      <w:numFmt w:val="decimal"/>
      <w:isLgl/>
      <w:lvlText w:val="%1.%2.%3.%4.%5.%6.%7.%8."/>
      <w:lvlJc w:val="left"/>
      <w:pPr>
        <w:ind w:left="7740" w:hanging="1440"/>
      </w:pPr>
      <w:rPr>
        <w:rFonts w:hint="default"/>
        <w:b w:val="0"/>
      </w:rPr>
    </w:lvl>
    <w:lvl w:ilvl="8">
      <w:start w:val="1"/>
      <w:numFmt w:val="decimal"/>
      <w:isLgl/>
      <w:lvlText w:val="%1.%2.%3.%4.%5.%6.%7.%8.%9."/>
      <w:lvlJc w:val="left"/>
      <w:pPr>
        <w:ind w:left="9000" w:hanging="1800"/>
      </w:pPr>
      <w:rPr>
        <w:rFonts w:hint="default"/>
        <w:b w:val="0"/>
      </w:rPr>
    </w:lvl>
  </w:abstractNum>
  <w:abstractNum w:abstractNumId="8" w15:restartNumberingAfterBreak="0">
    <w:nsid w:val="16B6090B"/>
    <w:multiLevelType w:val="multilevel"/>
    <w:tmpl w:val="8F16E672"/>
    <w:lvl w:ilvl="0">
      <w:start w:val="8"/>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1C872567"/>
    <w:multiLevelType w:val="hybridMultilevel"/>
    <w:tmpl w:val="D2F81C2A"/>
    <w:lvl w:ilvl="0" w:tplc="CC569308">
      <w:start w:val="1"/>
      <w:numFmt w:val="decimal"/>
      <w:lvlText w:val="3.1.%1."/>
      <w:lvlJc w:val="left"/>
      <w:pPr>
        <w:ind w:left="1146" w:hanging="360"/>
      </w:pPr>
      <w:rPr>
        <w:rFonts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0" w15:restartNumberingAfterBreak="0">
    <w:nsid w:val="1EA26C7C"/>
    <w:multiLevelType w:val="hybridMultilevel"/>
    <w:tmpl w:val="C9E602F2"/>
    <w:lvl w:ilvl="0" w:tplc="D6B44CC6">
      <w:start w:val="1"/>
      <w:numFmt w:val="decimal"/>
      <w:lvlText w:val="6.%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20EC25D3"/>
    <w:multiLevelType w:val="multilevel"/>
    <w:tmpl w:val="93C0ADDA"/>
    <w:lvl w:ilvl="0">
      <w:start w:val="1"/>
      <w:numFmt w:val="decimal"/>
      <w:suff w:val="space"/>
      <w:lvlText w:val="%1."/>
      <w:lvlJc w:val="left"/>
      <w:pPr>
        <w:ind w:left="0" w:firstLine="0"/>
      </w:pPr>
    </w:lvl>
    <w:lvl w:ilvl="1">
      <w:start w:val="1"/>
      <w:numFmt w:val="decimal"/>
      <w:isLgl/>
      <w:suff w:val="space"/>
      <w:lvlText w:val="%1.%2."/>
      <w:lvlJc w:val="left"/>
      <w:pPr>
        <w:ind w:left="-141" w:firstLine="709"/>
      </w:pPr>
    </w:lvl>
    <w:lvl w:ilvl="2">
      <w:start w:val="1"/>
      <w:numFmt w:val="decimal"/>
      <w:isLgl/>
      <w:suff w:val="space"/>
      <w:lvlText w:val="%1.%2.%3."/>
      <w:lvlJc w:val="left"/>
      <w:pPr>
        <w:ind w:left="0" w:firstLine="709"/>
      </w:pPr>
    </w:lvl>
    <w:lvl w:ilvl="3">
      <w:start w:val="1"/>
      <w:numFmt w:val="decimal"/>
      <w:isLgl/>
      <w:lvlText w:val="%1.%2.%3.%4."/>
      <w:lvlJc w:val="left"/>
      <w:pPr>
        <w:ind w:left="2880" w:hanging="720"/>
      </w:pPr>
    </w:lvl>
    <w:lvl w:ilvl="4">
      <w:start w:val="1"/>
      <w:numFmt w:val="decimal"/>
      <w:isLgl/>
      <w:lvlText w:val="%1.%2.%3.%4.%5."/>
      <w:lvlJc w:val="left"/>
      <w:pPr>
        <w:ind w:left="3960" w:hanging="1080"/>
      </w:pPr>
    </w:lvl>
    <w:lvl w:ilvl="5">
      <w:start w:val="1"/>
      <w:numFmt w:val="decimal"/>
      <w:isLgl/>
      <w:lvlText w:val="%1.%2.%3.%4.%5.%6."/>
      <w:lvlJc w:val="left"/>
      <w:pPr>
        <w:ind w:left="4680" w:hanging="1080"/>
      </w:pPr>
    </w:lvl>
    <w:lvl w:ilvl="6">
      <w:start w:val="1"/>
      <w:numFmt w:val="decimal"/>
      <w:isLgl/>
      <w:lvlText w:val="%1.%2.%3.%4.%5.%6.%7."/>
      <w:lvlJc w:val="left"/>
      <w:pPr>
        <w:ind w:left="5400" w:hanging="1080"/>
      </w:pPr>
    </w:lvl>
    <w:lvl w:ilvl="7">
      <w:start w:val="1"/>
      <w:numFmt w:val="decimal"/>
      <w:isLgl/>
      <w:lvlText w:val="%1.%2.%3.%4.%5.%6.%7.%8."/>
      <w:lvlJc w:val="left"/>
      <w:pPr>
        <w:ind w:left="6480" w:hanging="1440"/>
      </w:pPr>
    </w:lvl>
    <w:lvl w:ilvl="8">
      <w:start w:val="1"/>
      <w:numFmt w:val="decimal"/>
      <w:isLgl/>
      <w:lvlText w:val="%1.%2.%3.%4.%5.%6.%7.%8.%9."/>
      <w:lvlJc w:val="left"/>
      <w:pPr>
        <w:ind w:left="7200" w:hanging="1440"/>
      </w:pPr>
    </w:lvl>
  </w:abstractNum>
  <w:abstractNum w:abstractNumId="12" w15:restartNumberingAfterBreak="0">
    <w:nsid w:val="216F48D9"/>
    <w:multiLevelType w:val="hybridMultilevel"/>
    <w:tmpl w:val="FAFEA312"/>
    <w:lvl w:ilvl="0" w:tplc="8A009044">
      <w:numFmt w:val="bullet"/>
      <w:lvlText w:val="-"/>
      <w:lvlJc w:val="left"/>
      <w:pPr>
        <w:tabs>
          <w:tab w:val="num" w:pos="1068"/>
        </w:tabs>
        <w:ind w:left="1068"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3" w15:restartNumberingAfterBreak="0">
    <w:nsid w:val="22873DFA"/>
    <w:multiLevelType w:val="hybridMultilevel"/>
    <w:tmpl w:val="D5B2BA36"/>
    <w:lvl w:ilvl="0" w:tplc="D7509384">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26E37D75"/>
    <w:multiLevelType w:val="multilevel"/>
    <w:tmpl w:val="F042A95A"/>
    <w:lvl w:ilvl="0">
      <w:start w:val="12"/>
      <w:numFmt w:val="decimal"/>
      <w:lvlText w:val="%1."/>
      <w:lvlJc w:val="left"/>
      <w:pPr>
        <w:ind w:left="2346" w:hanging="360"/>
      </w:pPr>
      <w:rPr>
        <w:rFonts w:hint="default"/>
      </w:rPr>
    </w:lvl>
    <w:lvl w:ilvl="1">
      <w:start w:val="4"/>
      <w:numFmt w:val="decimal"/>
      <w:isLgl/>
      <w:lvlText w:val="%1.%2."/>
      <w:lvlJc w:val="left"/>
      <w:pPr>
        <w:ind w:left="1707" w:hanging="1140"/>
      </w:pPr>
      <w:rPr>
        <w:rFonts w:hint="default"/>
      </w:rPr>
    </w:lvl>
    <w:lvl w:ilvl="2">
      <w:start w:val="1"/>
      <w:numFmt w:val="decimal"/>
      <w:isLgl/>
      <w:lvlText w:val="%1.%2.%3."/>
      <w:lvlJc w:val="left"/>
      <w:pPr>
        <w:ind w:left="1914" w:hanging="1140"/>
      </w:pPr>
      <w:rPr>
        <w:rFonts w:hint="default"/>
      </w:rPr>
    </w:lvl>
    <w:lvl w:ilvl="3">
      <w:start w:val="1"/>
      <w:numFmt w:val="decimal"/>
      <w:isLgl/>
      <w:lvlText w:val="%1.%2.%3.%4."/>
      <w:lvlJc w:val="left"/>
      <w:pPr>
        <w:ind w:left="2121" w:hanging="1140"/>
      </w:pPr>
      <w:rPr>
        <w:rFonts w:hint="default"/>
      </w:rPr>
    </w:lvl>
    <w:lvl w:ilvl="4">
      <w:start w:val="1"/>
      <w:numFmt w:val="decimal"/>
      <w:isLgl/>
      <w:lvlText w:val="%1.%2.%3.%4.%5."/>
      <w:lvlJc w:val="left"/>
      <w:pPr>
        <w:ind w:left="2328" w:hanging="1140"/>
      </w:pPr>
      <w:rPr>
        <w:rFonts w:hint="default"/>
      </w:rPr>
    </w:lvl>
    <w:lvl w:ilvl="5">
      <w:start w:val="1"/>
      <w:numFmt w:val="decimal"/>
      <w:isLgl/>
      <w:lvlText w:val="%1.%2.%3.%4.%5.%6."/>
      <w:lvlJc w:val="left"/>
      <w:pPr>
        <w:ind w:left="2535" w:hanging="11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5" w15:restartNumberingAfterBreak="0">
    <w:nsid w:val="30556214"/>
    <w:multiLevelType w:val="hybridMultilevel"/>
    <w:tmpl w:val="6AD299E0"/>
    <w:lvl w:ilvl="0" w:tplc="9556A116">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15:restartNumberingAfterBreak="0">
    <w:nsid w:val="3094623F"/>
    <w:multiLevelType w:val="hybridMultilevel"/>
    <w:tmpl w:val="9796E9E4"/>
    <w:lvl w:ilvl="0" w:tplc="D5968A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3279000E"/>
    <w:multiLevelType w:val="hybridMultilevel"/>
    <w:tmpl w:val="A1F6EF10"/>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32797C0F"/>
    <w:multiLevelType w:val="hybridMultilevel"/>
    <w:tmpl w:val="227AF91E"/>
    <w:lvl w:ilvl="0" w:tplc="4F98CBBC">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5926FB2"/>
    <w:multiLevelType w:val="multilevel"/>
    <w:tmpl w:val="BDF627A6"/>
    <w:lvl w:ilvl="0">
      <w:start w:val="1"/>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0" w15:restartNumberingAfterBreak="0">
    <w:nsid w:val="4B1820BE"/>
    <w:multiLevelType w:val="hybridMultilevel"/>
    <w:tmpl w:val="35F8B83A"/>
    <w:lvl w:ilvl="0" w:tplc="FB6E5F7E">
      <w:start w:val="1"/>
      <w:numFmt w:val="decimal"/>
      <w:lvlText w:val="%1."/>
      <w:lvlJc w:val="left"/>
      <w:pPr>
        <w:tabs>
          <w:tab w:val="num" w:pos="928"/>
        </w:tabs>
        <w:ind w:left="928" w:hanging="360"/>
      </w:pPr>
      <w:rPr>
        <w:rFonts w:hint="default"/>
        <w:i w:val="0"/>
      </w:rPr>
    </w:lvl>
    <w:lvl w:ilvl="1" w:tplc="04190019" w:tentative="1">
      <w:start w:val="1"/>
      <w:numFmt w:val="lowerLetter"/>
      <w:lvlText w:val="%2."/>
      <w:lvlJc w:val="left"/>
      <w:pPr>
        <w:tabs>
          <w:tab w:val="num" w:pos="1648"/>
        </w:tabs>
        <w:ind w:left="1648" w:hanging="360"/>
      </w:pPr>
    </w:lvl>
    <w:lvl w:ilvl="2" w:tplc="0419001B" w:tentative="1">
      <w:start w:val="1"/>
      <w:numFmt w:val="lowerRoman"/>
      <w:lvlText w:val="%3."/>
      <w:lvlJc w:val="right"/>
      <w:pPr>
        <w:tabs>
          <w:tab w:val="num" w:pos="2368"/>
        </w:tabs>
        <w:ind w:left="2368" w:hanging="180"/>
      </w:pPr>
    </w:lvl>
    <w:lvl w:ilvl="3" w:tplc="0419000F" w:tentative="1">
      <w:start w:val="1"/>
      <w:numFmt w:val="decimal"/>
      <w:lvlText w:val="%4."/>
      <w:lvlJc w:val="left"/>
      <w:pPr>
        <w:tabs>
          <w:tab w:val="num" w:pos="3088"/>
        </w:tabs>
        <w:ind w:left="3088" w:hanging="360"/>
      </w:pPr>
    </w:lvl>
    <w:lvl w:ilvl="4" w:tplc="04190019" w:tentative="1">
      <w:start w:val="1"/>
      <w:numFmt w:val="lowerLetter"/>
      <w:lvlText w:val="%5."/>
      <w:lvlJc w:val="left"/>
      <w:pPr>
        <w:tabs>
          <w:tab w:val="num" w:pos="3808"/>
        </w:tabs>
        <w:ind w:left="3808" w:hanging="360"/>
      </w:pPr>
    </w:lvl>
    <w:lvl w:ilvl="5" w:tplc="0419001B" w:tentative="1">
      <w:start w:val="1"/>
      <w:numFmt w:val="lowerRoman"/>
      <w:lvlText w:val="%6."/>
      <w:lvlJc w:val="right"/>
      <w:pPr>
        <w:tabs>
          <w:tab w:val="num" w:pos="4528"/>
        </w:tabs>
        <w:ind w:left="4528" w:hanging="180"/>
      </w:pPr>
    </w:lvl>
    <w:lvl w:ilvl="6" w:tplc="0419000F" w:tentative="1">
      <w:start w:val="1"/>
      <w:numFmt w:val="decimal"/>
      <w:lvlText w:val="%7."/>
      <w:lvlJc w:val="left"/>
      <w:pPr>
        <w:tabs>
          <w:tab w:val="num" w:pos="5248"/>
        </w:tabs>
        <w:ind w:left="5248" w:hanging="360"/>
      </w:pPr>
    </w:lvl>
    <w:lvl w:ilvl="7" w:tplc="04190019" w:tentative="1">
      <w:start w:val="1"/>
      <w:numFmt w:val="lowerLetter"/>
      <w:lvlText w:val="%8."/>
      <w:lvlJc w:val="left"/>
      <w:pPr>
        <w:tabs>
          <w:tab w:val="num" w:pos="5968"/>
        </w:tabs>
        <w:ind w:left="5968" w:hanging="360"/>
      </w:pPr>
    </w:lvl>
    <w:lvl w:ilvl="8" w:tplc="0419001B" w:tentative="1">
      <w:start w:val="1"/>
      <w:numFmt w:val="lowerRoman"/>
      <w:lvlText w:val="%9."/>
      <w:lvlJc w:val="right"/>
      <w:pPr>
        <w:tabs>
          <w:tab w:val="num" w:pos="6688"/>
        </w:tabs>
        <w:ind w:left="6688" w:hanging="180"/>
      </w:pPr>
    </w:lvl>
  </w:abstractNum>
  <w:abstractNum w:abstractNumId="21" w15:restartNumberingAfterBreak="0">
    <w:nsid w:val="4E5B2FC6"/>
    <w:multiLevelType w:val="multilevel"/>
    <w:tmpl w:val="E9646050"/>
    <w:lvl w:ilvl="0">
      <w:start w:val="3"/>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3."/>
      <w:lvlJc w:val="left"/>
      <w:pPr>
        <w:ind w:left="720" w:hanging="720"/>
      </w:pPr>
      <w:rPr>
        <w:rFonts w:ascii="Times New Roman" w:eastAsia="Times New Roman" w:hAnsi="Times New Roman" w:cs="Times New Roman"/>
        <w:b w:val="0"/>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22" w15:restartNumberingAfterBreak="0">
    <w:nsid w:val="5CCB1019"/>
    <w:multiLevelType w:val="hybridMultilevel"/>
    <w:tmpl w:val="CABE7EC0"/>
    <w:lvl w:ilvl="0" w:tplc="1C8A55C6">
      <w:start w:val="1"/>
      <w:numFmt w:val="decimal"/>
      <w:lvlText w:val="3.2.%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A10237A"/>
    <w:multiLevelType w:val="hybridMultilevel"/>
    <w:tmpl w:val="D884CACA"/>
    <w:lvl w:ilvl="0" w:tplc="589E110C">
      <w:start w:val="1"/>
      <w:numFmt w:val="decimal"/>
      <w:lvlText w:val="2.1.%1."/>
      <w:lvlJc w:val="left"/>
      <w:pPr>
        <w:ind w:left="5039" w:hanging="360"/>
      </w:pPr>
      <w:rPr>
        <w:rFonts w:hint="default"/>
        <w:b w:val="0"/>
      </w:rPr>
    </w:lvl>
    <w:lvl w:ilvl="1" w:tplc="04190019">
      <w:start w:val="1"/>
      <w:numFmt w:val="lowerLetter"/>
      <w:lvlText w:val="%2."/>
      <w:lvlJc w:val="left"/>
      <w:pPr>
        <w:ind w:left="5759" w:hanging="360"/>
      </w:pPr>
    </w:lvl>
    <w:lvl w:ilvl="2" w:tplc="0419001B" w:tentative="1">
      <w:start w:val="1"/>
      <w:numFmt w:val="lowerRoman"/>
      <w:lvlText w:val="%3."/>
      <w:lvlJc w:val="right"/>
      <w:pPr>
        <w:ind w:left="6479" w:hanging="180"/>
      </w:pPr>
    </w:lvl>
    <w:lvl w:ilvl="3" w:tplc="0419000F" w:tentative="1">
      <w:start w:val="1"/>
      <w:numFmt w:val="decimal"/>
      <w:lvlText w:val="%4."/>
      <w:lvlJc w:val="left"/>
      <w:pPr>
        <w:ind w:left="7199" w:hanging="360"/>
      </w:pPr>
    </w:lvl>
    <w:lvl w:ilvl="4" w:tplc="04190019" w:tentative="1">
      <w:start w:val="1"/>
      <w:numFmt w:val="lowerLetter"/>
      <w:lvlText w:val="%5."/>
      <w:lvlJc w:val="left"/>
      <w:pPr>
        <w:ind w:left="7919" w:hanging="360"/>
      </w:pPr>
    </w:lvl>
    <w:lvl w:ilvl="5" w:tplc="0419001B" w:tentative="1">
      <w:start w:val="1"/>
      <w:numFmt w:val="lowerRoman"/>
      <w:lvlText w:val="%6."/>
      <w:lvlJc w:val="right"/>
      <w:pPr>
        <w:ind w:left="8639" w:hanging="180"/>
      </w:pPr>
    </w:lvl>
    <w:lvl w:ilvl="6" w:tplc="0419000F" w:tentative="1">
      <w:start w:val="1"/>
      <w:numFmt w:val="decimal"/>
      <w:lvlText w:val="%7."/>
      <w:lvlJc w:val="left"/>
      <w:pPr>
        <w:ind w:left="9359" w:hanging="360"/>
      </w:pPr>
    </w:lvl>
    <w:lvl w:ilvl="7" w:tplc="04190019" w:tentative="1">
      <w:start w:val="1"/>
      <w:numFmt w:val="lowerLetter"/>
      <w:lvlText w:val="%8."/>
      <w:lvlJc w:val="left"/>
      <w:pPr>
        <w:ind w:left="10079" w:hanging="360"/>
      </w:pPr>
    </w:lvl>
    <w:lvl w:ilvl="8" w:tplc="0419001B" w:tentative="1">
      <w:start w:val="1"/>
      <w:numFmt w:val="lowerRoman"/>
      <w:lvlText w:val="%9."/>
      <w:lvlJc w:val="right"/>
      <w:pPr>
        <w:ind w:left="10799" w:hanging="180"/>
      </w:pPr>
    </w:lvl>
  </w:abstractNum>
  <w:abstractNum w:abstractNumId="24" w15:restartNumberingAfterBreak="0">
    <w:nsid w:val="6B4F1385"/>
    <w:multiLevelType w:val="hybridMultilevel"/>
    <w:tmpl w:val="ED649D7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CF70BC1"/>
    <w:multiLevelType w:val="multilevel"/>
    <w:tmpl w:val="5BEABA66"/>
    <w:lvl w:ilvl="0">
      <w:start w:val="1"/>
      <w:numFmt w:val="decimal"/>
      <w:pStyle w:val="1"/>
      <w:lvlText w:val="%1."/>
      <w:lvlJc w:val="left"/>
      <w:pPr>
        <w:tabs>
          <w:tab w:val="num" w:pos="432"/>
        </w:tabs>
        <w:ind w:left="432" w:hanging="432"/>
      </w:pPr>
      <w:rPr>
        <w:rFonts w:hint="default"/>
      </w:rPr>
    </w:lvl>
    <w:lvl w:ilvl="1">
      <w:start w:val="1"/>
      <w:numFmt w:val="decimal"/>
      <w:lvlText w:val="%1.%2"/>
      <w:lvlJc w:val="left"/>
      <w:pPr>
        <w:tabs>
          <w:tab w:val="num" w:pos="1836"/>
        </w:tabs>
        <w:ind w:left="1836" w:hanging="576"/>
      </w:pPr>
      <w:rPr>
        <w:rFonts w:hint="default"/>
      </w:rPr>
    </w:lvl>
    <w:lvl w:ilvl="2">
      <w:start w:val="1"/>
      <w:numFmt w:val="decimal"/>
      <w:pStyle w:val="3"/>
      <w:lvlText w:val="%1.%2.%3"/>
      <w:lvlJc w:val="left"/>
      <w:pPr>
        <w:tabs>
          <w:tab w:val="num" w:pos="1307"/>
        </w:tabs>
        <w:ind w:left="108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20"/>
  </w:num>
  <w:num w:numId="2">
    <w:abstractNumId w:val="24"/>
  </w:num>
  <w:num w:numId="3">
    <w:abstractNumId w:val="25"/>
  </w:num>
  <w:num w:numId="4">
    <w:abstractNumId w:val="3"/>
  </w:num>
  <w:num w:numId="5">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0"/>
  </w:num>
  <w:num w:numId="9">
    <w:abstractNumId w:val="21"/>
  </w:num>
  <w:num w:numId="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4"/>
  </w:num>
  <w:num w:numId="13">
    <w:abstractNumId w:val="19"/>
  </w:num>
  <w:num w:numId="14">
    <w:abstractNumId w:val="7"/>
  </w:num>
  <w:num w:numId="15">
    <w:abstractNumId w:val="6"/>
  </w:num>
  <w:num w:numId="16">
    <w:abstractNumId w:val="2"/>
  </w:num>
  <w:num w:numId="17">
    <w:abstractNumId w:val="23"/>
  </w:num>
  <w:num w:numId="18">
    <w:abstractNumId w:val="9"/>
  </w:num>
  <w:num w:numId="19">
    <w:abstractNumId w:val="22"/>
  </w:num>
  <w:num w:numId="20">
    <w:abstractNumId w:val="10"/>
  </w:num>
  <w:num w:numId="21">
    <w:abstractNumId w:val="8"/>
  </w:num>
  <w:num w:numId="22">
    <w:abstractNumId w:val="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num>
  <w:num w:numId="25">
    <w:abstractNumId w:val="13"/>
  </w:num>
  <w:num w:numId="26">
    <w:abstractNumId w:val="17"/>
  </w:num>
  <w:num w:numId="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6201"/>
    <w:rsid w:val="0000104E"/>
    <w:rsid w:val="00001534"/>
    <w:rsid w:val="000016A4"/>
    <w:rsid w:val="00002DDF"/>
    <w:rsid w:val="00003133"/>
    <w:rsid w:val="00003C46"/>
    <w:rsid w:val="00004DC4"/>
    <w:rsid w:val="00005B25"/>
    <w:rsid w:val="0001029B"/>
    <w:rsid w:val="00011464"/>
    <w:rsid w:val="000132BB"/>
    <w:rsid w:val="00015910"/>
    <w:rsid w:val="0001596A"/>
    <w:rsid w:val="000203BE"/>
    <w:rsid w:val="00020F14"/>
    <w:rsid w:val="0002121A"/>
    <w:rsid w:val="0002358C"/>
    <w:rsid w:val="0002535E"/>
    <w:rsid w:val="00025390"/>
    <w:rsid w:val="00026118"/>
    <w:rsid w:val="000265C9"/>
    <w:rsid w:val="00027761"/>
    <w:rsid w:val="00027DC3"/>
    <w:rsid w:val="00031F9A"/>
    <w:rsid w:val="00032B9B"/>
    <w:rsid w:val="0003443A"/>
    <w:rsid w:val="00036709"/>
    <w:rsid w:val="00036D1C"/>
    <w:rsid w:val="000379F9"/>
    <w:rsid w:val="000402B0"/>
    <w:rsid w:val="000403DE"/>
    <w:rsid w:val="000403EB"/>
    <w:rsid w:val="00043FF4"/>
    <w:rsid w:val="00044DB0"/>
    <w:rsid w:val="00047920"/>
    <w:rsid w:val="00047DF8"/>
    <w:rsid w:val="00052913"/>
    <w:rsid w:val="00053C89"/>
    <w:rsid w:val="00053ECF"/>
    <w:rsid w:val="00054170"/>
    <w:rsid w:val="00055676"/>
    <w:rsid w:val="00055FA6"/>
    <w:rsid w:val="0005657E"/>
    <w:rsid w:val="000567B8"/>
    <w:rsid w:val="00057C2B"/>
    <w:rsid w:val="00062DAC"/>
    <w:rsid w:val="000647AE"/>
    <w:rsid w:val="00064965"/>
    <w:rsid w:val="00065372"/>
    <w:rsid w:val="000655D8"/>
    <w:rsid w:val="00066AF4"/>
    <w:rsid w:val="00066F6B"/>
    <w:rsid w:val="0006782C"/>
    <w:rsid w:val="0006796F"/>
    <w:rsid w:val="000679E9"/>
    <w:rsid w:val="000704E8"/>
    <w:rsid w:val="00070576"/>
    <w:rsid w:val="00070FC0"/>
    <w:rsid w:val="000722D3"/>
    <w:rsid w:val="000732F7"/>
    <w:rsid w:val="00073D52"/>
    <w:rsid w:val="0007446F"/>
    <w:rsid w:val="00075A6A"/>
    <w:rsid w:val="00080BF3"/>
    <w:rsid w:val="0008470E"/>
    <w:rsid w:val="00085B53"/>
    <w:rsid w:val="0008793A"/>
    <w:rsid w:val="00090027"/>
    <w:rsid w:val="00091111"/>
    <w:rsid w:val="000918EC"/>
    <w:rsid w:val="000921A6"/>
    <w:rsid w:val="000942FF"/>
    <w:rsid w:val="000946D0"/>
    <w:rsid w:val="0009477B"/>
    <w:rsid w:val="000948CA"/>
    <w:rsid w:val="00095142"/>
    <w:rsid w:val="00097F78"/>
    <w:rsid w:val="000A0078"/>
    <w:rsid w:val="000A35F7"/>
    <w:rsid w:val="000A4321"/>
    <w:rsid w:val="000A461C"/>
    <w:rsid w:val="000A5752"/>
    <w:rsid w:val="000A7ED0"/>
    <w:rsid w:val="000B01C2"/>
    <w:rsid w:val="000B1FAD"/>
    <w:rsid w:val="000B2AEA"/>
    <w:rsid w:val="000B3395"/>
    <w:rsid w:val="000B3424"/>
    <w:rsid w:val="000B4E42"/>
    <w:rsid w:val="000B5B48"/>
    <w:rsid w:val="000B76B3"/>
    <w:rsid w:val="000B7C04"/>
    <w:rsid w:val="000B7FB4"/>
    <w:rsid w:val="000C25AE"/>
    <w:rsid w:val="000C2BAC"/>
    <w:rsid w:val="000C311E"/>
    <w:rsid w:val="000C34E1"/>
    <w:rsid w:val="000C3C8D"/>
    <w:rsid w:val="000C47FC"/>
    <w:rsid w:val="000D481D"/>
    <w:rsid w:val="000D5A47"/>
    <w:rsid w:val="000D5C4F"/>
    <w:rsid w:val="000D62EA"/>
    <w:rsid w:val="000D66D3"/>
    <w:rsid w:val="000D71CF"/>
    <w:rsid w:val="000E15FD"/>
    <w:rsid w:val="000E1F84"/>
    <w:rsid w:val="000E3DC2"/>
    <w:rsid w:val="000E4099"/>
    <w:rsid w:val="000E4390"/>
    <w:rsid w:val="000E43B7"/>
    <w:rsid w:val="000E4B85"/>
    <w:rsid w:val="000E4E05"/>
    <w:rsid w:val="000E68A0"/>
    <w:rsid w:val="000E72AB"/>
    <w:rsid w:val="000E77C2"/>
    <w:rsid w:val="000E79D4"/>
    <w:rsid w:val="000F0016"/>
    <w:rsid w:val="000F2B6C"/>
    <w:rsid w:val="000F2CB4"/>
    <w:rsid w:val="000F3CB7"/>
    <w:rsid w:val="000F418D"/>
    <w:rsid w:val="000F46C4"/>
    <w:rsid w:val="000F492A"/>
    <w:rsid w:val="000F5D2C"/>
    <w:rsid w:val="000F647A"/>
    <w:rsid w:val="000F7A2C"/>
    <w:rsid w:val="000F7C61"/>
    <w:rsid w:val="00102011"/>
    <w:rsid w:val="001029D7"/>
    <w:rsid w:val="0010489F"/>
    <w:rsid w:val="00104A25"/>
    <w:rsid w:val="00105575"/>
    <w:rsid w:val="00105D7D"/>
    <w:rsid w:val="001072F6"/>
    <w:rsid w:val="00107840"/>
    <w:rsid w:val="001108E9"/>
    <w:rsid w:val="001128B5"/>
    <w:rsid w:val="001147F7"/>
    <w:rsid w:val="00114936"/>
    <w:rsid w:val="00117922"/>
    <w:rsid w:val="00121F02"/>
    <w:rsid w:val="00123FC1"/>
    <w:rsid w:val="00124351"/>
    <w:rsid w:val="00124BB1"/>
    <w:rsid w:val="00125591"/>
    <w:rsid w:val="00126A37"/>
    <w:rsid w:val="00126DAA"/>
    <w:rsid w:val="00127387"/>
    <w:rsid w:val="001308E1"/>
    <w:rsid w:val="0013131E"/>
    <w:rsid w:val="00131ABD"/>
    <w:rsid w:val="00133345"/>
    <w:rsid w:val="00134075"/>
    <w:rsid w:val="00135365"/>
    <w:rsid w:val="00136301"/>
    <w:rsid w:val="0013670C"/>
    <w:rsid w:val="00136BF4"/>
    <w:rsid w:val="00140779"/>
    <w:rsid w:val="00140F97"/>
    <w:rsid w:val="00140FC7"/>
    <w:rsid w:val="001417CC"/>
    <w:rsid w:val="001420F2"/>
    <w:rsid w:val="001422DF"/>
    <w:rsid w:val="00142303"/>
    <w:rsid w:val="00142D7A"/>
    <w:rsid w:val="001440BE"/>
    <w:rsid w:val="0014561A"/>
    <w:rsid w:val="001503B2"/>
    <w:rsid w:val="00150E38"/>
    <w:rsid w:val="00151A99"/>
    <w:rsid w:val="00151CBE"/>
    <w:rsid w:val="00152514"/>
    <w:rsid w:val="001570D6"/>
    <w:rsid w:val="00157901"/>
    <w:rsid w:val="00160127"/>
    <w:rsid w:val="00161475"/>
    <w:rsid w:val="00161892"/>
    <w:rsid w:val="0016199B"/>
    <w:rsid w:val="00162F8E"/>
    <w:rsid w:val="00163035"/>
    <w:rsid w:val="00163D68"/>
    <w:rsid w:val="0016458A"/>
    <w:rsid w:val="001646F6"/>
    <w:rsid w:val="00164E4D"/>
    <w:rsid w:val="0016557B"/>
    <w:rsid w:val="001666A3"/>
    <w:rsid w:val="00166DA8"/>
    <w:rsid w:val="00167723"/>
    <w:rsid w:val="00173600"/>
    <w:rsid w:val="00173958"/>
    <w:rsid w:val="00175753"/>
    <w:rsid w:val="00177009"/>
    <w:rsid w:val="00177BCC"/>
    <w:rsid w:val="00180F52"/>
    <w:rsid w:val="00181903"/>
    <w:rsid w:val="001845FE"/>
    <w:rsid w:val="0018469A"/>
    <w:rsid w:val="00184C54"/>
    <w:rsid w:val="00186E9B"/>
    <w:rsid w:val="00187C4D"/>
    <w:rsid w:val="00190392"/>
    <w:rsid w:val="001913FC"/>
    <w:rsid w:val="00191CC8"/>
    <w:rsid w:val="00192EC6"/>
    <w:rsid w:val="00193449"/>
    <w:rsid w:val="00194BCA"/>
    <w:rsid w:val="001A0389"/>
    <w:rsid w:val="001A23E8"/>
    <w:rsid w:val="001A2645"/>
    <w:rsid w:val="001A3188"/>
    <w:rsid w:val="001A45EF"/>
    <w:rsid w:val="001A48CE"/>
    <w:rsid w:val="001A5A9F"/>
    <w:rsid w:val="001B1512"/>
    <w:rsid w:val="001B1E16"/>
    <w:rsid w:val="001B1F2C"/>
    <w:rsid w:val="001B4BBE"/>
    <w:rsid w:val="001B5DC3"/>
    <w:rsid w:val="001B62B0"/>
    <w:rsid w:val="001B660A"/>
    <w:rsid w:val="001C00D1"/>
    <w:rsid w:val="001C00E9"/>
    <w:rsid w:val="001C1FFD"/>
    <w:rsid w:val="001C536E"/>
    <w:rsid w:val="001D0357"/>
    <w:rsid w:val="001D1017"/>
    <w:rsid w:val="001D1A72"/>
    <w:rsid w:val="001D1BCF"/>
    <w:rsid w:val="001D2A9E"/>
    <w:rsid w:val="001D4054"/>
    <w:rsid w:val="001D46B2"/>
    <w:rsid w:val="001D743F"/>
    <w:rsid w:val="001E135A"/>
    <w:rsid w:val="001E1E95"/>
    <w:rsid w:val="001E2976"/>
    <w:rsid w:val="001E3022"/>
    <w:rsid w:val="001E3CD5"/>
    <w:rsid w:val="001E6E77"/>
    <w:rsid w:val="001E78AF"/>
    <w:rsid w:val="001F06C5"/>
    <w:rsid w:val="001F0916"/>
    <w:rsid w:val="001F379D"/>
    <w:rsid w:val="001F3981"/>
    <w:rsid w:val="001F70A6"/>
    <w:rsid w:val="001F7A62"/>
    <w:rsid w:val="00200670"/>
    <w:rsid w:val="00200C27"/>
    <w:rsid w:val="00200D31"/>
    <w:rsid w:val="002017DF"/>
    <w:rsid w:val="002038A8"/>
    <w:rsid w:val="00203ED9"/>
    <w:rsid w:val="0020553D"/>
    <w:rsid w:val="0020571A"/>
    <w:rsid w:val="002063B3"/>
    <w:rsid w:val="00207671"/>
    <w:rsid w:val="00207F91"/>
    <w:rsid w:val="0021184D"/>
    <w:rsid w:val="002123A3"/>
    <w:rsid w:val="00215FA5"/>
    <w:rsid w:val="00217F30"/>
    <w:rsid w:val="00221A4E"/>
    <w:rsid w:val="002237E8"/>
    <w:rsid w:val="00223C24"/>
    <w:rsid w:val="00225D08"/>
    <w:rsid w:val="0022681F"/>
    <w:rsid w:val="002275A7"/>
    <w:rsid w:val="00231312"/>
    <w:rsid w:val="00231438"/>
    <w:rsid w:val="0023551E"/>
    <w:rsid w:val="00235E74"/>
    <w:rsid w:val="00236002"/>
    <w:rsid w:val="0023613D"/>
    <w:rsid w:val="00236749"/>
    <w:rsid w:val="0023794C"/>
    <w:rsid w:val="00241CA3"/>
    <w:rsid w:val="00241EA7"/>
    <w:rsid w:val="00242246"/>
    <w:rsid w:val="00247F41"/>
    <w:rsid w:val="00250285"/>
    <w:rsid w:val="00251AD0"/>
    <w:rsid w:val="00251C6D"/>
    <w:rsid w:val="00253F41"/>
    <w:rsid w:val="002552D7"/>
    <w:rsid w:val="00255F5A"/>
    <w:rsid w:val="0026211B"/>
    <w:rsid w:val="00262C9C"/>
    <w:rsid w:val="0026668B"/>
    <w:rsid w:val="00266ECC"/>
    <w:rsid w:val="0027020C"/>
    <w:rsid w:val="00270C61"/>
    <w:rsid w:val="00270CEF"/>
    <w:rsid w:val="002714D0"/>
    <w:rsid w:val="0027187C"/>
    <w:rsid w:val="00271B2D"/>
    <w:rsid w:val="00272322"/>
    <w:rsid w:val="00272E13"/>
    <w:rsid w:val="0027440F"/>
    <w:rsid w:val="00274BAE"/>
    <w:rsid w:val="00274E3C"/>
    <w:rsid w:val="002759B2"/>
    <w:rsid w:val="00276F41"/>
    <w:rsid w:val="00277058"/>
    <w:rsid w:val="00281713"/>
    <w:rsid w:val="0028171E"/>
    <w:rsid w:val="00281978"/>
    <w:rsid w:val="00284BF1"/>
    <w:rsid w:val="00285FD2"/>
    <w:rsid w:val="002879C3"/>
    <w:rsid w:val="00287B1B"/>
    <w:rsid w:val="002903FF"/>
    <w:rsid w:val="002908DF"/>
    <w:rsid w:val="00290D61"/>
    <w:rsid w:val="00295772"/>
    <w:rsid w:val="00296969"/>
    <w:rsid w:val="002A1EFC"/>
    <w:rsid w:val="002A41E9"/>
    <w:rsid w:val="002A5018"/>
    <w:rsid w:val="002A5245"/>
    <w:rsid w:val="002A6564"/>
    <w:rsid w:val="002A6C52"/>
    <w:rsid w:val="002A6D33"/>
    <w:rsid w:val="002A7265"/>
    <w:rsid w:val="002B055E"/>
    <w:rsid w:val="002B080D"/>
    <w:rsid w:val="002B186A"/>
    <w:rsid w:val="002B1B9D"/>
    <w:rsid w:val="002B216B"/>
    <w:rsid w:val="002B4F83"/>
    <w:rsid w:val="002B5057"/>
    <w:rsid w:val="002B5BD5"/>
    <w:rsid w:val="002B69A5"/>
    <w:rsid w:val="002B6AF7"/>
    <w:rsid w:val="002C004F"/>
    <w:rsid w:val="002C0787"/>
    <w:rsid w:val="002C0CF8"/>
    <w:rsid w:val="002C1F48"/>
    <w:rsid w:val="002C3F0A"/>
    <w:rsid w:val="002C49CB"/>
    <w:rsid w:val="002C4ADE"/>
    <w:rsid w:val="002C5AB9"/>
    <w:rsid w:val="002C6254"/>
    <w:rsid w:val="002C6292"/>
    <w:rsid w:val="002C7D6D"/>
    <w:rsid w:val="002D040A"/>
    <w:rsid w:val="002D1BEB"/>
    <w:rsid w:val="002D1C24"/>
    <w:rsid w:val="002D1F39"/>
    <w:rsid w:val="002D4C57"/>
    <w:rsid w:val="002D50C0"/>
    <w:rsid w:val="002D58CD"/>
    <w:rsid w:val="002D77AB"/>
    <w:rsid w:val="002E160E"/>
    <w:rsid w:val="002E23D0"/>
    <w:rsid w:val="002E308B"/>
    <w:rsid w:val="002E4A33"/>
    <w:rsid w:val="002E4BA3"/>
    <w:rsid w:val="002E595C"/>
    <w:rsid w:val="002F1191"/>
    <w:rsid w:val="002F591C"/>
    <w:rsid w:val="002F5DD2"/>
    <w:rsid w:val="002F6CAE"/>
    <w:rsid w:val="002F7D54"/>
    <w:rsid w:val="00300B06"/>
    <w:rsid w:val="00301EEA"/>
    <w:rsid w:val="00302CD2"/>
    <w:rsid w:val="00302FC2"/>
    <w:rsid w:val="00304801"/>
    <w:rsid w:val="00304D4C"/>
    <w:rsid w:val="00305E27"/>
    <w:rsid w:val="0030751C"/>
    <w:rsid w:val="0031099D"/>
    <w:rsid w:val="00310A73"/>
    <w:rsid w:val="003111E0"/>
    <w:rsid w:val="00312C85"/>
    <w:rsid w:val="003135CA"/>
    <w:rsid w:val="0032204A"/>
    <w:rsid w:val="00322F3C"/>
    <w:rsid w:val="00322FD9"/>
    <w:rsid w:val="00323BC8"/>
    <w:rsid w:val="00325A51"/>
    <w:rsid w:val="00330496"/>
    <w:rsid w:val="003318D6"/>
    <w:rsid w:val="00332C79"/>
    <w:rsid w:val="003342AA"/>
    <w:rsid w:val="00335635"/>
    <w:rsid w:val="00336529"/>
    <w:rsid w:val="00336B3A"/>
    <w:rsid w:val="00336D78"/>
    <w:rsid w:val="00337680"/>
    <w:rsid w:val="00341307"/>
    <w:rsid w:val="0034170B"/>
    <w:rsid w:val="00341AD8"/>
    <w:rsid w:val="00341B29"/>
    <w:rsid w:val="003429A0"/>
    <w:rsid w:val="00343B57"/>
    <w:rsid w:val="003454B7"/>
    <w:rsid w:val="00350B2C"/>
    <w:rsid w:val="003510C9"/>
    <w:rsid w:val="00352E6C"/>
    <w:rsid w:val="00352F11"/>
    <w:rsid w:val="00354C23"/>
    <w:rsid w:val="00356ADE"/>
    <w:rsid w:val="0035728C"/>
    <w:rsid w:val="0035775E"/>
    <w:rsid w:val="003609CA"/>
    <w:rsid w:val="00361CF5"/>
    <w:rsid w:val="0036583C"/>
    <w:rsid w:val="00366962"/>
    <w:rsid w:val="00376017"/>
    <w:rsid w:val="00376462"/>
    <w:rsid w:val="00376743"/>
    <w:rsid w:val="00376A69"/>
    <w:rsid w:val="0038189E"/>
    <w:rsid w:val="00381D9B"/>
    <w:rsid w:val="00381EC9"/>
    <w:rsid w:val="00382B4C"/>
    <w:rsid w:val="003846EB"/>
    <w:rsid w:val="00390B62"/>
    <w:rsid w:val="00391CFA"/>
    <w:rsid w:val="00392BA5"/>
    <w:rsid w:val="003947F9"/>
    <w:rsid w:val="003A0F7D"/>
    <w:rsid w:val="003A4E53"/>
    <w:rsid w:val="003B22CA"/>
    <w:rsid w:val="003B2BEC"/>
    <w:rsid w:val="003B33E0"/>
    <w:rsid w:val="003B6D53"/>
    <w:rsid w:val="003C109F"/>
    <w:rsid w:val="003C34C2"/>
    <w:rsid w:val="003C5E26"/>
    <w:rsid w:val="003C6918"/>
    <w:rsid w:val="003C69AE"/>
    <w:rsid w:val="003D0C50"/>
    <w:rsid w:val="003D11EB"/>
    <w:rsid w:val="003D144A"/>
    <w:rsid w:val="003D1A3B"/>
    <w:rsid w:val="003D1D5E"/>
    <w:rsid w:val="003D1E78"/>
    <w:rsid w:val="003D2741"/>
    <w:rsid w:val="003D51F3"/>
    <w:rsid w:val="003D6DE3"/>
    <w:rsid w:val="003D75B7"/>
    <w:rsid w:val="003E02C7"/>
    <w:rsid w:val="003E3CDB"/>
    <w:rsid w:val="003E3D62"/>
    <w:rsid w:val="003E4654"/>
    <w:rsid w:val="003E4E45"/>
    <w:rsid w:val="003E5CB1"/>
    <w:rsid w:val="003E7057"/>
    <w:rsid w:val="003F020B"/>
    <w:rsid w:val="003F0F0E"/>
    <w:rsid w:val="003F5600"/>
    <w:rsid w:val="003F57DE"/>
    <w:rsid w:val="004014A1"/>
    <w:rsid w:val="0040237E"/>
    <w:rsid w:val="00402EFE"/>
    <w:rsid w:val="0040440C"/>
    <w:rsid w:val="00406084"/>
    <w:rsid w:val="00406AD5"/>
    <w:rsid w:val="0040703D"/>
    <w:rsid w:val="00407840"/>
    <w:rsid w:val="00411875"/>
    <w:rsid w:val="00412267"/>
    <w:rsid w:val="00414CF0"/>
    <w:rsid w:val="004229BE"/>
    <w:rsid w:val="00423905"/>
    <w:rsid w:val="00423B27"/>
    <w:rsid w:val="00423F8C"/>
    <w:rsid w:val="00424258"/>
    <w:rsid w:val="0042491F"/>
    <w:rsid w:val="00430EB7"/>
    <w:rsid w:val="00431691"/>
    <w:rsid w:val="00436BC4"/>
    <w:rsid w:val="004372DD"/>
    <w:rsid w:val="004377FC"/>
    <w:rsid w:val="00437C74"/>
    <w:rsid w:val="004404B0"/>
    <w:rsid w:val="00440584"/>
    <w:rsid w:val="0044221B"/>
    <w:rsid w:val="00443074"/>
    <w:rsid w:val="004436E3"/>
    <w:rsid w:val="00447B1D"/>
    <w:rsid w:val="00450789"/>
    <w:rsid w:val="00452A67"/>
    <w:rsid w:val="00454A63"/>
    <w:rsid w:val="0045572B"/>
    <w:rsid w:val="00455BF3"/>
    <w:rsid w:val="00455CC3"/>
    <w:rsid w:val="00455E6B"/>
    <w:rsid w:val="00455F54"/>
    <w:rsid w:val="004562AF"/>
    <w:rsid w:val="00456E90"/>
    <w:rsid w:val="00457518"/>
    <w:rsid w:val="004609BE"/>
    <w:rsid w:val="00462899"/>
    <w:rsid w:val="0046619D"/>
    <w:rsid w:val="004664B9"/>
    <w:rsid w:val="00471C12"/>
    <w:rsid w:val="004743DB"/>
    <w:rsid w:val="004744BA"/>
    <w:rsid w:val="0047519B"/>
    <w:rsid w:val="00475BCE"/>
    <w:rsid w:val="0047681F"/>
    <w:rsid w:val="00476A20"/>
    <w:rsid w:val="00477819"/>
    <w:rsid w:val="00480215"/>
    <w:rsid w:val="00486949"/>
    <w:rsid w:val="00487BC6"/>
    <w:rsid w:val="00490443"/>
    <w:rsid w:val="004914C5"/>
    <w:rsid w:val="004918A9"/>
    <w:rsid w:val="00491A51"/>
    <w:rsid w:val="00493751"/>
    <w:rsid w:val="00493E06"/>
    <w:rsid w:val="00493EDF"/>
    <w:rsid w:val="00495F89"/>
    <w:rsid w:val="004964C2"/>
    <w:rsid w:val="004A2435"/>
    <w:rsid w:val="004A394E"/>
    <w:rsid w:val="004A395D"/>
    <w:rsid w:val="004A3AEC"/>
    <w:rsid w:val="004A430C"/>
    <w:rsid w:val="004A7878"/>
    <w:rsid w:val="004A79C1"/>
    <w:rsid w:val="004B1AA8"/>
    <w:rsid w:val="004B3641"/>
    <w:rsid w:val="004B4B7F"/>
    <w:rsid w:val="004B5A5F"/>
    <w:rsid w:val="004B7767"/>
    <w:rsid w:val="004B7971"/>
    <w:rsid w:val="004B7C6D"/>
    <w:rsid w:val="004B7E95"/>
    <w:rsid w:val="004C0FAB"/>
    <w:rsid w:val="004C195F"/>
    <w:rsid w:val="004C494B"/>
    <w:rsid w:val="004C4A9F"/>
    <w:rsid w:val="004C5E93"/>
    <w:rsid w:val="004C6A7F"/>
    <w:rsid w:val="004D2BC4"/>
    <w:rsid w:val="004D4E0B"/>
    <w:rsid w:val="004E3940"/>
    <w:rsid w:val="004E3C19"/>
    <w:rsid w:val="004E3DBF"/>
    <w:rsid w:val="004E55D9"/>
    <w:rsid w:val="004E747B"/>
    <w:rsid w:val="004E7600"/>
    <w:rsid w:val="004E7C72"/>
    <w:rsid w:val="004F1D1B"/>
    <w:rsid w:val="004F30D6"/>
    <w:rsid w:val="004F41E2"/>
    <w:rsid w:val="00501419"/>
    <w:rsid w:val="00501B28"/>
    <w:rsid w:val="00504050"/>
    <w:rsid w:val="0050523F"/>
    <w:rsid w:val="0050593C"/>
    <w:rsid w:val="0050797C"/>
    <w:rsid w:val="00511193"/>
    <w:rsid w:val="00512C25"/>
    <w:rsid w:val="0051317A"/>
    <w:rsid w:val="00513477"/>
    <w:rsid w:val="0051587E"/>
    <w:rsid w:val="00517E33"/>
    <w:rsid w:val="005206A2"/>
    <w:rsid w:val="00520C08"/>
    <w:rsid w:val="00521575"/>
    <w:rsid w:val="00521ED7"/>
    <w:rsid w:val="00522B69"/>
    <w:rsid w:val="005236C6"/>
    <w:rsid w:val="0052418A"/>
    <w:rsid w:val="00525628"/>
    <w:rsid w:val="00526A3B"/>
    <w:rsid w:val="00530C5C"/>
    <w:rsid w:val="0053104D"/>
    <w:rsid w:val="005329C8"/>
    <w:rsid w:val="00533646"/>
    <w:rsid w:val="005352A8"/>
    <w:rsid w:val="00536EBC"/>
    <w:rsid w:val="00537106"/>
    <w:rsid w:val="00540CB1"/>
    <w:rsid w:val="005416F9"/>
    <w:rsid w:val="005418D0"/>
    <w:rsid w:val="00541F03"/>
    <w:rsid w:val="00542A53"/>
    <w:rsid w:val="00544164"/>
    <w:rsid w:val="0054465A"/>
    <w:rsid w:val="0054682B"/>
    <w:rsid w:val="00547889"/>
    <w:rsid w:val="0055004D"/>
    <w:rsid w:val="00550F88"/>
    <w:rsid w:val="00551554"/>
    <w:rsid w:val="00553651"/>
    <w:rsid w:val="0055428D"/>
    <w:rsid w:val="0055649B"/>
    <w:rsid w:val="00556915"/>
    <w:rsid w:val="005612BB"/>
    <w:rsid w:val="0056227E"/>
    <w:rsid w:val="00562C77"/>
    <w:rsid w:val="0056459D"/>
    <w:rsid w:val="00564AC4"/>
    <w:rsid w:val="00564D67"/>
    <w:rsid w:val="005669EE"/>
    <w:rsid w:val="00567D0F"/>
    <w:rsid w:val="00571278"/>
    <w:rsid w:val="00572179"/>
    <w:rsid w:val="0057252E"/>
    <w:rsid w:val="00575B8E"/>
    <w:rsid w:val="00577684"/>
    <w:rsid w:val="00577FFD"/>
    <w:rsid w:val="00580594"/>
    <w:rsid w:val="0058099C"/>
    <w:rsid w:val="00580CF9"/>
    <w:rsid w:val="00581263"/>
    <w:rsid w:val="00582348"/>
    <w:rsid w:val="00583408"/>
    <w:rsid w:val="005849AC"/>
    <w:rsid w:val="0058588B"/>
    <w:rsid w:val="0058643B"/>
    <w:rsid w:val="00586769"/>
    <w:rsid w:val="00587BB5"/>
    <w:rsid w:val="00590654"/>
    <w:rsid w:val="00591815"/>
    <w:rsid w:val="00592A18"/>
    <w:rsid w:val="00593728"/>
    <w:rsid w:val="0059423A"/>
    <w:rsid w:val="005945EE"/>
    <w:rsid w:val="00595D45"/>
    <w:rsid w:val="005A011B"/>
    <w:rsid w:val="005A0BC8"/>
    <w:rsid w:val="005A5766"/>
    <w:rsid w:val="005A5E08"/>
    <w:rsid w:val="005B0871"/>
    <w:rsid w:val="005B1E0A"/>
    <w:rsid w:val="005B511A"/>
    <w:rsid w:val="005B5643"/>
    <w:rsid w:val="005B66C1"/>
    <w:rsid w:val="005B7BEB"/>
    <w:rsid w:val="005C19E0"/>
    <w:rsid w:val="005C34E4"/>
    <w:rsid w:val="005C4170"/>
    <w:rsid w:val="005C4BD7"/>
    <w:rsid w:val="005C6038"/>
    <w:rsid w:val="005D030D"/>
    <w:rsid w:val="005D100E"/>
    <w:rsid w:val="005D25E1"/>
    <w:rsid w:val="005D28E0"/>
    <w:rsid w:val="005D4200"/>
    <w:rsid w:val="005D4448"/>
    <w:rsid w:val="005D561F"/>
    <w:rsid w:val="005E0D83"/>
    <w:rsid w:val="005E147A"/>
    <w:rsid w:val="005E27A6"/>
    <w:rsid w:val="005E2BD7"/>
    <w:rsid w:val="005E4AC5"/>
    <w:rsid w:val="005E76CF"/>
    <w:rsid w:val="005F090F"/>
    <w:rsid w:val="005F1A7B"/>
    <w:rsid w:val="005F2014"/>
    <w:rsid w:val="005F5B6C"/>
    <w:rsid w:val="005F708F"/>
    <w:rsid w:val="005F74AA"/>
    <w:rsid w:val="00604CF2"/>
    <w:rsid w:val="00604E30"/>
    <w:rsid w:val="0060767F"/>
    <w:rsid w:val="006149BA"/>
    <w:rsid w:val="00614B1B"/>
    <w:rsid w:val="00616417"/>
    <w:rsid w:val="00621DF5"/>
    <w:rsid w:val="006222BC"/>
    <w:rsid w:val="00622A96"/>
    <w:rsid w:val="00622F1F"/>
    <w:rsid w:val="00623FBC"/>
    <w:rsid w:val="00624685"/>
    <w:rsid w:val="00624777"/>
    <w:rsid w:val="006250EE"/>
    <w:rsid w:val="0062671D"/>
    <w:rsid w:val="00626A7C"/>
    <w:rsid w:val="006278E7"/>
    <w:rsid w:val="0063067F"/>
    <w:rsid w:val="00633386"/>
    <w:rsid w:val="00633E97"/>
    <w:rsid w:val="006343BC"/>
    <w:rsid w:val="00635DE5"/>
    <w:rsid w:val="0063689F"/>
    <w:rsid w:val="00637562"/>
    <w:rsid w:val="00645E61"/>
    <w:rsid w:val="00647696"/>
    <w:rsid w:val="00647F5A"/>
    <w:rsid w:val="006508AC"/>
    <w:rsid w:val="00651649"/>
    <w:rsid w:val="00652143"/>
    <w:rsid w:val="00652E97"/>
    <w:rsid w:val="00653AA5"/>
    <w:rsid w:val="00654495"/>
    <w:rsid w:val="0065608D"/>
    <w:rsid w:val="006571B2"/>
    <w:rsid w:val="00657A5D"/>
    <w:rsid w:val="0066004E"/>
    <w:rsid w:val="00662C23"/>
    <w:rsid w:val="00663287"/>
    <w:rsid w:val="00663DC3"/>
    <w:rsid w:val="0066549B"/>
    <w:rsid w:val="006660E8"/>
    <w:rsid w:val="006669A4"/>
    <w:rsid w:val="00666A68"/>
    <w:rsid w:val="006703B5"/>
    <w:rsid w:val="0067217E"/>
    <w:rsid w:val="006725D9"/>
    <w:rsid w:val="006742BB"/>
    <w:rsid w:val="0067436E"/>
    <w:rsid w:val="0067513C"/>
    <w:rsid w:val="00675461"/>
    <w:rsid w:val="006754CC"/>
    <w:rsid w:val="00675FE3"/>
    <w:rsid w:val="00676871"/>
    <w:rsid w:val="006834F1"/>
    <w:rsid w:val="00683960"/>
    <w:rsid w:val="006848F9"/>
    <w:rsid w:val="0068534B"/>
    <w:rsid w:val="006853B4"/>
    <w:rsid w:val="00687B96"/>
    <w:rsid w:val="00690616"/>
    <w:rsid w:val="006912E8"/>
    <w:rsid w:val="006915D5"/>
    <w:rsid w:val="00691B45"/>
    <w:rsid w:val="006937F4"/>
    <w:rsid w:val="00694233"/>
    <w:rsid w:val="00694897"/>
    <w:rsid w:val="00694B55"/>
    <w:rsid w:val="00694C25"/>
    <w:rsid w:val="0069541A"/>
    <w:rsid w:val="00695F22"/>
    <w:rsid w:val="00696F6D"/>
    <w:rsid w:val="006975CF"/>
    <w:rsid w:val="00697D02"/>
    <w:rsid w:val="006A2DE8"/>
    <w:rsid w:val="006A3CBE"/>
    <w:rsid w:val="006A763E"/>
    <w:rsid w:val="006B1DE4"/>
    <w:rsid w:val="006B22FA"/>
    <w:rsid w:val="006B2506"/>
    <w:rsid w:val="006B58FC"/>
    <w:rsid w:val="006B761F"/>
    <w:rsid w:val="006C045D"/>
    <w:rsid w:val="006C0A8E"/>
    <w:rsid w:val="006C0C0B"/>
    <w:rsid w:val="006C1427"/>
    <w:rsid w:val="006C2D7C"/>
    <w:rsid w:val="006C339A"/>
    <w:rsid w:val="006C351C"/>
    <w:rsid w:val="006C3968"/>
    <w:rsid w:val="006C503A"/>
    <w:rsid w:val="006C6D8A"/>
    <w:rsid w:val="006C7227"/>
    <w:rsid w:val="006D3401"/>
    <w:rsid w:val="006D3C66"/>
    <w:rsid w:val="006D49AB"/>
    <w:rsid w:val="006D56DC"/>
    <w:rsid w:val="006D5E63"/>
    <w:rsid w:val="006D668D"/>
    <w:rsid w:val="006D6F2C"/>
    <w:rsid w:val="006D748A"/>
    <w:rsid w:val="006D7E6A"/>
    <w:rsid w:val="006E3221"/>
    <w:rsid w:val="006E419B"/>
    <w:rsid w:val="006E6B7A"/>
    <w:rsid w:val="006E78B3"/>
    <w:rsid w:val="006E7B52"/>
    <w:rsid w:val="006F23E0"/>
    <w:rsid w:val="006F2B2F"/>
    <w:rsid w:val="006F2B75"/>
    <w:rsid w:val="006F3130"/>
    <w:rsid w:val="006F3882"/>
    <w:rsid w:val="006F44A8"/>
    <w:rsid w:val="006F6ED0"/>
    <w:rsid w:val="007008AC"/>
    <w:rsid w:val="00700A37"/>
    <w:rsid w:val="00701895"/>
    <w:rsid w:val="00702635"/>
    <w:rsid w:val="00704318"/>
    <w:rsid w:val="00711274"/>
    <w:rsid w:val="00713720"/>
    <w:rsid w:val="0071470F"/>
    <w:rsid w:val="00714F82"/>
    <w:rsid w:val="0071527F"/>
    <w:rsid w:val="00716ECF"/>
    <w:rsid w:val="00720ACF"/>
    <w:rsid w:val="00722B55"/>
    <w:rsid w:val="00723742"/>
    <w:rsid w:val="00724AE4"/>
    <w:rsid w:val="00724F41"/>
    <w:rsid w:val="00725429"/>
    <w:rsid w:val="00725D9D"/>
    <w:rsid w:val="00725EF3"/>
    <w:rsid w:val="007300C5"/>
    <w:rsid w:val="0073010C"/>
    <w:rsid w:val="00730713"/>
    <w:rsid w:val="0073270B"/>
    <w:rsid w:val="00732755"/>
    <w:rsid w:val="00733588"/>
    <w:rsid w:val="00733E5A"/>
    <w:rsid w:val="007346AF"/>
    <w:rsid w:val="00735A67"/>
    <w:rsid w:val="007361A4"/>
    <w:rsid w:val="007409F4"/>
    <w:rsid w:val="00741E9A"/>
    <w:rsid w:val="00742247"/>
    <w:rsid w:val="007430EF"/>
    <w:rsid w:val="007450D3"/>
    <w:rsid w:val="0074666C"/>
    <w:rsid w:val="0074693A"/>
    <w:rsid w:val="00751D40"/>
    <w:rsid w:val="007524FE"/>
    <w:rsid w:val="0075443A"/>
    <w:rsid w:val="00754930"/>
    <w:rsid w:val="00755E80"/>
    <w:rsid w:val="00756076"/>
    <w:rsid w:val="00760EC3"/>
    <w:rsid w:val="007614C7"/>
    <w:rsid w:val="007615F3"/>
    <w:rsid w:val="00763C40"/>
    <w:rsid w:val="0076710C"/>
    <w:rsid w:val="00770287"/>
    <w:rsid w:val="00771CB0"/>
    <w:rsid w:val="007736DC"/>
    <w:rsid w:val="00773781"/>
    <w:rsid w:val="00776224"/>
    <w:rsid w:val="007764CB"/>
    <w:rsid w:val="00777499"/>
    <w:rsid w:val="0077769B"/>
    <w:rsid w:val="00780217"/>
    <w:rsid w:val="007811EA"/>
    <w:rsid w:val="00781457"/>
    <w:rsid w:val="007815EE"/>
    <w:rsid w:val="00781911"/>
    <w:rsid w:val="00781F3C"/>
    <w:rsid w:val="00784225"/>
    <w:rsid w:val="00785672"/>
    <w:rsid w:val="00786277"/>
    <w:rsid w:val="00786A9A"/>
    <w:rsid w:val="00786B3C"/>
    <w:rsid w:val="00790442"/>
    <w:rsid w:val="00790F2A"/>
    <w:rsid w:val="0079129A"/>
    <w:rsid w:val="007927A9"/>
    <w:rsid w:val="00792ED1"/>
    <w:rsid w:val="007935F1"/>
    <w:rsid w:val="0079435F"/>
    <w:rsid w:val="00795F99"/>
    <w:rsid w:val="0079753E"/>
    <w:rsid w:val="00797910"/>
    <w:rsid w:val="00797C0D"/>
    <w:rsid w:val="00797F3B"/>
    <w:rsid w:val="007A0939"/>
    <w:rsid w:val="007A0970"/>
    <w:rsid w:val="007A2787"/>
    <w:rsid w:val="007A29B4"/>
    <w:rsid w:val="007A2F7B"/>
    <w:rsid w:val="007A32EC"/>
    <w:rsid w:val="007A33ED"/>
    <w:rsid w:val="007A3AD7"/>
    <w:rsid w:val="007A7560"/>
    <w:rsid w:val="007B0C97"/>
    <w:rsid w:val="007B0DF2"/>
    <w:rsid w:val="007B0FC0"/>
    <w:rsid w:val="007B2007"/>
    <w:rsid w:val="007B229D"/>
    <w:rsid w:val="007B43E5"/>
    <w:rsid w:val="007B4845"/>
    <w:rsid w:val="007B5217"/>
    <w:rsid w:val="007C0D0E"/>
    <w:rsid w:val="007C1A01"/>
    <w:rsid w:val="007C249C"/>
    <w:rsid w:val="007C2B6B"/>
    <w:rsid w:val="007C48ED"/>
    <w:rsid w:val="007C5457"/>
    <w:rsid w:val="007C6AF8"/>
    <w:rsid w:val="007D1AA6"/>
    <w:rsid w:val="007D1FA8"/>
    <w:rsid w:val="007D29FF"/>
    <w:rsid w:val="007D4EE3"/>
    <w:rsid w:val="007D603D"/>
    <w:rsid w:val="007D6482"/>
    <w:rsid w:val="007E0089"/>
    <w:rsid w:val="007E1A35"/>
    <w:rsid w:val="007E4686"/>
    <w:rsid w:val="007E7448"/>
    <w:rsid w:val="007E760B"/>
    <w:rsid w:val="007F0640"/>
    <w:rsid w:val="007F14C1"/>
    <w:rsid w:val="007F22B8"/>
    <w:rsid w:val="007F33FB"/>
    <w:rsid w:val="007F44EF"/>
    <w:rsid w:val="007F47DB"/>
    <w:rsid w:val="007F5EFD"/>
    <w:rsid w:val="00800441"/>
    <w:rsid w:val="00801014"/>
    <w:rsid w:val="0080147B"/>
    <w:rsid w:val="00803231"/>
    <w:rsid w:val="00803552"/>
    <w:rsid w:val="00803C7D"/>
    <w:rsid w:val="0080522B"/>
    <w:rsid w:val="00806A92"/>
    <w:rsid w:val="0081112C"/>
    <w:rsid w:val="00811362"/>
    <w:rsid w:val="00811E07"/>
    <w:rsid w:val="008132FE"/>
    <w:rsid w:val="008140B1"/>
    <w:rsid w:val="00815194"/>
    <w:rsid w:val="008202EB"/>
    <w:rsid w:val="00820805"/>
    <w:rsid w:val="00820AB2"/>
    <w:rsid w:val="0082262B"/>
    <w:rsid w:val="00822E23"/>
    <w:rsid w:val="00825BBF"/>
    <w:rsid w:val="0082730E"/>
    <w:rsid w:val="00830474"/>
    <w:rsid w:val="008311C0"/>
    <w:rsid w:val="00833821"/>
    <w:rsid w:val="00834748"/>
    <w:rsid w:val="00835062"/>
    <w:rsid w:val="008356A4"/>
    <w:rsid w:val="00835EE8"/>
    <w:rsid w:val="00835F62"/>
    <w:rsid w:val="008364C3"/>
    <w:rsid w:val="0083740A"/>
    <w:rsid w:val="0084037C"/>
    <w:rsid w:val="00842530"/>
    <w:rsid w:val="00842D97"/>
    <w:rsid w:val="0084340D"/>
    <w:rsid w:val="00843A72"/>
    <w:rsid w:val="008440C4"/>
    <w:rsid w:val="0084456C"/>
    <w:rsid w:val="0084705C"/>
    <w:rsid w:val="008478AC"/>
    <w:rsid w:val="0085282D"/>
    <w:rsid w:val="008546A8"/>
    <w:rsid w:val="00855563"/>
    <w:rsid w:val="00856F33"/>
    <w:rsid w:val="0086006E"/>
    <w:rsid w:val="008611F5"/>
    <w:rsid w:val="008627D3"/>
    <w:rsid w:val="008630CD"/>
    <w:rsid w:val="008638B3"/>
    <w:rsid w:val="00864C24"/>
    <w:rsid w:val="00865509"/>
    <w:rsid w:val="0087135B"/>
    <w:rsid w:val="008715A6"/>
    <w:rsid w:val="008731D8"/>
    <w:rsid w:val="00873311"/>
    <w:rsid w:val="008737E5"/>
    <w:rsid w:val="00873A88"/>
    <w:rsid w:val="00873FA9"/>
    <w:rsid w:val="00874818"/>
    <w:rsid w:val="00874B9E"/>
    <w:rsid w:val="0087596D"/>
    <w:rsid w:val="00875D2B"/>
    <w:rsid w:val="00877800"/>
    <w:rsid w:val="008801AC"/>
    <w:rsid w:val="0088056B"/>
    <w:rsid w:val="00881E01"/>
    <w:rsid w:val="00886778"/>
    <w:rsid w:val="008902DD"/>
    <w:rsid w:val="00892E8E"/>
    <w:rsid w:val="008A17B1"/>
    <w:rsid w:val="008A2541"/>
    <w:rsid w:val="008A4EE8"/>
    <w:rsid w:val="008A5BD5"/>
    <w:rsid w:val="008A67BF"/>
    <w:rsid w:val="008A77A9"/>
    <w:rsid w:val="008B087A"/>
    <w:rsid w:val="008B0DAB"/>
    <w:rsid w:val="008B0FC3"/>
    <w:rsid w:val="008B116E"/>
    <w:rsid w:val="008B4BAD"/>
    <w:rsid w:val="008B5319"/>
    <w:rsid w:val="008B6413"/>
    <w:rsid w:val="008C099D"/>
    <w:rsid w:val="008C0A18"/>
    <w:rsid w:val="008C1A8A"/>
    <w:rsid w:val="008C2493"/>
    <w:rsid w:val="008C2636"/>
    <w:rsid w:val="008C4973"/>
    <w:rsid w:val="008C4FF8"/>
    <w:rsid w:val="008C5943"/>
    <w:rsid w:val="008C5E1B"/>
    <w:rsid w:val="008C6110"/>
    <w:rsid w:val="008C64B8"/>
    <w:rsid w:val="008D0095"/>
    <w:rsid w:val="008D1A9C"/>
    <w:rsid w:val="008D2389"/>
    <w:rsid w:val="008D3F18"/>
    <w:rsid w:val="008D4999"/>
    <w:rsid w:val="008D4D0C"/>
    <w:rsid w:val="008D70BF"/>
    <w:rsid w:val="008D7BFF"/>
    <w:rsid w:val="008E01FB"/>
    <w:rsid w:val="008E08B9"/>
    <w:rsid w:val="008E1379"/>
    <w:rsid w:val="008E147B"/>
    <w:rsid w:val="008E1E40"/>
    <w:rsid w:val="008E2A22"/>
    <w:rsid w:val="008E3899"/>
    <w:rsid w:val="008E4035"/>
    <w:rsid w:val="008E45BB"/>
    <w:rsid w:val="008E509B"/>
    <w:rsid w:val="008E522E"/>
    <w:rsid w:val="008E53DA"/>
    <w:rsid w:val="008E667F"/>
    <w:rsid w:val="008E7CEC"/>
    <w:rsid w:val="008E7FC2"/>
    <w:rsid w:val="008F061A"/>
    <w:rsid w:val="008F0F67"/>
    <w:rsid w:val="008F2754"/>
    <w:rsid w:val="008F2C43"/>
    <w:rsid w:val="008F3BF8"/>
    <w:rsid w:val="008F5B41"/>
    <w:rsid w:val="008F68CA"/>
    <w:rsid w:val="009005D7"/>
    <w:rsid w:val="009010E1"/>
    <w:rsid w:val="009015D9"/>
    <w:rsid w:val="0090463B"/>
    <w:rsid w:val="009064C3"/>
    <w:rsid w:val="0090749D"/>
    <w:rsid w:val="00907BD3"/>
    <w:rsid w:val="0091189F"/>
    <w:rsid w:val="00911E21"/>
    <w:rsid w:val="00912D98"/>
    <w:rsid w:val="009151FB"/>
    <w:rsid w:val="00917FDD"/>
    <w:rsid w:val="00920FF5"/>
    <w:rsid w:val="00921BBC"/>
    <w:rsid w:val="00921F60"/>
    <w:rsid w:val="009230F1"/>
    <w:rsid w:val="009232D8"/>
    <w:rsid w:val="00923658"/>
    <w:rsid w:val="00923921"/>
    <w:rsid w:val="0092477A"/>
    <w:rsid w:val="00925304"/>
    <w:rsid w:val="00925ACA"/>
    <w:rsid w:val="00925BED"/>
    <w:rsid w:val="00925E81"/>
    <w:rsid w:val="00931400"/>
    <w:rsid w:val="0093154E"/>
    <w:rsid w:val="00932FFA"/>
    <w:rsid w:val="0093329E"/>
    <w:rsid w:val="00933BEF"/>
    <w:rsid w:val="009342BD"/>
    <w:rsid w:val="00941579"/>
    <w:rsid w:val="00942117"/>
    <w:rsid w:val="00942A93"/>
    <w:rsid w:val="00944893"/>
    <w:rsid w:val="00946057"/>
    <w:rsid w:val="009462C6"/>
    <w:rsid w:val="00946AB5"/>
    <w:rsid w:val="00947C5B"/>
    <w:rsid w:val="00950427"/>
    <w:rsid w:val="00950847"/>
    <w:rsid w:val="00951514"/>
    <w:rsid w:val="009526BB"/>
    <w:rsid w:val="00952A99"/>
    <w:rsid w:val="00954DA5"/>
    <w:rsid w:val="00960874"/>
    <w:rsid w:val="00963E22"/>
    <w:rsid w:val="00964C72"/>
    <w:rsid w:val="00965779"/>
    <w:rsid w:val="009668B2"/>
    <w:rsid w:val="00967E07"/>
    <w:rsid w:val="00970803"/>
    <w:rsid w:val="0097169E"/>
    <w:rsid w:val="00971D02"/>
    <w:rsid w:val="00972BB2"/>
    <w:rsid w:val="00972FA6"/>
    <w:rsid w:val="0097356A"/>
    <w:rsid w:val="0097414C"/>
    <w:rsid w:val="00974AD6"/>
    <w:rsid w:val="00975BBD"/>
    <w:rsid w:val="00977D53"/>
    <w:rsid w:val="0098109F"/>
    <w:rsid w:val="009851DC"/>
    <w:rsid w:val="0098521A"/>
    <w:rsid w:val="0098661F"/>
    <w:rsid w:val="00986829"/>
    <w:rsid w:val="00992888"/>
    <w:rsid w:val="00993C7F"/>
    <w:rsid w:val="009A2E66"/>
    <w:rsid w:val="009A3282"/>
    <w:rsid w:val="009A3B43"/>
    <w:rsid w:val="009A3D62"/>
    <w:rsid w:val="009A5979"/>
    <w:rsid w:val="009A616B"/>
    <w:rsid w:val="009A64E7"/>
    <w:rsid w:val="009A7746"/>
    <w:rsid w:val="009B0D3E"/>
    <w:rsid w:val="009B1746"/>
    <w:rsid w:val="009B3541"/>
    <w:rsid w:val="009B3C7A"/>
    <w:rsid w:val="009B3EBA"/>
    <w:rsid w:val="009B5506"/>
    <w:rsid w:val="009B64DB"/>
    <w:rsid w:val="009B67BB"/>
    <w:rsid w:val="009B7BCA"/>
    <w:rsid w:val="009B7C3E"/>
    <w:rsid w:val="009C0BDB"/>
    <w:rsid w:val="009C13D6"/>
    <w:rsid w:val="009C13DF"/>
    <w:rsid w:val="009C16BD"/>
    <w:rsid w:val="009C2F78"/>
    <w:rsid w:val="009C33E1"/>
    <w:rsid w:val="009C3E5E"/>
    <w:rsid w:val="009C5860"/>
    <w:rsid w:val="009C5B4E"/>
    <w:rsid w:val="009C6ACE"/>
    <w:rsid w:val="009C70CC"/>
    <w:rsid w:val="009C7123"/>
    <w:rsid w:val="009C7788"/>
    <w:rsid w:val="009D015A"/>
    <w:rsid w:val="009D1801"/>
    <w:rsid w:val="009D20A2"/>
    <w:rsid w:val="009D2FCA"/>
    <w:rsid w:val="009D3DBA"/>
    <w:rsid w:val="009D4132"/>
    <w:rsid w:val="009D4EE8"/>
    <w:rsid w:val="009D79BB"/>
    <w:rsid w:val="009E14EC"/>
    <w:rsid w:val="009E2A2C"/>
    <w:rsid w:val="009E34DD"/>
    <w:rsid w:val="009E4B12"/>
    <w:rsid w:val="009E637D"/>
    <w:rsid w:val="009F0E2D"/>
    <w:rsid w:val="009F41E7"/>
    <w:rsid w:val="009F4DC9"/>
    <w:rsid w:val="009F4F87"/>
    <w:rsid w:val="009F53DA"/>
    <w:rsid w:val="009F5D83"/>
    <w:rsid w:val="009F6381"/>
    <w:rsid w:val="009F7BC4"/>
    <w:rsid w:val="00A00433"/>
    <w:rsid w:val="00A0061F"/>
    <w:rsid w:val="00A00DD9"/>
    <w:rsid w:val="00A018A7"/>
    <w:rsid w:val="00A02A11"/>
    <w:rsid w:val="00A031DD"/>
    <w:rsid w:val="00A04595"/>
    <w:rsid w:val="00A104AE"/>
    <w:rsid w:val="00A10BD9"/>
    <w:rsid w:val="00A119AA"/>
    <w:rsid w:val="00A11FB0"/>
    <w:rsid w:val="00A12DF1"/>
    <w:rsid w:val="00A14159"/>
    <w:rsid w:val="00A148B0"/>
    <w:rsid w:val="00A15AD3"/>
    <w:rsid w:val="00A179EC"/>
    <w:rsid w:val="00A21734"/>
    <w:rsid w:val="00A23758"/>
    <w:rsid w:val="00A23D14"/>
    <w:rsid w:val="00A25A62"/>
    <w:rsid w:val="00A27BA7"/>
    <w:rsid w:val="00A27C82"/>
    <w:rsid w:val="00A27D3F"/>
    <w:rsid w:val="00A302EA"/>
    <w:rsid w:val="00A30800"/>
    <w:rsid w:val="00A31EF7"/>
    <w:rsid w:val="00A32FD5"/>
    <w:rsid w:val="00A333EF"/>
    <w:rsid w:val="00A33F12"/>
    <w:rsid w:val="00A345AC"/>
    <w:rsid w:val="00A346C6"/>
    <w:rsid w:val="00A3470B"/>
    <w:rsid w:val="00A34FD8"/>
    <w:rsid w:val="00A3767A"/>
    <w:rsid w:val="00A40096"/>
    <w:rsid w:val="00A400CA"/>
    <w:rsid w:val="00A40263"/>
    <w:rsid w:val="00A41D28"/>
    <w:rsid w:val="00A42377"/>
    <w:rsid w:val="00A42E58"/>
    <w:rsid w:val="00A44EF3"/>
    <w:rsid w:val="00A44F58"/>
    <w:rsid w:val="00A458BB"/>
    <w:rsid w:val="00A50C3D"/>
    <w:rsid w:val="00A50C41"/>
    <w:rsid w:val="00A51632"/>
    <w:rsid w:val="00A51DCF"/>
    <w:rsid w:val="00A53045"/>
    <w:rsid w:val="00A533BD"/>
    <w:rsid w:val="00A544C9"/>
    <w:rsid w:val="00A5495A"/>
    <w:rsid w:val="00A5574D"/>
    <w:rsid w:val="00A557BC"/>
    <w:rsid w:val="00A56270"/>
    <w:rsid w:val="00A56AE0"/>
    <w:rsid w:val="00A56B43"/>
    <w:rsid w:val="00A57ACB"/>
    <w:rsid w:val="00A60740"/>
    <w:rsid w:val="00A6138E"/>
    <w:rsid w:val="00A61B96"/>
    <w:rsid w:val="00A62687"/>
    <w:rsid w:val="00A63F8B"/>
    <w:rsid w:val="00A657EB"/>
    <w:rsid w:val="00A65E47"/>
    <w:rsid w:val="00A668C3"/>
    <w:rsid w:val="00A7012D"/>
    <w:rsid w:val="00A71F38"/>
    <w:rsid w:val="00A729B9"/>
    <w:rsid w:val="00A74DAA"/>
    <w:rsid w:val="00A768F1"/>
    <w:rsid w:val="00A800A4"/>
    <w:rsid w:val="00A81B5A"/>
    <w:rsid w:val="00A822EF"/>
    <w:rsid w:val="00A832E7"/>
    <w:rsid w:val="00A83393"/>
    <w:rsid w:val="00A83A93"/>
    <w:rsid w:val="00A84641"/>
    <w:rsid w:val="00A85492"/>
    <w:rsid w:val="00A85A09"/>
    <w:rsid w:val="00A8661F"/>
    <w:rsid w:val="00A91B76"/>
    <w:rsid w:val="00A92BC1"/>
    <w:rsid w:val="00A93A08"/>
    <w:rsid w:val="00A93E6D"/>
    <w:rsid w:val="00A94613"/>
    <w:rsid w:val="00A94C20"/>
    <w:rsid w:val="00A95B29"/>
    <w:rsid w:val="00A95ECB"/>
    <w:rsid w:val="00A9659B"/>
    <w:rsid w:val="00A967D0"/>
    <w:rsid w:val="00A97170"/>
    <w:rsid w:val="00A974A7"/>
    <w:rsid w:val="00AA0879"/>
    <w:rsid w:val="00AA0D17"/>
    <w:rsid w:val="00AA1162"/>
    <w:rsid w:val="00AA14C8"/>
    <w:rsid w:val="00AA17AA"/>
    <w:rsid w:val="00AA1B7F"/>
    <w:rsid w:val="00AA1DA1"/>
    <w:rsid w:val="00AA2B2F"/>
    <w:rsid w:val="00AA2D13"/>
    <w:rsid w:val="00AA2F58"/>
    <w:rsid w:val="00AA3705"/>
    <w:rsid w:val="00AA38A9"/>
    <w:rsid w:val="00AA470F"/>
    <w:rsid w:val="00AA78C1"/>
    <w:rsid w:val="00AB129E"/>
    <w:rsid w:val="00AB197C"/>
    <w:rsid w:val="00AB7E3D"/>
    <w:rsid w:val="00AB7E4A"/>
    <w:rsid w:val="00AC2279"/>
    <w:rsid w:val="00AC2ED2"/>
    <w:rsid w:val="00AC3342"/>
    <w:rsid w:val="00AC5008"/>
    <w:rsid w:val="00AC604B"/>
    <w:rsid w:val="00AC629A"/>
    <w:rsid w:val="00AD06B4"/>
    <w:rsid w:val="00AD16B3"/>
    <w:rsid w:val="00AD1CAC"/>
    <w:rsid w:val="00AD4110"/>
    <w:rsid w:val="00AE0782"/>
    <w:rsid w:val="00AE07ED"/>
    <w:rsid w:val="00AE10F4"/>
    <w:rsid w:val="00AE17F6"/>
    <w:rsid w:val="00AE30FD"/>
    <w:rsid w:val="00AE3DD3"/>
    <w:rsid w:val="00AE4664"/>
    <w:rsid w:val="00AE7036"/>
    <w:rsid w:val="00AF09BD"/>
    <w:rsid w:val="00AF0A00"/>
    <w:rsid w:val="00AF1904"/>
    <w:rsid w:val="00AF3134"/>
    <w:rsid w:val="00AF42C3"/>
    <w:rsid w:val="00AF4FFA"/>
    <w:rsid w:val="00AF594C"/>
    <w:rsid w:val="00AF679A"/>
    <w:rsid w:val="00AF712B"/>
    <w:rsid w:val="00B00BD6"/>
    <w:rsid w:val="00B01566"/>
    <w:rsid w:val="00B01D1C"/>
    <w:rsid w:val="00B01D3B"/>
    <w:rsid w:val="00B03712"/>
    <w:rsid w:val="00B0431F"/>
    <w:rsid w:val="00B05BC2"/>
    <w:rsid w:val="00B10391"/>
    <w:rsid w:val="00B11EC6"/>
    <w:rsid w:val="00B1411B"/>
    <w:rsid w:val="00B14AAF"/>
    <w:rsid w:val="00B15DE8"/>
    <w:rsid w:val="00B1711C"/>
    <w:rsid w:val="00B1747E"/>
    <w:rsid w:val="00B1772A"/>
    <w:rsid w:val="00B177FD"/>
    <w:rsid w:val="00B21C3B"/>
    <w:rsid w:val="00B22C95"/>
    <w:rsid w:val="00B2382C"/>
    <w:rsid w:val="00B238E2"/>
    <w:rsid w:val="00B26453"/>
    <w:rsid w:val="00B26869"/>
    <w:rsid w:val="00B27883"/>
    <w:rsid w:val="00B31378"/>
    <w:rsid w:val="00B317D7"/>
    <w:rsid w:val="00B32EEF"/>
    <w:rsid w:val="00B34284"/>
    <w:rsid w:val="00B3439B"/>
    <w:rsid w:val="00B34EEA"/>
    <w:rsid w:val="00B36B7B"/>
    <w:rsid w:val="00B36EF1"/>
    <w:rsid w:val="00B37F0B"/>
    <w:rsid w:val="00B4257E"/>
    <w:rsid w:val="00B44BF7"/>
    <w:rsid w:val="00B44F91"/>
    <w:rsid w:val="00B45426"/>
    <w:rsid w:val="00B46011"/>
    <w:rsid w:val="00B476C3"/>
    <w:rsid w:val="00B50C28"/>
    <w:rsid w:val="00B5149E"/>
    <w:rsid w:val="00B518A0"/>
    <w:rsid w:val="00B51E00"/>
    <w:rsid w:val="00B52C12"/>
    <w:rsid w:val="00B54873"/>
    <w:rsid w:val="00B55320"/>
    <w:rsid w:val="00B5554D"/>
    <w:rsid w:val="00B55BBE"/>
    <w:rsid w:val="00B578F4"/>
    <w:rsid w:val="00B57B4C"/>
    <w:rsid w:val="00B630B0"/>
    <w:rsid w:val="00B65560"/>
    <w:rsid w:val="00B66049"/>
    <w:rsid w:val="00B6761C"/>
    <w:rsid w:val="00B676FF"/>
    <w:rsid w:val="00B70EFD"/>
    <w:rsid w:val="00B71C90"/>
    <w:rsid w:val="00B71FFC"/>
    <w:rsid w:val="00B72013"/>
    <w:rsid w:val="00B749B1"/>
    <w:rsid w:val="00B76071"/>
    <w:rsid w:val="00B76605"/>
    <w:rsid w:val="00B8030A"/>
    <w:rsid w:val="00B829C1"/>
    <w:rsid w:val="00B83FEC"/>
    <w:rsid w:val="00B841E0"/>
    <w:rsid w:val="00B85619"/>
    <w:rsid w:val="00B86640"/>
    <w:rsid w:val="00B87FE8"/>
    <w:rsid w:val="00B90FBF"/>
    <w:rsid w:val="00B912AB"/>
    <w:rsid w:val="00B912BA"/>
    <w:rsid w:val="00B92BAB"/>
    <w:rsid w:val="00B94D31"/>
    <w:rsid w:val="00B955A1"/>
    <w:rsid w:val="00B95A3B"/>
    <w:rsid w:val="00B95F27"/>
    <w:rsid w:val="00B96266"/>
    <w:rsid w:val="00B97374"/>
    <w:rsid w:val="00BA26C2"/>
    <w:rsid w:val="00BA4FDF"/>
    <w:rsid w:val="00BA5143"/>
    <w:rsid w:val="00BA63B5"/>
    <w:rsid w:val="00BA6483"/>
    <w:rsid w:val="00BA6809"/>
    <w:rsid w:val="00BA6852"/>
    <w:rsid w:val="00BA7214"/>
    <w:rsid w:val="00BA7868"/>
    <w:rsid w:val="00BB063D"/>
    <w:rsid w:val="00BB1095"/>
    <w:rsid w:val="00BB1D92"/>
    <w:rsid w:val="00BB1E40"/>
    <w:rsid w:val="00BB4A9F"/>
    <w:rsid w:val="00BB56C1"/>
    <w:rsid w:val="00BB71FA"/>
    <w:rsid w:val="00BB753B"/>
    <w:rsid w:val="00BB7D34"/>
    <w:rsid w:val="00BC0280"/>
    <w:rsid w:val="00BC0BF1"/>
    <w:rsid w:val="00BC0E22"/>
    <w:rsid w:val="00BC0F0A"/>
    <w:rsid w:val="00BC1E52"/>
    <w:rsid w:val="00BC1EFF"/>
    <w:rsid w:val="00BC38F1"/>
    <w:rsid w:val="00BC4DE6"/>
    <w:rsid w:val="00BC4F15"/>
    <w:rsid w:val="00BC7277"/>
    <w:rsid w:val="00BD0D50"/>
    <w:rsid w:val="00BD11E6"/>
    <w:rsid w:val="00BD2678"/>
    <w:rsid w:val="00BD3DBA"/>
    <w:rsid w:val="00BD4001"/>
    <w:rsid w:val="00BD56F3"/>
    <w:rsid w:val="00BD5E17"/>
    <w:rsid w:val="00BD68FF"/>
    <w:rsid w:val="00BD6F42"/>
    <w:rsid w:val="00BE1257"/>
    <w:rsid w:val="00BE131F"/>
    <w:rsid w:val="00BE1CD9"/>
    <w:rsid w:val="00BE741E"/>
    <w:rsid w:val="00BF13A2"/>
    <w:rsid w:val="00BF3D09"/>
    <w:rsid w:val="00BF47D1"/>
    <w:rsid w:val="00BF49F5"/>
    <w:rsid w:val="00BF7AE3"/>
    <w:rsid w:val="00C00D0B"/>
    <w:rsid w:val="00C0217B"/>
    <w:rsid w:val="00C02FCD"/>
    <w:rsid w:val="00C04AF7"/>
    <w:rsid w:val="00C04FA7"/>
    <w:rsid w:val="00C05ABD"/>
    <w:rsid w:val="00C07761"/>
    <w:rsid w:val="00C07FF1"/>
    <w:rsid w:val="00C10B4B"/>
    <w:rsid w:val="00C10BBA"/>
    <w:rsid w:val="00C116C7"/>
    <w:rsid w:val="00C13092"/>
    <w:rsid w:val="00C13912"/>
    <w:rsid w:val="00C13F53"/>
    <w:rsid w:val="00C14811"/>
    <w:rsid w:val="00C210B6"/>
    <w:rsid w:val="00C21529"/>
    <w:rsid w:val="00C236FE"/>
    <w:rsid w:val="00C239E1"/>
    <w:rsid w:val="00C26357"/>
    <w:rsid w:val="00C26777"/>
    <w:rsid w:val="00C26D33"/>
    <w:rsid w:val="00C26F46"/>
    <w:rsid w:val="00C3200A"/>
    <w:rsid w:val="00C34118"/>
    <w:rsid w:val="00C352D1"/>
    <w:rsid w:val="00C35B99"/>
    <w:rsid w:val="00C35E14"/>
    <w:rsid w:val="00C40F24"/>
    <w:rsid w:val="00C416D8"/>
    <w:rsid w:val="00C42B9D"/>
    <w:rsid w:val="00C46C0B"/>
    <w:rsid w:val="00C47292"/>
    <w:rsid w:val="00C472A8"/>
    <w:rsid w:val="00C505BC"/>
    <w:rsid w:val="00C51436"/>
    <w:rsid w:val="00C5146E"/>
    <w:rsid w:val="00C528EF"/>
    <w:rsid w:val="00C53338"/>
    <w:rsid w:val="00C53F21"/>
    <w:rsid w:val="00C54F5D"/>
    <w:rsid w:val="00C562FF"/>
    <w:rsid w:val="00C624A4"/>
    <w:rsid w:val="00C626E2"/>
    <w:rsid w:val="00C6295E"/>
    <w:rsid w:val="00C638AC"/>
    <w:rsid w:val="00C67B8E"/>
    <w:rsid w:val="00C705C7"/>
    <w:rsid w:val="00C705DD"/>
    <w:rsid w:val="00C7071C"/>
    <w:rsid w:val="00C7080C"/>
    <w:rsid w:val="00C70D28"/>
    <w:rsid w:val="00C71505"/>
    <w:rsid w:val="00C7161D"/>
    <w:rsid w:val="00C71A06"/>
    <w:rsid w:val="00C72CCD"/>
    <w:rsid w:val="00C7318B"/>
    <w:rsid w:val="00C777D9"/>
    <w:rsid w:val="00C80E24"/>
    <w:rsid w:val="00C826A0"/>
    <w:rsid w:val="00C82A64"/>
    <w:rsid w:val="00C8369A"/>
    <w:rsid w:val="00C87552"/>
    <w:rsid w:val="00C875C5"/>
    <w:rsid w:val="00C904C2"/>
    <w:rsid w:val="00C9198F"/>
    <w:rsid w:val="00C92CEB"/>
    <w:rsid w:val="00C935F1"/>
    <w:rsid w:val="00C938F1"/>
    <w:rsid w:val="00C939BF"/>
    <w:rsid w:val="00C94493"/>
    <w:rsid w:val="00C94FD4"/>
    <w:rsid w:val="00C95163"/>
    <w:rsid w:val="00CA042C"/>
    <w:rsid w:val="00CA0685"/>
    <w:rsid w:val="00CA17CA"/>
    <w:rsid w:val="00CA20AF"/>
    <w:rsid w:val="00CA38F9"/>
    <w:rsid w:val="00CA5ED6"/>
    <w:rsid w:val="00CA7D4C"/>
    <w:rsid w:val="00CB086D"/>
    <w:rsid w:val="00CB0EAC"/>
    <w:rsid w:val="00CB2202"/>
    <w:rsid w:val="00CB2D73"/>
    <w:rsid w:val="00CB668D"/>
    <w:rsid w:val="00CC0608"/>
    <w:rsid w:val="00CC0CED"/>
    <w:rsid w:val="00CC26F2"/>
    <w:rsid w:val="00CC2C2F"/>
    <w:rsid w:val="00CC4059"/>
    <w:rsid w:val="00CC4BCE"/>
    <w:rsid w:val="00CC4D60"/>
    <w:rsid w:val="00CC4D70"/>
    <w:rsid w:val="00CC5F26"/>
    <w:rsid w:val="00CC602E"/>
    <w:rsid w:val="00CC7101"/>
    <w:rsid w:val="00CD0967"/>
    <w:rsid w:val="00CD36D3"/>
    <w:rsid w:val="00CD663C"/>
    <w:rsid w:val="00CD6A25"/>
    <w:rsid w:val="00CD7B64"/>
    <w:rsid w:val="00CE0586"/>
    <w:rsid w:val="00CE171D"/>
    <w:rsid w:val="00CE1B5B"/>
    <w:rsid w:val="00CE25D1"/>
    <w:rsid w:val="00CE2E7F"/>
    <w:rsid w:val="00CE3694"/>
    <w:rsid w:val="00CE3773"/>
    <w:rsid w:val="00CE59B0"/>
    <w:rsid w:val="00CE6D14"/>
    <w:rsid w:val="00CF18D8"/>
    <w:rsid w:val="00CF1BED"/>
    <w:rsid w:val="00CF1E3E"/>
    <w:rsid w:val="00CF22AF"/>
    <w:rsid w:val="00CF4A82"/>
    <w:rsid w:val="00CF531F"/>
    <w:rsid w:val="00CF57A2"/>
    <w:rsid w:val="00CF6862"/>
    <w:rsid w:val="00CF6FB0"/>
    <w:rsid w:val="00D00ED2"/>
    <w:rsid w:val="00D01183"/>
    <w:rsid w:val="00D0188F"/>
    <w:rsid w:val="00D027D1"/>
    <w:rsid w:val="00D02949"/>
    <w:rsid w:val="00D02F16"/>
    <w:rsid w:val="00D03698"/>
    <w:rsid w:val="00D04185"/>
    <w:rsid w:val="00D0598C"/>
    <w:rsid w:val="00D05F78"/>
    <w:rsid w:val="00D06D38"/>
    <w:rsid w:val="00D07CFA"/>
    <w:rsid w:val="00D10A4C"/>
    <w:rsid w:val="00D10F02"/>
    <w:rsid w:val="00D11510"/>
    <w:rsid w:val="00D12489"/>
    <w:rsid w:val="00D12FD9"/>
    <w:rsid w:val="00D14C41"/>
    <w:rsid w:val="00D20241"/>
    <w:rsid w:val="00D2105E"/>
    <w:rsid w:val="00D21C16"/>
    <w:rsid w:val="00D223F5"/>
    <w:rsid w:val="00D22935"/>
    <w:rsid w:val="00D23140"/>
    <w:rsid w:val="00D23971"/>
    <w:rsid w:val="00D24328"/>
    <w:rsid w:val="00D260A8"/>
    <w:rsid w:val="00D269BB"/>
    <w:rsid w:val="00D30DDC"/>
    <w:rsid w:val="00D31154"/>
    <w:rsid w:val="00D31B5D"/>
    <w:rsid w:val="00D32834"/>
    <w:rsid w:val="00D32C32"/>
    <w:rsid w:val="00D32C62"/>
    <w:rsid w:val="00D34F58"/>
    <w:rsid w:val="00D3557D"/>
    <w:rsid w:val="00D3706A"/>
    <w:rsid w:val="00D37691"/>
    <w:rsid w:val="00D4014B"/>
    <w:rsid w:val="00D41F99"/>
    <w:rsid w:val="00D42281"/>
    <w:rsid w:val="00D4352E"/>
    <w:rsid w:val="00D4449E"/>
    <w:rsid w:val="00D44CF2"/>
    <w:rsid w:val="00D44DB9"/>
    <w:rsid w:val="00D45127"/>
    <w:rsid w:val="00D45385"/>
    <w:rsid w:val="00D47A8E"/>
    <w:rsid w:val="00D5051B"/>
    <w:rsid w:val="00D52682"/>
    <w:rsid w:val="00D5596B"/>
    <w:rsid w:val="00D57054"/>
    <w:rsid w:val="00D6339E"/>
    <w:rsid w:val="00D63CC5"/>
    <w:rsid w:val="00D64136"/>
    <w:rsid w:val="00D652C7"/>
    <w:rsid w:val="00D6575E"/>
    <w:rsid w:val="00D65A4F"/>
    <w:rsid w:val="00D66F58"/>
    <w:rsid w:val="00D70B3B"/>
    <w:rsid w:val="00D723F8"/>
    <w:rsid w:val="00D7322F"/>
    <w:rsid w:val="00D74487"/>
    <w:rsid w:val="00D754BC"/>
    <w:rsid w:val="00D768C5"/>
    <w:rsid w:val="00D7715C"/>
    <w:rsid w:val="00D77EE5"/>
    <w:rsid w:val="00D80244"/>
    <w:rsid w:val="00D80C19"/>
    <w:rsid w:val="00D80DA3"/>
    <w:rsid w:val="00D81340"/>
    <w:rsid w:val="00D832C2"/>
    <w:rsid w:val="00D83EED"/>
    <w:rsid w:val="00D8437C"/>
    <w:rsid w:val="00D847FC"/>
    <w:rsid w:val="00D848B5"/>
    <w:rsid w:val="00D84CC5"/>
    <w:rsid w:val="00D87289"/>
    <w:rsid w:val="00D9172A"/>
    <w:rsid w:val="00D9185C"/>
    <w:rsid w:val="00D92D1C"/>
    <w:rsid w:val="00D955F5"/>
    <w:rsid w:val="00D96AC3"/>
    <w:rsid w:val="00D973B6"/>
    <w:rsid w:val="00DA0DAC"/>
    <w:rsid w:val="00DA295A"/>
    <w:rsid w:val="00DA3D6F"/>
    <w:rsid w:val="00DA4061"/>
    <w:rsid w:val="00DA4F5D"/>
    <w:rsid w:val="00DA5692"/>
    <w:rsid w:val="00DA6A17"/>
    <w:rsid w:val="00DB08B9"/>
    <w:rsid w:val="00DB1B81"/>
    <w:rsid w:val="00DB36C5"/>
    <w:rsid w:val="00DB544A"/>
    <w:rsid w:val="00DB64D1"/>
    <w:rsid w:val="00DB6FB0"/>
    <w:rsid w:val="00DB7670"/>
    <w:rsid w:val="00DB773C"/>
    <w:rsid w:val="00DC1493"/>
    <w:rsid w:val="00DC26D3"/>
    <w:rsid w:val="00DC2705"/>
    <w:rsid w:val="00DC3E1E"/>
    <w:rsid w:val="00DC4C70"/>
    <w:rsid w:val="00DC69A1"/>
    <w:rsid w:val="00DC6B1D"/>
    <w:rsid w:val="00DD13A2"/>
    <w:rsid w:val="00DD29D9"/>
    <w:rsid w:val="00DD3488"/>
    <w:rsid w:val="00DD3A95"/>
    <w:rsid w:val="00DD4DD8"/>
    <w:rsid w:val="00DD6194"/>
    <w:rsid w:val="00DD625E"/>
    <w:rsid w:val="00DD62E7"/>
    <w:rsid w:val="00DD64A6"/>
    <w:rsid w:val="00DD6857"/>
    <w:rsid w:val="00DE326B"/>
    <w:rsid w:val="00DE3939"/>
    <w:rsid w:val="00DE3ACB"/>
    <w:rsid w:val="00DE41CF"/>
    <w:rsid w:val="00DE4E29"/>
    <w:rsid w:val="00DE5BB4"/>
    <w:rsid w:val="00DE643C"/>
    <w:rsid w:val="00DE6787"/>
    <w:rsid w:val="00DE7EAD"/>
    <w:rsid w:val="00DF0EA4"/>
    <w:rsid w:val="00DF16C7"/>
    <w:rsid w:val="00DF1E75"/>
    <w:rsid w:val="00DF3E9D"/>
    <w:rsid w:val="00DF546A"/>
    <w:rsid w:val="00DF6104"/>
    <w:rsid w:val="00E010C4"/>
    <w:rsid w:val="00E017A8"/>
    <w:rsid w:val="00E02771"/>
    <w:rsid w:val="00E03D6A"/>
    <w:rsid w:val="00E04EDF"/>
    <w:rsid w:val="00E061EC"/>
    <w:rsid w:val="00E07147"/>
    <w:rsid w:val="00E15CD4"/>
    <w:rsid w:val="00E1734D"/>
    <w:rsid w:val="00E17527"/>
    <w:rsid w:val="00E202EF"/>
    <w:rsid w:val="00E20FE6"/>
    <w:rsid w:val="00E27012"/>
    <w:rsid w:val="00E27368"/>
    <w:rsid w:val="00E27C67"/>
    <w:rsid w:val="00E30270"/>
    <w:rsid w:val="00E30D79"/>
    <w:rsid w:val="00E311B6"/>
    <w:rsid w:val="00E3193C"/>
    <w:rsid w:val="00E32EA2"/>
    <w:rsid w:val="00E33905"/>
    <w:rsid w:val="00E34685"/>
    <w:rsid w:val="00E3610C"/>
    <w:rsid w:val="00E37B9F"/>
    <w:rsid w:val="00E41C2C"/>
    <w:rsid w:val="00E436FD"/>
    <w:rsid w:val="00E442D0"/>
    <w:rsid w:val="00E4555E"/>
    <w:rsid w:val="00E47020"/>
    <w:rsid w:val="00E47756"/>
    <w:rsid w:val="00E47CB4"/>
    <w:rsid w:val="00E504CD"/>
    <w:rsid w:val="00E53104"/>
    <w:rsid w:val="00E5534C"/>
    <w:rsid w:val="00E5579F"/>
    <w:rsid w:val="00E55ED1"/>
    <w:rsid w:val="00E57A7F"/>
    <w:rsid w:val="00E60124"/>
    <w:rsid w:val="00E60577"/>
    <w:rsid w:val="00E61B25"/>
    <w:rsid w:val="00E61F44"/>
    <w:rsid w:val="00E624AA"/>
    <w:rsid w:val="00E62C0E"/>
    <w:rsid w:val="00E6660E"/>
    <w:rsid w:val="00E674E3"/>
    <w:rsid w:val="00E71C8B"/>
    <w:rsid w:val="00E71FE3"/>
    <w:rsid w:val="00E72A15"/>
    <w:rsid w:val="00E73B27"/>
    <w:rsid w:val="00E73E9A"/>
    <w:rsid w:val="00E75822"/>
    <w:rsid w:val="00E76FF9"/>
    <w:rsid w:val="00E816B9"/>
    <w:rsid w:val="00E82904"/>
    <w:rsid w:val="00E82ACD"/>
    <w:rsid w:val="00E82FB5"/>
    <w:rsid w:val="00E8433E"/>
    <w:rsid w:val="00E84713"/>
    <w:rsid w:val="00E85434"/>
    <w:rsid w:val="00E859E0"/>
    <w:rsid w:val="00E87053"/>
    <w:rsid w:val="00E87D4F"/>
    <w:rsid w:val="00E90648"/>
    <w:rsid w:val="00E91B99"/>
    <w:rsid w:val="00E91F86"/>
    <w:rsid w:val="00E934DB"/>
    <w:rsid w:val="00E9357F"/>
    <w:rsid w:val="00E94ABA"/>
    <w:rsid w:val="00E94E63"/>
    <w:rsid w:val="00E955CE"/>
    <w:rsid w:val="00E957EE"/>
    <w:rsid w:val="00E95BD2"/>
    <w:rsid w:val="00E964A8"/>
    <w:rsid w:val="00E979D3"/>
    <w:rsid w:val="00E97D0F"/>
    <w:rsid w:val="00EA2013"/>
    <w:rsid w:val="00EA3CF6"/>
    <w:rsid w:val="00EA51EA"/>
    <w:rsid w:val="00EA6846"/>
    <w:rsid w:val="00EA70EA"/>
    <w:rsid w:val="00EA7A39"/>
    <w:rsid w:val="00EB12AE"/>
    <w:rsid w:val="00EB26D5"/>
    <w:rsid w:val="00EB2B79"/>
    <w:rsid w:val="00EB2C7A"/>
    <w:rsid w:val="00EB323B"/>
    <w:rsid w:val="00EB380E"/>
    <w:rsid w:val="00EB3AF9"/>
    <w:rsid w:val="00EB3FCE"/>
    <w:rsid w:val="00EB41EE"/>
    <w:rsid w:val="00EB6167"/>
    <w:rsid w:val="00EB6C01"/>
    <w:rsid w:val="00EB7F42"/>
    <w:rsid w:val="00EC39C5"/>
    <w:rsid w:val="00EC41C1"/>
    <w:rsid w:val="00EC6705"/>
    <w:rsid w:val="00EC67FB"/>
    <w:rsid w:val="00ED025F"/>
    <w:rsid w:val="00ED1EDD"/>
    <w:rsid w:val="00ED33EE"/>
    <w:rsid w:val="00ED3716"/>
    <w:rsid w:val="00ED4911"/>
    <w:rsid w:val="00ED4E49"/>
    <w:rsid w:val="00ED588E"/>
    <w:rsid w:val="00ED5B57"/>
    <w:rsid w:val="00ED6246"/>
    <w:rsid w:val="00ED6D51"/>
    <w:rsid w:val="00EE1F0B"/>
    <w:rsid w:val="00EE2043"/>
    <w:rsid w:val="00EE2ECA"/>
    <w:rsid w:val="00EE35F1"/>
    <w:rsid w:val="00EE3DF3"/>
    <w:rsid w:val="00EE4A31"/>
    <w:rsid w:val="00EE5081"/>
    <w:rsid w:val="00EE514E"/>
    <w:rsid w:val="00EE6508"/>
    <w:rsid w:val="00EE6C34"/>
    <w:rsid w:val="00EE6D65"/>
    <w:rsid w:val="00EF22F5"/>
    <w:rsid w:val="00EF4709"/>
    <w:rsid w:val="00F006EC"/>
    <w:rsid w:val="00F00B91"/>
    <w:rsid w:val="00F00C5C"/>
    <w:rsid w:val="00F0135A"/>
    <w:rsid w:val="00F0158A"/>
    <w:rsid w:val="00F024E7"/>
    <w:rsid w:val="00F02926"/>
    <w:rsid w:val="00F031E5"/>
    <w:rsid w:val="00F044F7"/>
    <w:rsid w:val="00F05B8D"/>
    <w:rsid w:val="00F05CDD"/>
    <w:rsid w:val="00F12B4B"/>
    <w:rsid w:val="00F13551"/>
    <w:rsid w:val="00F21838"/>
    <w:rsid w:val="00F21B30"/>
    <w:rsid w:val="00F21CD1"/>
    <w:rsid w:val="00F268EC"/>
    <w:rsid w:val="00F271BD"/>
    <w:rsid w:val="00F272AF"/>
    <w:rsid w:val="00F27B55"/>
    <w:rsid w:val="00F310C0"/>
    <w:rsid w:val="00F312D7"/>
    <w:rsid w:val="00F316EB"/>
    <w:rsid w:val="00F32816"/>
    <w:rsid w:val="00F33AF4"/>
    <w:rsid w:val="00F34397"/>
    <w:rsid w:val="00F3643C"/>
    <w:rsid w:val="00F37B10"/>
    <w:rsid w:val="00F40598"/>
    <w:rsid w:val="00F41585"/>
    <w:rsid w:val="00F41AF9"/>
    <w:rsid w:val="00F41C25"/>
    <w:rsid w:val="00F42277"/>
    <w:rsid w:val="00F43004"/>
    <w:rsid w:val="00F4378F"/>
    <w:rsid w:val="00F43871"/>
    <w:rsid w:val="00F43A9F"/>
    <w:rsid w:val="00F440F0"/>
    <w:rsid w:val="00F462A8"/>
    <w:rsid w:val="00F46C54"/>
    <w:rsid w:val="00F507B9"/>
    <w:rsid w:val="00F5409E"/>
    <w:rsid w:val="00F60157"/>
    <w:rsid w:val="00F60255"/>
    <w:rsid w:val="00F635E8"/>
    <w:rsid w:val="00F63802"/>
    <w:rsid w:val="00F63CD9"/>
    <w:rsid w:val="00F6414B"/>
    <w:rsid w:val="00F650DD"/>
    <w:rsid w:val="00F661D0"/>
    <w:rsid w:val="00F66BAC"/>
    <w:rsid w:val="00F67075"/>
    <w:rsid w:val="00F6726C"/>
    <w:rsid w:val="00F672A7"/>
    <w:rsid w:val="00F707A0"/>
    <w:rsid w:val="00F71E5E"/>
    <w:rsid w:val="00F7392D"/>
    <w:rsid w:val="00F7454F"/>
    <w:rsid w:val="00F75348"/>
    <w:rsid w:val="00F75572"/>
    <w:rsid w:val="00F77AA9"/>
    <w:rsid w:val="00F8057D"/>
    <w:rsid w:val="00F8095F"/>
    <w:rsid w:val="00F80BCC"/>
    <w:rsid w:val="00F814AF"/>
    <w:rsid w:val="00F8345E"/>
    <w:rsid w:val="00F84770"/>
    <w:rsid w:val="00F84B16"/>
    <w:rsid w:val="00F86854"/>
    <w:rsid w:val="00F86D31"/>
    <w:rsid w:val="00F87733"/>
    <w:rsid w:val="00F87FF7"/>
    <w:rsid w:val="00F90B8B"/>
    <w:rsid w:val="00F926EA"/>
    <w:rsid w:val="00F92ECC"/>
    <w:rsid w:val="00F92FE0"/>
    <w:rsid w:val="00F934A1"/>
    <w:rsid w:val="00F935CC"/>
    <w:rsid w:val="00F936B2"/>
    <w:rsid w:val="00F93ADA"/>
    <w:rsid w:val="00F93EA2"/>
    <w:rsid w:val="00F96A22"/>
    <w:rsid w:val="00FA0449"/>
    <w:rsid w:val="00FA08C9"/>
    <w:rsid w:val="00FA1DFE"/>
    <w:rsid w:val="00FA460D"/>
    <w:rsid w:val="00FA48A9"/>
    <w:rsid w:val="00FA49EC"/>
    <w:rsid w:val="00FA5F60"/>
    <w:rsid w:val="00FA6A61"/>
    <w:rsid w:val="00FA7E3F"/>
    <w:rsid w:val="00FB26FD"/>
    <w:rsid w:val="00FB2947"/>
    <w:rsid w:val="00FB4AF0"/>
    <w:rsid w:val="00FB5CE3"/>
    <w:rsid w:val="00FB6FDA"/>
    <w:rsid w:val="00FB7370"/>
    <w:rsid w:val="00FB78E7"/>
    <w:rsid w:val="00FB7FD3"/>
    <w:rsid w:val="00FC1D1B"/>
    <w:rsid w:val="00FC1FF9"/>
    <w:rsid w:val="00FC2831"/>
    <w:rsid w:val="00FC2B3F"/>
    <w:rsid w:val="00FC339E"/>
    <w:rsid w:val="00FC33A2"/>
    <w:rsid w:val="00FC4730"/>
    <w:rsid w:val="00FC6201"/>
    <w:rsid w:val="00FC6A7B"/>
    <w:rsid w:val="00FC6DA3"/>
    <w:rsid w:val="00FD075C"/>
    <w:rsid w:val="00FD2BCD"/>
    <w:rsid w:val="00FD36A7"/>
    <w:rsid w:val="00FD4017"/>
    <w:rsid w:val="00FD44F6"/>
    <w:rsid w:val="00FD5E38"/>
    <w:rsid w:val="00FD6256"/>
    <w:rsid w:val="00FD7C84"/>
    <w:rsid w:val="00FD7E98"/>
    <w:rsid w:val="00FD7FA2"/>
    <w:rsid w:val="00FE0EB5"/>
    <w:rsid w:val="00FE114A"/>
    <w:rsid w:val="00FE11E1"/>
    <w:rsid w:val="00FE1BD7"/>
    <w:rsid w:val="00FE1CC3"/>
    <w:rsid w:val="00FE1FC7"/>
    <w:rsid w:val="00FE23E8"/>
    <w:rsid w:val="00FE23FA"/>
    <w:rsid w:val="00FE46DC"/>
    <w:rsid w:val="00FE519E"/>
    <w:rsid w:val="00FE64E3"/>
    <w:rsid w:val="00FF092E"/>
    <w:rsid w:val="00FF358F"/>
    <w:rsid w:val="00FF4C21"/>
    <w:rsid w:val="00FF5376"/>
    <w:rsid w:val="00FF5DC0"/>
    <w:rsid w:val="00FF6052"/>
    <w:rsid w:val="00FF6A89"/>
    <w:rsid w:val="00FF6F3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1172F6"/>
  <w15:docId w15:val="{D1159C83-CA90-4476-B6AA-DF8B50BF3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C6201"/>
  </w:style>
  <w:style w:type="paragraph" w:styleId="10">
    <w:name w:val="heading 1"/>
    <w:basedOn w:val="a"/>
    <w:next w:val="a"/>
    <w:link w:val="11"/>
    <w:qFormat/>
    <w:rsid w:val="00694B55"/>
    <w:pPr>
      <w:keepNext/>
      <w:outlineLvl w:val="0"/>
    </w:pPr>
    <w:rPr>
      <w:sz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FC6201"/>
    <w:rPr>
      <w:color w:val="0000FF"/>
      <w:u w:val="single"/>
    </w:rPr>
  </w:style>
  <w:style w:type="paragraph" w:styleId="a4">
    <w:name w:val="Body Text"/>
    <w:basedOn w:val="a"/>
    <w:link w:val="a5"/>
    <w:rsid w:val="00FC6201"/>
    <w:pPr>
      <w:jc w:val="center"/>
    </w:pPr>
    <w:rPr>
      <w:b/>
      <w:bCs/>
      <w:sz w:val="22"/>
    </w:rPr>
  </w:style>
  <w:style w:type="paragraph" w:styleId="a6">
    <w:name w:val="Body Text Indent"/>
    <w:basedOn w:val="a"/>
    <w:link w:val="a7"/>
    <w:rsid w:val="00FC6201"/>
    <w:pPr>
      <w:spacing w:after="120"/>
      <w:ind w:left="283"/>
    </w:pPr>
  </w:style>
  <w:style w:type="paragraph" w:styleId="a8">
    <w:name w:val="footer"/>
    <w:basedOn w:val="a"/>
    <w:rsid w:val="00FC6201"/>
    <w:pPr>
      <w:tabs>
        <w:tab w:val="center" w:pos="4677"/>
        <w:tab w:val="right" w:pos="9355"/>
      </w:tabs>
    </w:pPr>
  </w:style>
  <w:style w:type="paragraph" w:customStyle="1" w:styleId="ConsPlusNormal">
    <w:name w:val="ConsPlusNormal"/>
    <w:link w:val="ConsPlusNormal0"/>
    <w:qFormat/>
    <w:rsid w:val="00FC6201"/>
    <w:pPr>
      <w:widowControl w:val="0"/>
      <w:autoSpaceDE w:val="0"/>
      <w:autoSpaceDN w:val="0"/>
      <w:adjustRightInd w:val="0"/>
      <w:ind w:firstLine="720"/>
    </w:pPr>
    <w:rPr>
      <w:rFonts w:ascii="Arial" w:hAnsi="Arial" w:cs="Arial"/>
    </w:rPr>
  </w:style>
  <w:style w:type="character" w:styleId="a9">
    <w:name w:val="page number"/>
    <w:basedOn w:val="a0"/>
    <w:rsid w:val="00FC6201"/>
  </w:style>
  <w:style w:type="paragraph" w:customStyle="1" w:styleId="2">
    <w:name w:val="Знак2"/>
    <w:basedOn w:val="a"/>
    <w:rsid w:val="00FC6201"/>
    <w:pPr>
      <w:spacing w:before="100" w:beforeAutospacing="1" w:after="100" w:afterAutospacing="1"/>
    </w:pPr>
    <w:rPr>
      <w:rFonts w:ascii="Tahoma" w:hAnsi="Tahoma" w:cs="Tahoma"/>
      <w:lang w:val="en-US" w:eastAsia="en-US"/>
    </w:rPr>
  </w:style>
  <w:style w:type="character" w:customStyle="1" w:styleId="a7">
    <w:name w:val="Основной текст с отступом Знак"/>
    <w:basedOn w:val="a0"/>
    <w:link w:val="a6"/>
    <w:rsid w:val="00FC6201"/>
    <w:rPr>
      <w:lang w:val="ru-RU" w:eastAsia="ru-RU" w:bidi="ar-SA"/>
    </w:rPr>
  </w:style>
  <w:style w:type="character" w:customStyle="1" w:styleId="ConsPlusNormal0">
    <w:name w:val="ConsPlusNormal Знак"/>
    <w:link w:val="ConsPlusNormal"/>
    <w:rsid w:val="00FC6201"/>
    <w:rPr>
      <w:rFonts w:ascii="Arial" w:hAnsi="Arial" w:cs="Arial"/>
      <w:lang w:val="ru-RU" w:eastAsia="ru-RU" w:bidi="ar-SA"/>
    </w:rPr>
  </w:style>
  <w:style w:type="paragraph" w:styleId="aa">
    <w:name w:val="Normal (Web)"/>
    <w:basedOn w:val="a"/>
    <w:rsid w:val="00FC6201"/>
    <w:pPr>
      <w:spacing w:before="100" w:beforeAutospacing="1" w:after="119"/>
    </w:pPr>
    <w:rPr>
      <w:sz w:val="24"/>
      <w:szCs w:val="24"/>
    </w:rPr>
  </w:style>
  <w:style w:type="paragraph" w:customStyle="1" w:styleId="40">
    <w:name w:val="Знак4"/>
    <w:basedOn w:val="a"/>
    <w:rsid w:val="00FC6201"/>
    <w:pPr>
      <w:spacing w:after="160" w:line="240" w:lineRule="exact"/>
    </w:pPr>
    <w:rPr>
      <w:rFonts w:ascii="Verdana" w:hAnsi="Verdana"/>
      <w:lang w:val="en-US" w:eastAsia="en-US"/>
    </w:rPr>
  </w:style>
  <w:style w:type="paragraph" w:styleId="ab">
    <w:name w:val="header"/>
    <w:basedOn w:val="a"/>
    <w:rsid w:val="00FC6201"/>
    <w:pPr>
      <w:tabs>
        <w:tab w:val="center" w:pos="4677"/>
        <w:tab w:val="right" w:pos="9355"/>
      </w:tabs>
    </w:pPr>
  </w:style>
  <w:style w:type="paragraph" w:customStyle="1" w:styleId="30">
    <w:name w:val="Знак Знак Знак Знак3"/>
    <w:basedOn w:val="a"/>
    <w:rsid w:val="00CA20AF"/>
    <w:pPr>
      <w:spacing w:before="100" w:beforeAutospacing="1" w:after="100" w:afterAutospacing="1"/>
    </w:pPr>
    <w:rPr>
      <w:rFonts w:ascii="Tahoma" w:hAnsi="Tahoma"/>
      <w:lang w:val="en-US" w:eastAsia="en-US"/>
    </w:rPr>
  </w:style>
  <w:style w:type="paragraph" w:styleId="ac">
    <w:name w:val="Balloon Text"/>
    <w:basedOn w:val="a"/>
    <w:semiHidden/>
    <w:rsid w:val="006E78B3"/>
    <w:rPr>
      <w:rFonts w:ascii="Tahoma" w:hAnsi="Tahoma" w:cs="Tahoma"/>
      <w:sz w:val="16"/>
      <w:szCs w:val="16"/>
    </w:rPr>
  </w:style>
  <w:style w:type="character" w:customStyle="1" w:styleId="iceouttxt4">
    <w:name w:val="iceouttxt4"/>
    <w:basedOn w:val="a0"/>
    <w:rsid w:val="00A74DAA"/>
  </w:style>
  <w:style w:type="paragraph" w:customStyle="1" w:styleId="1">
    <w:name w:val="Стиль1"/>
    <w:basedOn w:val="a"/>
    <w:rsid w:val="00A74DAA"/>
    <w:pPr>
      <w:keepNext/>
      <w:keepLines/>
      <w:widowControl w:val="0"/>
      <w:numPr>
        <w:numId w:val="3"/>
      </w:numPr>
      <w:suppressLineNumbers/>
      <w:suppressAutoHyphens/>
      <w:spacing w:after="60"/>
    </w:pPr>
    <w:rPr>
      <w:b/>
      <w:bCs/>
      <w:sz w:val="28"/>
      <w:szCs w:val="28"/>
    </w:rPr>
  </w:style>
  <w:style w:type="paragraph" w:customStyle="1" w:styleId="20">
    <w:name w:val="Стиль2"/>
    <w:basedOn w:val="21"/>
    <w:rsid w:val="00A74DAA"/>
    <w:pPr>
      <w:keepNext/>
      <w:keepLines/>
      <w:widowControl w:val="0"/>
      <w:numPr>
        <w:ilvl w:val="1"/>
      </w:numPr>
      <w:suppressLineNumbers/>
      <w:tabs>
        <w:tab w:val="num" w:pos="432"/>
        <w:tab w:val="num" w:pos="792"/>
      </w:tabs>
      <w:suppressAutoHyphens/>
      <w:spacing w:after="60"/>
      <w:ind w:left="432" w:hanging="432"/>
      <w:contextualSpacing w:val="0"/>
      <w:jc w:val="both"/>
    </w:pPr>
    <w:rPr>
      <w:b/>
      <w:bCs/>
      <w:sz w:val="24"/>
      <w:szCs w:val="24"/>
    </w:rPr>
  </w:style>
  <w:style w:type="paragraph" w:customStyle="1" w:styleId="3">
    <w:name w:val="Стиль3"/>
    <w:basedOn w:val="22"/>
    <w:rsid w:val="00A74DAA"/>
    <w:pPr>
      <w:widowControl w:val="0"/>
      <w:numPr>
        <w:ilvl w:val="2"/>
        <w:numId w:val="3"/>
      </w:numPr>
      <w:adjustRightInd w:val="0"/>
      <w:spacing w:after="0" w:line="240" w:lineRule="auto"/>
      <w:jc w:val="both"/>
      <w:textAlignment w:val="baseline"/>
    </w:pPr>
    <w:rPr>
      <w:sz w:val="24"/>
      <w:szCs w:val="24"/>
    </w:rPr>
  </w:style>
  <w:style w:type="paragraph" w:customStyle="1" w:styleId="ConsNormal">
    <w:name w:val="ConsNormal"/>
    <w:rsid w:val="00A74DAA"/>
    <w:pPr>
      <w:ind w:firstLine="720"/>
    </w:pPr>
    <w:rPr>
      <w:rFonts w:ascii="Consultant" w:hAnsi="Consultant"/>
    </w:rPr>
  </w:style>
  <w:style w:type="paragraph" w:styleId="21">
    <w:name w:val="List Number 2"/>
    <w:basedOn w:val="a"/>
    <w:rsid w:val="00A74DAA"/>
    <w:pPr>
      <w:tabs>
        <w:tab w:val="num" w:pos="432"/>
      </w:tabs>
      <w:ind w:left="432" w:hanging="432"/>
      <w:contextualSpacing/>
    </w:pPr>
  </w:style>
  <w:style w:type="paragraph" w:styleId="22">
    <w:name w:val="Body Text Indent 2"/>
    <w:basedOn w:val="a"/>
    <w:link w:val="23"/>
    <w:rsid w:val="00A74DAA"/>
    <w:pPr>
      <w:spacing w:after="120" w:line="480" w:lineRule="auto"/>
      <w:ind w:left="283"/>
    </w:pPr>
  </w:style>
  <w:style w:type="character" w:customStyle="1" w:styleId="23">
    <w:name w:val="Основной текст с отступом 2 Знак"/>
    <w:basedOn w:val="a0"/>
    <w:link w:val="22"/>
    <w:rsid w:val="00A74DAA"/>
  </w:style>
  <w:style w:type="character" w:customStyle="1" w:styleId="ad">
    <w:name w:val="Основной текст_"/>
    <w:basedOn w:val="a0"/>
    <w:link w:val="24"/>
    <w:rsid w:val="00595D45"/>
    <w:rPr>
      <w:sz w:val="21"/>
      <w:szCs w:val="21"/>
      <w:shd w:val="clear" w:color="auto" w:fill="FFFFFF"/>
    </w:rPr>
  </w:style>
  <w:style w:type="paragraph" w:customStyle="1" w:styleId="24">
    <w:name w:val="Основной текст2"/>
    <w:basedOn w:val="a"/>
    <w:link w:val="ad"/>
    <w:rsid w:val="00595D45"/>
    <w:pPr>
      <w:widowControl w:val="0"/>
      <w:shd w:val="clear" w:color="auto" w:fill="FFFFFF"/>
      <w:spacing w:after="240" w:line="278" w:lineRule="exact"/>
    </w:pPr>
    <w:rPr>
      <w:sz w:val="21"/>
      <w:szCs w:val="21"/>
    </w:rPr>
  </w:style>
  <w:style w:type="character" w:customStyle="1" w:styleId="iceouttxt50">
    <w:name w:val="iceouttxt50"/>
    <w:basedOn w:val="a0"/>
    <w:rsid w:val="00595D45"/>
    <w:rPr>
      <w:rFonts w:ascii="Arial" w:hAnsi="Arial" w:cs="Arial" w:hint="default"/>
      <w:color w:val="666666"/>
      <w:sz w:val="17"/>
      <w:szCs w:val="17"/>
    </w:rPr>
  </w:style>
  <w:style w:type="character" w:customStyle="1" w:styleId="iceouttxt51">
    <w:name w:val="iceouttxt51"/>
    <w:basedOn w:val="a0"/>
    <w:rsid w:val="00595D45"/>
    <w:rPr>
      <w:rFonts w:ascii="Arial" w:hAnsi="Arial" w:cs="Arial" w:hint="default"/>
      <w:color w:val="666666"/>
      <w:sz w:val="17"/>
      <w:szCs w:val="17"/>
    </w:rPr>
  </w:style>
  <w:style w:type="paragraph" w:customStyle="1" w:styleId="Style1">
    <w:name w:val="Style1"/>
    <w:basedOn w:val="a"/>
    <w:rsid w:val="00F316EB"/>
    <w:pPr>
      <w:widowControl w:val="0"/>
      <w:autoSpaceDE w:val="0"/>
      <w:autoSpaceDN w:val="0"/>
      <w:adjustRightInd w:val="0"/>
      <w:spacing w:line="277" w:lineRule="exact"/>
    </w:pPr>
    <w:rPr>
      <w:sz w:val="24"/>
      <w:szCs w:val="24"/>
    </w:rPr>
  </w:style>
  <w:style w:type="character" w:customStyle="1" w:styleId="FontStyle11">
    <w:name w:val="Font Style11"/>
    <w:basedOn w:val="a0"/>
    <w:rsid w:val="00F316EB"/>
    <w:rPr>
      <w:rFonts w:ascii="Times New Roman" w:hAnsi="Times New Roman" w:cs="Times New Roman"/>
      <w:sz w:val="24"/>
      <w:szCs w:val="24"/>
    </w:rPr>
  </w:style>
  <w:style w:type="character" w:customStyle="1" w:styleId="iceouttxt1">
    <w:name w:val="iceouttxt1"/>
    <w:basedOn w:val="a0"/>
    <w:rsid w:val="00EB6C01"/>
    <w:rPr>
      <w:rFonts w:ascii="Arial" w:hAnsi="Arial" w:cs="Arial" w:hint="default"/>
      <w:color w:val="666666"/>
      <w:sz w:val="17"/>
      <w:szCs w:val="17"/>
    </w:rPr>
  </w:style>
  <w:style w:type="character" w:customStyle="1" w:styleId="rserrmark1">
    <w:name w:val="rs_err_mark1"/>
    <w:basedOn w:val="a0"/>
    <w:rsid w:val="00EB6C01"/>
    <w:rPr>
      <w:color w:val="FF0000"/>
    </w:rPr>
  </w:style>
  <w:style w:type="paragraph" w:customStyle="1" w:styleId="parametervalue">
    <w:name w:val="parametervalue"/>
    <w:basedOn w:val="a"/>
    <w:rsid w:val="00547889"/>
    <w:pPr>
      <w:spacing w:before="100" w:beforeAutospacing="1" w:after="100" w:afterAutospacing="1"/>
    </w:pPr>
    <w:rPr>
      <w:sz w:val="24"/>
      <w:szCs w:val="24"/>
    </w:rPr>
  </w:style>
  <w:style w:type="paragraph" w:customStyle="1" w:styleId="14">
    <w:name w:val="Обычный + 14 пт"/>
    <w:aliases w:val="По ширине"/>
    <w:basedOn w:val="a"/>
    <w:rsid w:val="00CF531F"/>
    <w:pPr>
      <w:jc w:val="both"/>
    </w:pPr>
    <w:rPr>
      <w:sz w:val="28"/>
      <w:szCs w:val="28"/>
    </w:rPr>
  </w:style>
  <w:style w:type="character" w:customStyle="1" w:styleId="FontStyle18">
    <w:name w:val="Font Style18"/>
    <w:basedOn w:val="a0"/>
    <w:rsid w:val="009B3C7A"/>
    <w:rPr>
      <w:rFonts w:ascii="Times New Roman" w:hAnsi="Times New Roman" w:cs="Times New Roman"/>
      <w:sz w:val="24"/>
      <w:szCs w:val="24"/>
    </w:rPr>
  </w:style>
  <w:style w:type="paragraph" w:customStyle="1" w:styleId="Style12">
    <w:name w:val="Style12"/>
    <w:basedOn w:val="a"/>
    <w:rsid w:val="009B3C7A"/>
    <w:pPr>
      <w:widowControl w:val="0"/>
      <w:autoSpaceDE w:val="0"/>
      <w:autoSpaceDN w:val="0"/>
      <w:adjustRightInd w:val="0"/>
      <w:spacing w:line="360" w:lineRule="exact"/>
      <w:ind w:firstLine="725"/>
      <w:jc w:val="both"/>
    </w:pPr>
    <w:rPr>
      <w:sz w:val="24"/>
      <w:szCs w:val="24"/>
    </w:rPr>
  </w:style>
  <w:style w:type="character" w:customStyle="1" w:styleId="FontStyle39">
    <w:name w:val="Font Style39"/>
    <w:basedOn w:val="a0"/>
    <w:uiPriority w:val="99"/>
    <w:rsid w:val="00B34284"/>
    <w:rPr>
      <w:rFonts w:ascii="Times New Roman" w:hAnsi="Times New Roman" w:cs="Times New Roman" w:hint="default"/>
      <w:sz w:val="20"/>
      <w:szCs w:val="20"/>
    </w:rPr>
  </w:style>
  <w:style w:type="paragraph" w:styleId="ae">
    <w:name w:val="No Spacing"/>
    <w:link w:val="af"/>
    <w:uiPriority w:val="1"/>
    <w:qFormat/>
    <w:rsid w:val="00B34284"/>
    <w:rPr>
      <w:sz w:val="24"/>
      <w:szCs w:val="24"/>
    </w:rPr>
  </w:style>
  <w:style w:type="character" w:customStyle="1" w:styleId="af">
    <w:name w:val="Без интервала Знак"/>
    <w:link w:val="ae"/>
    <w:uiPriority w:val="1"/>
    <w:rsid w:val="00B34284"/>
    <w:rPr>
      <w:sz w:val="24"/>
      <w:szCs w:val="24"/>
      <w:lang w:bidi="ar-SA"/>
    </w:rPr>
  </w:style>
  <w:style w:type="character" w:customStyle="1" w:styleId="spellchecker-word-highlight">
    <w:name w:val="spellchecker-word-highlight"/>
    <w:basedOn w:val="a0"/>
    <w:rsid w:val="008E509B"/>
  </w:style>
  <w:style w:type="paragraph" w:styleId="af0">
    <w:name w:val="List Paragraph"/>
    <w:basedOn w:val="a"/>
    <w:link w:val="af1"/>
    <w:uiPriority w:val="34"/>
    <w:qFormat/>
    <w:rsid w:val="00480215"/>
    <w:pPr>
      <w:ind w:left="708" w:firstLine="709"/>
      <w:jc w:val="both"/>
    </w:pPr>
    <w:rPr>
      <w:sz w:val="24"/>
      <w:szCs w:val="24"/>
    </w:rPr>
  </w:style>
  <w:style w:type="character" w:customStyle="1" w:styleId="31">
    <w:name w:val="Основной текст (3)_"/>
    <w:basedOn w:val="a0"/>
    <w:link w:val="32"/>
    <w:rsid w:val="00CA042C"/>
    <w:rPr>
      <w:b/>
      <w:bCs/>
      <w:shd w:val="clear" w:color="auto" w:fill="FFFFFF"/>
    </w:rPr>
  </w:style>
  <w:style w:type="paragraph" w:customStyle="1" w:styleId="32">
    <w:name w:val="Основной текст (3)"/>
    <w:basedOn w:val="a"/>
    <w:link w:val="31"/>
    <w:rsid w:val="00CA042C"/>
    <w:pPr>
      <w:widowControl w:val="0"/>
      <w:shd w:val="clear" w:color="auto" w:fill="FFFFFF"/>
      <w:spacing w:before="180" w:line="226" w:lineRule="exact"/>
      <w:jc w:val="both"/>
    </w:pPr>
    <w:rPr>
      <w:b/>
      <w:bCs/>
    </w:rPr>
  </w:style>
  <w:style w:type="numbering" w:customStyle="1" w:styleId="4">
    <w:name w:val="Стиль4"/>
    <w:basedOn w:val="a2"/>
    <w:rsid w:val="00960874"/>
    <w:pPr>
      <w:numPr>
        <w:numId w:val="15"/>
      </w:numPr>
    </w:pPr>
  </w:style>
  <w:style w:type="paragraph" w:customStyle="1" w:styleId="af2">
    <w:name w:val="Словарная статья"/>
    <w:basedOn w:val="a"/>
    <w:next w:val="a"/>
    <w:rsid w:val="009C6ACE"/>
    <w:pPr>
      <w:autoSpaceDE w:val="0"/>
      <w:autoSpaceDN w:val="0"/>
      <w:adjustRightInd w:val="0"/>
      <w:ind w:right="118"/>
      <w:jc w:val="both"/>
    </w:pPr>
    <w:rPr>
      <w:rFonts w:ascii="Arial" w:hAnsi="Arial"/>
    </w:rPr>
  </w:style>
  <w:style w:type="paragraph" w:customStyle="1" w:styleId="Style14">
    <w:name w:val="Style14"/>
    <w:basedOn w:val="a"/>
    <w:uiPriority w:val="99"/>
    <w:rsid w:val="005329C8"/>
    <w:pPr>
      <w:widowControl w:val="0"/>
      <w:autoSpaceDE w:val="0"/>
      <w:autoSpaceDN w:val="0"/>
      <w:adjustRightInd w:val="0"/>
      <w:spacing w:line="317" w:lineRule="exact"/>
      <w:ind w:firstLine="725"/>
    </w:pPr>
    <w:rPr>
      <w:sz w:val="24"/>
      <w:szCs w:val="24"/>
    </w:rPr>
  </w:style>
  <w:style w:type="paragraph" w:customStyle="1" w:styleId="Default">
    <w:name w:val="Default"/>
    <w:rsid w:val="00BB063D"/>
    <w:pPr>
      <w:autoSpaceDE w:val="0"/>
      <w:autoSpaceDN w:val="0"/>
      <w:adjustRightInd w:val="0"/>
    </w:pPr>
    <w:rPr>
      <w:color w:val="000000"/>
      <w:sz w:val="24"/>
      <w:szCs w:val="24"/>
    </w:rPr>
  </w:style>
  <w:style w:type="character" w:customStyle="1" w:styleId="rserrhl1">
    <w:name w:val="rs_err_hl1"/>
    <w:rsid w:val="000A7ED0"/>
  </w:style>
  <w:style w:type="character" w:customStyle="1" w:styleId="25">
    <w:name w:val="Основной текст (2)"/>
    <w:basedOn w:val="a0"/>
    <w:rsid w:val="002E4BA3"/>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paragraph" w:customStyle="1" w:styleId="310">
    <w:name w:val="аголовок 31"/>
    <w:basedOn w:val="a"/>
    <w:next w:val="a"/>
    <w:rsid w:val="004C5E93"/>
    <w:pPr>
      <w:keepNext/>
      <w:jc w:val="both"/>
    </w:pPr>
    <w:rPr>
      <w:sz w:val="24"/>
      <w:szCs w:val="24"/>
    </w:rPr>
  </w:style>
  <w:style w:type="character" w:customStyle="1" w:styleId="af1">
    <w:name w:val="Абзац списка Знак"/>
    <w:link w:val="af0"/>
    <w:uiPriority w:val="34"/>
    <w:locked/>
    <w:rsid w:val="00304801"/>
    <w:rPr>
      <w:sz w:val="24"/>
      <w:szCs w:val="24"/>
    </w:rPr>
  </w:style>
  <w:style w:type="character" w:customStyle="1" w:styleId="af3">
    <w:name w:val="Основной текст + Полужирный"/>
    <w:rsid w:val="00FF5DC0"/>
    <w:rPr>
      <w:rFonts w:ascii="Times New Roman" w:eastAsia="Times New Roman" w:hAnsi="Times New Roman" w:cs="Times New Roman" w:hint="default"/>
      <w:b/>
      <w:bCs/>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styleId="af4">
    <w:name w:val="Strong"/>
    <w:basedOn w:val="a0"/>
    <w:uiPriority w:val="22"/>
    <w:qFormat/>
    <w:rsid w:val="003F5600"/>
    <w:rPr>
      <w:b/>
      <w:bCs/>
    </w:rPr>
  </w:style>
  <w:style w:type="character" w:customStyle="1" w:styleId="fractionnumber">
    <w:name w:val="fractionnumber"/>
    <w:basedOn w:val="a0"/>
    <w:rsid w:val="003F5600"/>
  </w:style>
  <w:style w:type="character" w:customStyle="1" w:styleId="26">
    <w:name w:val="Основной текст (2)_"/>
    <w:basedOn w:val="a0"/>
    <w:rsid w:val="004C6A7F"/>
    <w:rPr>
      <w:rFonts w:ascii="Times New Roman" w:eastAsia="Times New Roman" w:hAnsi="Times New Roman" w:cs="Times New Roman"/>
      <w:b w:val="0"/>
      <w:bCs w:val="0"/>
      <w:i w:val="0"/>
      <w:iCs w:val="0"/>
      <w:smallCaps w:val="0"/>
      <w:strike w:val="0"/>
      <w:u w:val="none"/>
    </w:rPr>
  </w:style>
  <w:style w:type="character" w:customStyle="1" w:styleId="27">
    <w:name w:val="Основной текст (2) + Полужирный"/>
    <w:basedOn w:val="26"/>
    <w:rsid w:val="00DD625E"/>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a5">
    <w:name w:val="Основной текст Знак"/>
    <w:basedOn w:val="a0"/>
    <w:link w:val="a4"/>
    <w:rsid w:val="00D66F58"/>
    <w:rPr>
      <w:b/>
      <w:bCs/>
      <w:sz w:val="22"/>
    </w:rPr>
  </w:style>
  <w:style w:type="character" w:customStyle="1" w:styleId="af5">
    <w:name w:val="Подпись к таблице"/>
    <w:basedOn w:val="a0"/>
    <w:rsid w:val="00455BF3"/>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sectioninfo2">
    <w:name w:val="section__info2"/>
    <w:basedOn w:val="a0"/>
    <w:rsid w:val="002A5018"/>
    <w:rPr>
      <w:vanish w:val="0"/>
      <w:webHidden w:val="0"/>
      <w:specVanish w:val="0"/>
    </w:rPr>
  </w:style>
  <w:style w:type="character" w:customStyle="1" w:styleId="11">
    <w:name w:val="Заголовок 1 Знак"/>
    <w:basedOn w:val="a0"/>
    <w:link w:val="10"/>
    <w:rsid w:val="00694B55"/>
    <w:rPr>
      <w:sz w:val="32"/>
    </w:rPr>
  </w:style>
  <w:style w:type="character" w:styleId="af6">
    <w:name w:val="annotation reference"/>
    <w:basedOn w:val="a0"/>
    <w:semiHidden/>
    <w:unhideWhenUsed/>
    <w:rsid w:val="00B96266"/>
    <w:rPr>
      <w:sz w:val="16"/>
      <w:szCs w:val="16"/>
    </w:rPr>
  </w:style>
  <w:style w:type="paragraph" w:styleId="af7">
    <w:name w:val="annotation text"/>
    <w:basedOn w:val="a"/>
    <w:link w:val="af8"/>
    <w:semiHidden/>
    <w:unhideWhenUsed/>
    <w:rsid w:val="00B96266"/>
  </w:style>
  <w:style w:type="character" w:customStyle="1" w:styleId="af8">
    <w:name w:val="Текст примечания Знак"/>
    <w:basedOn w:val="a0"/>
    <w:link w:val="af7"/>
    <w:semiHidden/>
    <w:rsid w:val="00B96266"/>
  </w:style>
  <w:style w:type="paragraph" w:styleId="af9">
    <w:name w:val="annotation subject"/>
    <w:basedOn w:val="af7"/>
    <w:next w:val="af7"/>
    <w:link w:val="afa"/>
    <w:semiHidden/>
    <w:unhideWhenUsed/>
    <w:rsid w:val="00B96266"/>
    <w:rPr>
      <w:b/>
      <w:bCs/>
    </w:rPr>
  </w:style>
  <w:style w:type="character" w:customStyle="1" w:styleId="afa">
    <w:name w:val="Тема примечания Знак"/>
    <w:basedOn w:val="af8"/>
    <w:link w:val="af9"/>
    <w:semiHidden/>
    <w:rsid w:val="00B9626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832189">
      <w:bodyDiv w:val="1"/>
      <w:marLeft w:val="0"/>
      <w:marRight w:val="0"/>
      <w:marTop w:val="0"/>
      <w:marBottom w:val="0"/>
      <w:divBdr>
        <w:top w:val="none" w:sz="0" w:space="0" w:color="auto"/>
        <w:left w:val="none" w:sz="0" w:space="0" w:color="auto"/>
        <w:bottom w:val="none" w:sz="0" w:space="0" w:color="auto"/>
        <w:right w:val="none" w:sz="0" w:space="0" w:color="auto"/>
      </w:divBdr>
    </w:div>
    <w:div w:id="115949408">
      <w:bodyDiv w:val="1"/>
      <w:marLeft w:val="0"/>
      <w:marRight w:val="0"/>
      <w:marTop w:val="0"/>
      <w:marBottom w:val="0"/>
      <w:divBdr>
        <w:top w:val="none" w:sz="0" w:space="0" w:color="auto"/>
        <w:left w:val="none" w:sz="0" w:space="0" w:color="auto"/>
        <w:bottom w:val="none" w:sz="0" w:space="0" w:color="auto"/>
        <w:right w:val="none" w:sz="0" w:space="0" w:color="auto"/>
      </w:divBdr>
    </w:div>
    <w:div w:id="194974191">
      <w:bodyDiv w:val="1"/>
      <w:marLeft w:val="0"/>
      <w:marRight w:val="0"/>
      <w:marTop w:val="0"/>
      <w:marBottom w:val="0"/>
      <w:divBdr>
        <w:top w:val="none" w:sz="0" w:space="0" w:color="auto"/>
        <w:left w:val="none" w:sz="0" w:space="0" w:color="auto"/>
        <w:bottom w:val="none" w:sz="0" w:space="0" w:color="auto"/>
        <w:right w:val="none" w:sz="0" w:space="0" w:color="auto"/>
      </w:divBdr>
    </w:div>
    <w:div w:id="205993452">
      <w:bodyDiv w:val="1"/>
      <w:marLeft w:val="0"/>
      <w:marRight w:val="0"/>
      <w:marTop w:val="0"/>
      <w:marBottom w:val="0"/>
      <w:divBdr>
        <w:top w:val="none" w:sz="0" w:space="0" w:color="auto"/>
        <w:left w:val="none" w:sz="0" w:space="0" w:color="auto"/>
        <w:bottom w:val="none" w:sz="0" w:space="0" w:color="auto"/>
        <w:right w:val="none" w:sz="0" w:space="0" w:color="auto"/>
      </w:divBdr>
    </w:div>
    <w:div w:id="359622785">
      <w:bodyDiv w:val="1"/>
      <w:marLeft w:val="0"/>
      <w:marRight w:val="0"/>
      <w:marTop w:val="0"/>
      <w:marBottom w:val="0"/>
      <w:divBdr>
        <w:top w:val="none" w:sz="0" w:space="0" w:color="auto"/>
        <w:left w:val="none" w:sz="0" w:space="0" w:color="auto"/>
        <w:bottom w:val="none" w:sz="0" w:space="0" w:color="auto"/>
        <w:right w:val="none" w:sz="0" w:space="0" w:color="auto"/>
      </w:divBdr>
    </w:div>
    <w:div w:id="684476857">
      <w:bodyDiv w:val="1"/>
      <w:marLeft w:val="0"/>
      <w:marRight w:val="0"/>
      <w:marTop w:val="0"/>
      <w:marBottom w:val="0"/>
      <w:divBdr>
        <w:top w:val="none" w:sz="0" w:space="0" w:color="auto"/>
        <w:left w:val="none" w:sz="0" w:space="0" w:color="auto"/>
        <w:bottom w:val="none" w:sz="0" w:space="0" w:color="auto"/>
        <w:right w:val="none" w:sz="0" w:space="0" w:color="auto"/>
      </w:divBdr>
    </w:div>
    <w:div w:id="901257506">
      <w:bodyDiv w:val="1"/>
      <w:marLeft w:val="0"/>
      <w:marRight w:val="0"/>
      <w:marTop w:val="0"/>
      <w:marBottom w:val="0"/>
      <w:divBdr>
        <w:top w:val="none" w:sz="0" w:space="0" w:color="auto"/>
        <w:left w:val="none" w:sz="0" w:space="0" w:color="auto"/>
        <w:bottom w:val="none" w:sz="0" w:space="0" w:color="auto"/>
        <w:right w:val="none" w:sz="0" w:space="0" w:color="auto"/>
      </w:divBdr>
    </w:div>
    <w:div w:id="995256924">
      <w:bodyDiv w:val="1"/>
      <w:marLeft w:val="0"/>
      <w:marRight w:val="0"/>
      <w:marTop w:val="0"/>
      <w:marBottom w:val="0"/>
      <w:divBdr>
        <w:top w:val="none" w:sz="0" w:space="0" w:color="auto"/>
        <w:left w:val="none" w:sz="0" w:space="0" w:color="auto"/>
        <w:bottom w:val="none" w:sz="0" w:space="0" w:color="auto"/>
        <w:right w:val="none" w:sz="0" w:space="0" w:color="auto"/>
      </w:divBdr>
    </w:div>
    <w:div w:id="1052583003">
      <w:bodyDiv w:val="1"/>
      <w:marLeft w:val="0"/>
      <w:marRight w:val="0"/>
      <w:marTop w:val="0"/>
      <w:marBottom w:val="0"/>
      <w:divBdr>
        <w:top w:val="none" w:sz="0" w:space="0" w:color="auto"/>
        <w:left w:val="none" w:sz="0" w:space="0" w:color="auto"/>
        <w:bottom w:val="none" w:sz="0" w:space="0" w:color="auto"/>
        <w:right w:val="none" w:sz="0" w:space="0" w:color="auto"/>
      </w:divBdr>
    </w:div>
    <w:div w:id="1302493810">
      <w:bodyDiv w:val="1"/>
      <w:marLeft w:val="0"/>
      <w:marRight w:val="0"/>
      <w:marTop w:val="0"/>
      <w:marBottom w:val="0"/>
      <w:divBdr>
        <w:top w:val="none" w:sz="0" w:space="0" w:color="auto"/>
        <w:left w:val="none" w:sz="0" w:space="0" w:color="auto"/>
        <w:bottom w:val="none" w:sz="0" w:space="0" w:color="auto"/>
        <w:right w:val="none" w:sz="0" w:space="0" w:color="auto"/>
      </w:divBdr>
    </w:div>
    <w:div w:id="1355810700">
      <w:bodyDiv w:val="1"/>
      <w:marLeft w:val="0"/>
      <w:marRight w:val="0"/>
      <w:marTop w:val="0"/>
      <w:marBottom w:val="0"/>
      <w:divBdr>
        <w:top w:val="none" w:sz="0" w:space="0" w:color="auto"/>
        <w:left w:val="none" w:sz="0" w:space="0" w:color="auto"/>
        <w:bottom w:val="none" w:sz="0" w:space="0" w:color="auto"/>
        <w:right w:val="none" w:sz="0" w:space="0" w:color="auto"/>
      </w:divBdr>
    </w:div>
    <w:div w:id="1383941659">
      <w:bodyDiv w:val="1"/>
      <w:marLeft w:val="0"/>
      <w:marRight w:val="0"/>
      <w:marTop w:val="0"/>
      <w:marBottom w:val="0"/>
      <w:divBdr>
        <w:top w:val="none" w:sz="0" w:space="0" w:color="auto"/>
        <w:left w:val="none" w:sz="0" w:space="0" w:color="auto"/>
        <w:bottom w:val="none" w:sz="0" w:space="0" w:color="auto"/>
        <w:right w:val="none" w:sz="0" w:space="0" w:color="auto"/>
      </w:divBdr>
    </w:div>
    <w:div w:id="1402407540">
      <w:bodyDiv w:val="1"/>
      <w:marLeft w:val="0"/>
      <w:marRight w:val="0"/>
      <w:marTop w:val="0"/>
      <w:marBottom w:val="0"/>
      <w:divBdr>
        <w:top w:val="none" w:sz="0" w:space="0" w:color="auto"/>
        <w:left w:val="none" w:sz="0" w:space="0" w:color="auto"/>
        <w:bottom w:val="none" w:sz="0" w:space="0" w:color="auto"/>
        <w:right w:val="none" w:sz="0" w:space="0" w:color="auto"/>
      </w:divBdr>
    </w:div>
    <w:div w:id="1498493432">
      <w:bodyDiv w:val="1"/>
      <w:marLeft w:val="0"/>
      <w:marRight w:val="0"/>
      <w:marTop w:val="0"/>
      <w:marBottom w:val="0"/>
      <w:divBdr>
        <w:top w:val="none" w:sz="0" w:space="0" w:color="auto"/>
        <w:left w:val="none" w:sz="0" w:space="0" w:color="auto"/>
        <w:bottom w:val="none" w:sz="0" w:space="0" w:color="auto"/>
        <w:right w:val="none" w:sz="0" w:space="0" w:color="auto"/>
      </w:divBdr>
    </w:div>
    <w:div w:id="1508210348">
      <w:bodyDiv w:val="1"/>
      <w:marLeft w:val="0"/>
      <w:marRight w:val="0"/>
      <w:marTop w:val="0"/>
      <w:marBottom w:val="0"/>
      <w:divBdr>
        <w:top w:val="none" w:sz="0" w:space="0" w:color="auto"/>
        <w:left w:val="none" w:sz="0" w:space="0" w:color="auto"/>
        <w:bottom w:val="none" w:sz="0" w:space="0" w:color="auto"/>
        <w:right w:val="none" w:sz="0" w:space="0" w:color="auto"/>
      </w:divBdr>
    </w:div>
    <w:div w:id="1513179001">
      <w:bodyDiv w:val="1"/>
      <w:marLeft w:val="0"/>
      <w:marRight w:val="0"/>
      <w:marTop w:val="0"/>
      <w:marBottom w:val="0"/>
      <w:divBdr>
        <w:top w:val="none" w:sz="0" w:space="0" w:color="auto"/>
        <w:left w:val="none" w:sz="0" w:space="0" w:color="auto"/>
        <w:bottom w:val="none" w:sz="0" w:space="0" w:color="auto"/>
        <w:right w:val="none" w:sz="0" w:space="0" w:color="auto"/>
      </w:divBdr>
    </w:div>
    <w:div w:id="1603802488">
      <w:bodyDiv w:val="1"/>
      <w:marLeft w:val="0"/>
      <w:marRight w:val="0"/>
      <w:marTop w:val="0"/>
      <w:marBottom w:val="0"/>
      <w:divBdr>
        <w:top w:val="none" w:sz="0" w:space="0" w:color="auto"/>
        <w:left w:val="none" w:sz="0" w:space="0" w:color="auto"/>
        <w:bottom w:val="none" w:sz="0" w:space="0" w:color="auto"/>
        <w:right w:val="none" w:sz="0" w:space="0" w:color="auto"/>
      </w:divBdr>
    </w:div>
    <w:div w:id="1606885681">
      <w:bodyDiv w:val="1"/>
      <w:marLeft w:val="0"/>
      <w:marRight w:val="0"/>
      <w:marTop w:val="0"/>
      <w:marBottom w:val="0"/>
      <w:divBdr>
        <w:top w:val="none" w:sz="0" w:space="0" w:color="auto"/>
        <w:left w:val="none" w:sz="0" w:space="0" w:color="auto"/>
        <w:bottom w:val="none" w:sz="0" w:space="0" w:color="auto"/>
        <w:right w:val="none" w:sz="0" w:space="0" w:color="auto"/>
      </w:divBdr>
    </w:div>
    <w:div w:id="1737119666">
      <w:bodyDiv w:val="1"/>
      <w:marLeft w:val="0"/>
      <w:marRight w:val="0"/>
      <w:marTop w:val="0"/>
      <w:marBottom w:val="0"/>
      <w:divBdr>
        <w:top w:val="none" w:sz="0" w:space="0" w:color="auto"/>
        <w:left w:val="none" w:sz="0" w:space="0" w:color="auto"/>
        <w:bottom w:val="none" w:sz="0" w:space="0" w:color="auto"/>
        <w:right w:val="none" w:sz="0" w:space="0" w:color="auto"/>
      </w:divBdr>
    </w:div>
    <w:div w:id="1850831210">
      <w:bodyDiv w:val="1"/>
      <w:marLeft w:val="0"/>
      <w:marRight w:val="0"/>
      <w:marTop w:val="0"/>
      <w:marBottom w:val="0"/>
      <w:divBdr>
        <w:top w:val="none" w:sz="0" w:space="0" w:color="auto"/>
        <w:left w:val="none" w:sz="0" w:space="0" w:color="auto"/>
        <w:bottom w:val="none" w:sz="0" w:space="0" w:color="auto"/>
        <w:right w:val="none" w:sz="0" w:space="0" w:color="auto"/>
      </w:divBdr>
    </w:div>
    <w:div w:id="1887446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8137DE-9A11-4C0B-8EA5-FB156CA15E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800</TotalTime>
  <Pages>8</Pages>
  <Words>4054</Words>
  <Characters>27940</Characters>
  <Application>Microsoft Office Word</Application>
  <DocSecurity>0</DocSecurity>
  <Lines>232</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31931</CharactersWithSpaces>
  <SharedDoc>false</SharedDoc>
  <HLinks>
    <vt:vector size="24" baseType="variant">
      <vt:variant>
        <vt:i4>2162790</vt:i4>
      </vt:variant>
      <vt:variant>
        <vt:i4>13</vt:i4>
      </vt:variant>
      <vt:variant>
        <vt:i4>0</vt:i4>
      </vt:variant>
      <vt:variant>
        <vt:i4>5</vt:i4>
      </vt:variant>
      <vt:variant>
        <vt:lpwstr>consultantplus://offline/ref=3FF2E0C36FB6214C4078F2FDD3D056949B3E3A96D8FA094FF23ED1D924C25B10D237A5DCB1CBAA200352H</vt:lpwstr>
      </vt:variant>
      <vt:variant>
        <vt:lpwstr/>
      </vt:variant>
      <vt:variant>
        <vt:i4>3735657</vt:i4>
      </vt:variant>
      <vt:variant>
        <vt:i4>10</vt:i4>
      </vt:variant>
      <vt:variant>
        <vt:i4>0</vt:i4>
      </vt:variant>
      <vt:variant>
        <vt:i4>5</vt:i4>
      </vt:variant>
      <vt:variant>
        <vt:lpwstr>consultantplus://offline/ref=4E72633F62E7053660F086084BE32AD1ED15501F1B750E73267B2F46C678EC07950B8CC7397FEBB2jDq3M</vt:lpwstr>
      </vt:variant>
      <vt:variant>
        <vt:lpwstr/>
      </vt:variant>
      <vt:variant>
        <vt:i4>4194394</vt:i4>
      </vt:variant>
      <vt:variant>
        <vt:i4>7</vt:i4>
      </vt:variant>
      <vt:variant>
        <vt:i4>0</vt:i4>
      </vt:variant>
      <vt:variant>
        <vt:i4>5</vt:i4>
      </vt:variant>
      <vt:variant>
        <vt:lpwstr>consultantplus://offline/ref=C8C36C60FCFAE3F6964F588612347BD4C8AFE12D04FCB663C3646CB924A2F1EA1D1D97193ASBr5J</vt:lpwstr>
      </vt:variant>
      <vt:variant>
        <vt:lpwstr/>
      </vt:variant>
      <vt:variant>
        <vt:i4>2293853</vt:i4>
      </vt:variant>
      <vt:variant>
        <vt:i4>4</vt:i4>
      </vt:variant>
      <vt:variant>
        <vt:i4>0</vt:i4>
      </vt:variant>
      <vt:variant>
        <vt:i4>5</vt:i4>
      </vt:variant>
      <vt:variant>
        <vt:lpwstr>mailto:m@obladm.vladimir.ru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Журавлев Михаил Алексеевч</dc:creator>
  <cp:keywords/>
  <dc:description/>
  <cp:lastModifiedBy>Михаил Алексеевич Журавлев</cp:lastModifiedBy>
  <cp:revision>45</cp:revision>
  <cp:lastPrinted>2021-12-13T07:02:00Z</cp:lastPrinted>
  <dcterms:created xsi:type="dcterms:W3CDTF">2024-05-14T16:51:00Z</dcterms:created>
  <dcterms:modified xsi:type="dcterms:W3CDTF">2024-10-18T09:06:00Z</dcterms:modified>
</cp:coreProperties>
</file>