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E0FF6" w14:textId="77777777" w:rsidR="00005690" w:rsidRPr="00005690" w:rsidRDefault="00005690" w:rsidP="00005690">
      <w:pPr>
        <w:suppressAutoHyphens/>
        <w:spacing w:after="0" w:line="240" w:lineRule="auto"/>
        <w:ind w:left="4678" w:right="-142"/>
        <w:rPr>
          <w:rFonts w:ascii="Times New Roman" w:hAnsi="Times New Roman"/>
          <w:iCs/>
          <w:sz w:val="26"/>
          <w:szCs w:val="26"/>
        </w:rPr>
      </w:pPr>
      <w:bookmarkStart w:id="0" w:name="sub_572"/>
      <w:r w:rsidRPr="00005690">
        <w:rPr>
          <w:rFonts w:ascii="Times New Roman" w:hAnsi="Times New Roman"/>
          <w:iCs/>
          <w:sz w:val="26"/>
          <w:szCs w:val="26"/>
        </w:rPr>
        <w:t>Заказчик:</w:t>
      </w:r>
    </w:p>
    <w:p w14:paraId="3B270052" w14:textId="77777777" w:rsidR="00005690" w:rsidRPr="00005690" w:rsidRDefault="00005690" w:rsidP="00005690">
      <w:pPr>
        <w:suppressAutoHyphens/>
        <w:spacing w:after="0" w:line="240" w:lineRule="auto"/>
        <w:ind w:left="4678" w:right="-142"/>
        <w:rPr>
          <w:rFonts w:ascii="Times New Roman" w:hAnsi="Times New Roman"/>
          <w:iCs/>
          <w:sz w:val="26"/>
          <w:szCs w:val="26"/>
        </w:rPr>
      </w:pPr>
      <w:r w:rsidRPr="00005690">
        <w:rPr>
          <w:rFonts w:ascii="Times New Roman" w:hAnsi="Times New Roman"/>
          <w:iCs/>
          <w:sz w:val="26"/>
          <w:szCs w:val="26"/>
        </w:rPr>
        <w:t>Администрация Всеволожского МР ЛО</w:t>
      </w:r>
    </w:p>
    <w:p w14:paraId="62442D38" w14:textId="77777777" w:rsidR="00005690" w:rsidRPr="00005690" w:rsidRDefault="00005690" w:rsidP="00005690">
      <w:pPr>
        <w:suppressAutoHyphens/>
        <w:spacing w:after="0" w:line="240" w:lineRule="auto"/>
        <w:ind w:left="4678" w:right="-142"/>
        <w:rPr>
          <w:rFonts w:ascii="Times New Roman" w:hAnsi="Times New Roman"/>
          <w:iCs/>
          <w:sz w:val="26"/>
          <w:szCs w:val="26"/>
        </w:rPr>
      </w:pPr>
      <w:r w:rsidRPr="00005690">
        <w:rPr>
          <w:rFonts w:ascii="Times New Roman" w:hAnsi="Times New Roman"/>
          <w:iCs/>
          <w:sz w:val="26"/>
          <w:szCs w:val="26"/>
        </w:rPr>
        <w:t>skp@vsevreg.ru</w:t>
      </w:r>
    </w:p>
    <w:p w14:paraId="46E06CEB" w14:textId="77777777" w:rsidR="00005690" w:rsidRDefault="00005690" w:rsidP="00005690">
      <w:pPr>
        <w:suppressAutoHyphens/>
        <w:spacing w:after="0" w:line="240" w:lineRule="auto"/>
        <w:ind w:left="4678" w:right="-142"/>
        <w:rPr>
          <w:rFonts w:ascii="Times New Roman" w:hAnsi="Times New Roman"/>
          <w:iCs/>
          <w:sz w:val="26"/>
          <w:szCs w:val="26"/>
        </w:rPr>
      </w:pPr>
    </w:p>
    <w:p w14:paraId="6C87989B" w14:textId="3480A901" w:rsidR="00005690" w:rsidRPr="00005690" w:rsidRDefault="00005690" w:rsidP="00005690">
      <w:pPr>
        <w:suppressAutoHyphens/>
        <w:spacing w:after="0" w:line="240" w:lineRule="auto"/>
        <w:ind w:left="4678" w:right="-142"/>
        <w:rPr>
          <w:rFonts w:ascii="Times New Roman" w:hAnsi="Times New Roman"/>
          <w:iCs/>
          <w:sz w:val="26"/>
          <w:szCs w:val="26"/>
        </w:rPr>
      </w:pPr>
      <w:r w:rsidRPr="00005690">
        <w:rPr>
          <w:rFonts w:ascii="Times New Roman" w:hAnsi="Times New Roman"/>
          <w:iCs/>
          <w:sz w:val="26"/>
          <w:szCs w:val="26"/>
        </w:rPr>
        <w:t>Участник закупки:</w:t>
      </w:r>
    </w:p>
    <w:p w14:paraId="28F6554A" w14:textId="7FF648C1" w:rsidR="00005690" w:rsidRPr="00005690" w:rsidRDefault="00005690" w:rsidP="00005690">
      <w:pPr>
        <w:suppressAutoHyphens/>
        <w:spacing w:after="0" w:line="240" w:lineRule="auto"/>
        <w:ind w:left="4678" w:right="-142"/>
        <w:rPr>
          <w:rFonts w:ascii="Times New Roman" w:hAnsi="Times New Roman"/>
          <w:iCs/>
          <w:sz w:val="26"/>
          <w:szCs w:val="26"/>
        </w:rPr>
      </w:pPr>
      <w:r w:rsidRPr="00005690">
        <w:rPr>
          <w:rFonts w:ascii="Times New Roman" w:hAnsi="Times New Roman"/>
          <w:iCs/>
          <w:sz w:val="26"/>
          <w:szCs w:val="26"/>
        </w:rPr>
        <w:t xml:space="preserve">Индивидуальный предприниматель </w:t>
      </w:r>
    </w:p>
    <w:p w14:paraId="0D32CFC7" w14:textId="77777777" w:rsidR="00005690" w:rsidRPr="00005690" w:rsidRDefault="00005690" w:rsidP="00005690">
      <w:pPr>
        <w:suppressAutoHyphens/>
        <w:spacing w:after="0" w:line="240" w:lineRule="auto"/>
        <w:ind w:left="4678" w:right="-142"/>
        <w:rPr>
          <w:rFonts w:ascii="Times New Roman" w:hAnsi="Times New Roman"/>
          <w:iCs/>
          <w:sz w:val="26"/>
          <w:szCs w:val="26"/>
        </w:rPr>
      </w:pPr>
      <w:proofErr w:type="spellStart"/>
      <w:r w:rsidRPr="00005690">
        <w:rPr>
          <w:rFonts w:ascii="Times New Roman" w:hAnsi="Times New Roman"/>
          <w:iCs/>
          <w:sz w:val="26"/>
          <w:szCs w:val="26"/>
        </w:rPr>
        <w:t>Егунян</w:t>
      </w:r>
      <w:proofErr w:type="spellEnd"/>
      <w:r w:rsidRPr="00005690">
        <w:rPr>
          <w:rFonts w:ascii="Times New Roman" w:hAnsi="Times New Roman"/>
          <w:iCs/>
          <w:sz w:val="26"/>
          <w:szCs w:val="26"/>
        </w:rPr>
        <w:t xml:space="preserve"> </w:t>
      </w:r>
      <w:proofErr w:type="spellStart"/>
      <w:r w:rsidRPr="00005690">
        <w:rPr>
          <w:rFonts w:ascii="Times New Roman" w:hAnsi="Times New Roman"/>
          <w:iCs/>
          <w:sz w:val="26"/>
          <w:szCs w:val="26"/>
        </w:rPr>
        <w:t>Мамикон</w:t>
      </w:r>
      <w:proofErr w:type="spellEnd"/>
      <w:r w:rsidRPr="00005690">
        <w:rPr>
          <w:rFonts w:ascii="Times New Roman" w:hAnsi="Times New Roman"/>
          <w:iCs/>
          <w:sz w:val="26"/>
          <w:szCs w:val="26"/>
        </w:rPr>
        <w:t xml:space="preserve"> </w:t>
      </w:r>
      <w:proofErr w:type="spellStart"/>
      <w:r w:rsidRPr="00005690">
        <w:rPr>
          <w:rFonts w:ascii="Times New Roman" w:hAnsi="Times New Roman"/>
          <w:iCs/>
          <w:sz w:val="26"/>
          <w:szCs w:val="26"/>
        </w:rPr>
        <w:t>Эдикович</w:t>
      </w:r>
      <w:proofErr w:type="spellEnd"/>
    </w:p>
    <w:p w14:paraId="187FF603" w14:textId="77777777" w:rsidR="00005690" w:rsidRPr="00005690" w:rsidRDefault="00005690" w:rsidP="00005690">
      <w:pPr>
        <w:suppressAutoHyphens/>
        <w:spacing w:after="0" w:line="240" w:lineRule="auto"/>
        <w:ind w:left="4678" w:right="-142"/>
        <w:rPr>
          <w:rFonts w:ascii="Times New Roman" w:hAnsi="Times New Roman"/>
          <w:iCs/>
          <w:sz w:val="26"/>
          <w:szCs w:val="26"/>
        </w:rPr>
      </w:pPr>
      <w:r w:rsidRPr="00005690">
        <w:rPr>
          <w:rFonts w:ascii="Times New Roman" w:hAnsi="Times New Roman"/>
          <w:iCs/>
          <w:sz w:val="26"/>
          <w:szCs w:val="26"/>
        </w:rPr>
        <w:t>ipegunyanm@mail.ru</w:t>
      </w:r>
    </w:p>
    <w:p w14:paraId="5967D8D5" w14:textId="77777777" w:rsidR="00005690" w:rsidRDefault="00005690" w:rsidP="00005690">
      <w:pPr>
        <w:suppressAutoHyphens/>
        <w:spacing w:after="0" w:line="240" w:lineRule="auto"/>
        <w:ind w:left="4678" w:right="-142"/>
        <w:rPr>
          <w:rFonts w:ascii="Times New Roman" w:hAnsi="Times New Roman"/>
          <w:iCs/>
          <w:sz w:val="26"/>
          <w:szCs w:val="26"/>
        </w:rPr>
      </w:pPr>
    </w:p>
    <w:p w14:paraId="5EE993BB" w14:textId="4E7AD5C5" w:rsidR="00005690" w:rsidRDefault="00005690" w:rsidP="00005690">
      <w:pPr>
        <w:suppressAutoHyphens/>
        <w:spacing w:after="0" w:line="240" w:lineRule="auto"/>
        <w:ind w:left="4678" w:right="-142"/>
        <w:rPr>
          <w:rFonts w:ascii="Times New Roman" w:hAnsi="Times New Roman"/>
          <w:iCs/>
          <w:sz w:val="26"/>
          <w:szCs w:val="26"/>
        </w:rPr>
      </w:pPr>
      <w:r w:rsidRPr="00005690">
        <w:rPr>
          <w:rFonts w:ascii="Times New Roman" w:hAnsi="Times New Roman"/>
          <w:iCs/>
          <w:sz w:val="26"/>
          <w:szCs w:val="26"/>
        </w:rPr>
        <w:t>Извещение № 0145300005225000333</w:t>
      </w:r>
    </w:p>
    <w:p w14:paraId="6851D454" w14:textId="77777777" w:rsidR="00100BCB" w:rsidRDefault="00100BCB" w:rsidP="00100BCB">
      <w:pPr>
        <w:tabs>
          <w:tab w:val="left" w:pos="5670"/>
        </w:tabs>
        <w:suppressAutoHyphens/>
        <w:spacing w:after="0" w:line="240" w:lineRule="auto"/>
        <w:ind w:left="5670" w:right="-142"/>
        <w:rPr>
          <w:rFonts w:ascii="Times New Roman" w:eastAsia="Times New Roman" w:hAnsi="Times New Roman" w:cs="Times New Roman"/>
          <w:sz w:val="26"/>
          <w:szCs w:val="26"/>
        </w:rPr>
      </w:pPr>
    </w:p>
    <w:p w14:paraId="2D461A40" w14:textId="77777777" w:rsidR="00B320DB" w:rsidRDefault="00B320DB" w:rsidP="00100BCB">
      <w:pPr>
        <w:tabs>
          <w:tab w:val="left" w:pos="5670"/>
        </w:tabs>
        <w:suppressAutoHyphens/>
        <w:spacing w:after="0" w:line="240" w:lineRule="auto"/>
        <w:ind w:left="5670" w:right="-142"/>
        <w:rPr>
          <w:rFonts w:ascii="Times New Roman" w:eastAsia="Times New Roman" w:hAnsi="Times New Roman" w:cs="Times New Roman"/>
          <w:sz w:val="26"/>
          <w:szCs w:val="26"/>
        </w:rPr>
      </w:pPr>
    </w:p>
    <w:p w14:paraId="0F077FA4" w14:textId="77777777" w:rsidR="00526A1E" w:rsidRDefault="00526A1E" w:rsidP="00526A1E">
      <w:pPr>
        <w:keepNext/>
        <w:spacing w:after="0" w:line="240" w:lineRule="auto"/>
        <w:jc w:val="center"/>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РЕШЕНИЕ </w:t>
      </w:r>
    </w:p>
    <w:p w14:paraId="2DB867CF" w14:textId="77777777" w:rsidR="00526A1E" w:rsidRDefault="00526A1E" w:rsidP="00526A1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Комиссии Ленинградского УФАС России </w:t>
      </w:r>
    </w:p>
    <w:p w14:paraId="167330A4" w14:textId="77777777" w:rsidR="00526A1E" w:rsidRDefault="00526A1E" w:rsidP="00526A1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по контролю в сфере закупок </w:t>
      </w:r>
    </w:p>
    <w:p w14:paraId="5C1DBF25" w14:textId="3D652807" w:rsidR="00526A1E" w:rsidRDefault="00526A1E" w:rsidP="00526A1E">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по делу №</w:t>
      </w:r>
      <w:r w:rsidR="009D629D" w:rsidRPr="009D629D">
        <w:t xml:space="preserve"> </w:t>
      </w:r>
      <w:r w:rsidR="007227EF" w:rsidRPr="007227EF">
        <w:rPr>
          <w:rFonts w:ascii="Times New Roman" w:eastAsia="Times New Roman" w:hAnsi="Times New Roman" w:cs="Times New Roman"/>
          <w:sz w:val="26"/>
          <w:szCs w:val="26"/>
        </w:rPr>
        <w:t xml:space="preserve">047/10/104-1255/2025  </w:t>
      </w:r>
    </w:p>
    <w:p w14:paraId="7C3AD7CA" w14:textId="77777777" w:rsidR="00526A1E" w:rsidRDefault="00526A1E" w:rsidP="00526A1E">
      <w:pPr>
        <w:spacing w:after="0" w:line="240" w:lineRule="auto"/>
        <w:rPr>
          <w:rFonts w:ascii="Times New Roman" w:eastAsia="Times New Roman" w:hAnsi="Times New Roman" w:cs="Times New Roman"/>
          <w:sz w:val="26"/>
          <w:szCs w:val="26"/>
        </w:rPr>
      </w:pPr>
    </w:p>
    <w:p w14:paraId="04282ABA" w14:textId="77777777" w:rsidR="00B320DB" w:rsidRDefault="00B320DB" w:rsidP="00526A1E">
      <w:pPr>
        <w:spacing w:after="0" w:line="240" w:lineRule="auto"/>
        <w:rPr>
          <w:rFonts w:ascii="Times New Roman" w:eastAsia="Times New Roman" w:hAnsi="Times New Roman" w:cs="Times New Roman"/>
          <w:sz w:val="26"/>
          <w:szCs w:val="26"/>
        </w:rPr>
      </w:pPr>
    </w:p>
    <w:p w14:paraId="7875490E" w14:textId="115F4469" w:rsidR="00526A1E" w:rsidRDefault="00005690" w:rsidP="00526A1E">
      <w:pPr>
        <w:suppressAutoHyphens/>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13</w:t>
      </w:r>
      <w:r w:rsidR="009D629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августа</w:t>
      </w:r>
      <w:r w:rsidR="007227EF">
        <w:rPr>
          <w:rFonts w:ascii="Times New Roman" w:eastAsia="Times New Roman" w:hAnsi="Times New Roman" w:cs="Times New Roman"/>
          <w:sz w:val="26"/>
          <w:szCs w:val="26"/>
        </w:rPr>
        <w:t xml:space="preserve"> </w:t>
      </w:r>
      <w:r w:rsidR="009D629D">
        <w:rPr>
          <w:rFonts w:ascii="Times New Roman" w:eastAsia="Times New Roman" w:hAnsi="Times New Roman" w:cs="Times New Roman"/>
          <w:sz w:val="26"/>
          <w:szCs w:val="26"/>
        </w:rPr>
        <w:t>2025</w:t>
      </w:r>
      <w:r w:rsidR="009D629D" w:rsidRPr="0096779D">
        <w:rPr>
          <w:rFonts w:ascii="Times New Roman" w:eastAsia="Times New Roman" w:hAnsi="Times New Roman" w:cs="Times New Roman"/>
          <w:sz w:val="26"/>
          <w:szCs w:val="26"/>
        </w:rPr>
        <w:t xml:space="preserve"> </w:t>
      </w:r>
      <w:r w:rsidR="00526A1E">
        <w:rPr>
          <w:rFonts w:ascii="Times New Roman" w:eastAsia="Times New Roman" w:hAnsi="Times New Roman" w:cs="Times New Roman"/>
          <w:sz w:val="26"/>
          <w:szCs w:val="26"/>
        </w:rPr>
        <w:t>года</w:t>
      </w:r>
      <w:r w:rsidR="00526A1E">
        <w:rPr>
          <w:rFonts w:ascii="Times New Roman" w:eastAsia="Times New Roman" w:hAnsi="Times New Roman" w:cs="Times New Roman"/>
          <w:sz w:val="26"/>
          <w:szCs w:val="26"/>
        </w:rPr>
        <w:tab/>
      </w:r>
      <w:r w:rsidR="00526A1E">
        <w:rPr>
          <w:rFonts w:ascii="Times New Roman" w:eastAsia="Times New Roman" w:hAnsi="Times New Roman" w:cs="Times New Roman"/>
          <w:sz w:val="26"/>
          <w:szCs w:val="26"/>
        </w:rPr>
        <w:tab/>
      </w:r>
      <w:r w:rsidR="00100BCB">
        <w:rPr>
          <w:rFonts w:ascii="Times New Roman" w:eastAsia="Times New Roman" w:hAnsi="Times New Roman" w:cs="Times New Roman"/>
          <w:sz w:val="26"/>
          <w:szCs w:val="26"/>
        </w:rPr>
        <w:t xml:space="preserve">    </w:t>
      </w:r>
      <w:r w:rsidR="00526A1E">
        <w:rPr>
          <w:rFonts w:ascii="Times New Roman" w:eastAsia="Times New Roman" w:hAnsi="Times New Roman" w:cs="Times New Roman"/>
          <w:sz w:val="26"/>
          <w:szCs w:val="26"/>
        </w:rPr>
        <w:tab/>
        <w:t xml:space="preserve">            </w:t>
      </w:r>
      <w:r w:rsidR="006D69B9">
        <w:rPr>
          <w:rFonts w:ascii="Times New Roman" w:eastAsia="Times New Roman" w:hAnsi="Times New Roman" w:cs="Times New Roman"/>
          <w:sz w:val="26"/>
          <w:szCs w:val="26"/>
        </w:rPr>
        <w:t xml:space="preserve">          </w:t>
      </w:r>
      <w:r w:rsidR="008D1892">
        <w:rPr>
          <w:rFonts w:ascii="Times New Roman" w:eastAsia="Times New Roman" w:hAnsi="Times New Roman" w:cs="Times New Roman"/>
          <w:sz w:val="26"/>
          <w:szCs w:val="26"/>
        </w:rPr>
        <w:t xml:space="preserve"> </w:t>
      </w:r>
      <w:r w:rsidR="006D69B9">
        <w:rPr>
          <w:rFonts w:ascii="Times New Roman" w:eastAsia="Times New Roman" w:hAnsi="Times New Roman" w:cs="Times New Roman"/>
          <w:sz w:val="26"/>
          <w:szCs w:val="26"/>
        </w:rPr>
        <w:t xml:space="preserve"> </w:t>
      </w:r>
      <w:r w:rsidR="007227EF">
        <w:rPr>
          <w:rFonts w:ascii="Times New Roman" w:eastAsia="Times New Roman" w:hAnsi="Times New Roman" w:cs="Times New Roman"/>
          <w:sz w:val="26"/>
          <w:szCs w:val="26"/>
        </w:rPr>
        <w:t xml:space="preserve">          </w:t>
      </w:r>
      <w:r w:rsidR="00100BCB">
        <w:rPr>
          <w:rFonts w:ascii="Times New Roman" w:eastAsia="Times New Roman" w:hAnsi="Times New Roman" w:cs="Times New Roman"/>
          <w:sz w:val="26"/>
          <w:szCs w:val="26"/>
        </w:rPr>
        <w:t xml:space="preserve">            </w:t>
      </w:r>
      <w:r w:rsidR="006D69B9">
        <w:rPr>
          <w:rFonts w:ascii="Times New Roman" w:eastAsia="Times New Roman" w:hAnsi="Times New Roman" w:cs="Times New Roman"/>
          <w:sz w:val="26"/>
          <w:szCs w:val="26"/>
        </w:rPr>
        <w:t xml:space="preserve">  </w:t>
      </w:r>
      <w:r w:rsidR="00526A1E">
        <w:rPr>
          <w:rFonts w:ascii="Times New Roman" w:eastAsia="Times New Roman" w:hAnsi="Times New Roman" w:cs="Times New Roman"/>
          <w:sz w:val="26"/>
          <w:szCs w:val="26"/>
        </w:rPr>
        <w:t>Санкт-Петербург</w:t>
      </w:r>
    </w:p>
    <w:p w14:paraId="468094D9"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p>
    <w:p w14:paraId="4DDB1EED"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Комиссия Ленинградского УФАС России по контролю в сфере закупок (далее - Комиссия, Комиссия Ленинградского УФАС) в составе:</w:t>
      </w:r>
    </w:p>
    <w:p w14:paraId="7D42AD8C" w14:textId="77777777" w:rsidR="0021462A" w:rsidRPr="00005690" w:rsidRDefault="0021462A" w:rsidP="0021462A">
      <w:pPr>
        <w:suppressAutoHyphens/>
        <w:spacing w:after="0"/>
        <w:ind w:firstLine="708"/>
        <w:jc w:val="both"/>
        <w:rPr>
          <w:rFonts w:ascii="Times New Roman" w:eastAsia="Times New Roman" w:hAnsi="Times New Roman" w:cs="Times New Roman"/>
          <w:sz w:val="26"/>
          <w:szCs w:val="26"/>
        </w:rPr>
      </w:pPr>
      <w:r w:rsidRPr="00D75B20">
        <w:rPr>
          <w:rFonts w:ascii="Times New Roman" w:eastAsia="Times New Roman" w:hAnsi="Times New Roman" w:cs="Times New Roman"/>
          <w:sz w:val="26"/>
          <w:szCs w:val="26"/>
        </w:rPr>
        <w:t xml:space="preserve">в присутствии </w:t>
      </w:r>
      <w:r w:rsidRPr="005B5EED">
        <w:rPr>
          <w:rFonts w:ascii="Times New Roman" w:eastAsia="Times New Roman" w:hAnsi="Times New Roman" w:cs="Times New Roman"/>
          <w:sz w:val="26"/>
          <w:szCs w:val="26"/>
        </w:rPr>
        <w:t xml:space="preserve">представителей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w:t>
      </w:r>
      <w:r w:rsidRPr="007227EF">
        <w:rPr>
          <w:rFonts w:ascii="Times New Roman" w:eastAsia="Times New Roman" w:hAnsi="Times New Roman" w:cs="Times New Roman"/>
          <w:sz w:val="26"/>
          <w:szCs w:val="26"/>
        </w:rPr>
        <w:t xml:space="preserve">исполнителей) в реестр </w:t>
      </w:r>
      <w:r w:rsidRPr="00005690">
        <w:rPr>
          <w:rFonts w:ascii="Times New Roman" w:eastAsia="Times New Roman" w:hAnsi="Times New Roman" w:cs="Times New Roman"/>
          <w:sz w:val="26"/>
          <w:szCs w:val="26"/>
        </w:rPr>
        <w:t>недобросовестных поставщиков»):</w:t>
      </w:r>
    </w:p>
    <w:p w14:paraId="04979D50" w14:textId="775E25B7" w:rsidR="00005690" w:rsidRDefault="00005690" w:rsidP="00005690">
      <w:pPr>
        <w:suppressAutoHyphens/>
        <w:spacing w:after="0" w:line="240" w:lineRule="auto"/>
        <w:ind w:firstLine="720"/>
        <w:jc w:val="both"/>
        <w:rPr>
          <w:rFonts w:ascii="Times New Roman" w:eastAsia="Times New Roman" w:hAnsi="Times New Roman" w:cs="Times New Roman"/>
          <w:sz w:val="26"/>
          <w:szCs w:val="26"/>
        </w:rPr>
      </w:pPr>
      <w:r w:rsidRPr="00005690">
        <w:rPr>
          <w:rFonts w:ascii="Times New Roman" w:eastAsia="Times New Roman" w:hAnsi="Times New Roman" w:cs="Times New Roman"/>
          <w:sz w:val="26"/>
          <w:szCs w:val="26"/>
        </w:rPr>
        <w:t xml:space="preserve">от Администрация Всеволожского МР ЛО (далее – Заказчик): </w:t>
      </w:r>
    </w:p>
    <w:p w14:paraId="06DA26B6" w14:textId="71D9DD61" w:rsidR="00005690" w:rsidRDefault="00005690" w:rsidP="00005690">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от </w:t>
      </w:r>
      <w:r w:rsidRPr="00005690">
        <w:rPr>
          <w:rFonts w:ascii="Times New Roman" w:eastAsia="Times New Roman" w:hAnsi="Times New Roman" w:cs="Times New Roman"/>
          <w:sz w:val="26"/>
          <w:szCs w:val="26"/>
        </w:rPr>
        <w:t xml:space="preserve">ИП </w:t>
      </w:r>
      <w:proofErr w:type="spellStart"/>
      <w:r w:rsidRPr="00005690">
        <w:rPr>
          <w:rFonts w:ascii="Times New Roman" w:eastAsia="Times New Roman" w:hAnsi="Times New Roman" w:cs="Times New Roman"/>
          <w:sz w:val="26"/>
          <w:szCs w:val="26"/>
        </w:rPr>
        <w:t>Егунян</w:t>
      </w:r>
      <w:proofErr w:type="spellEnd"/>
      <w:r w:rsidRPr="00005690">
        <w:rPr>
          <w:rFonts w:ascii="Times New Roman" w:eastAsia="Times New Roman" w:hAnsi="Times New Roman" w:cs="Times New Roman"/>
          <w:sz w:val="26"/>
          <w:szCs w:val="26"/>
        </w:rPr>
        <w:t xml:space="preserve"> </w:t>
      </w:r>
      <w:proofErr w:type="spellStart"/>
      <w:r w:rsidRPr="00005690">
        <w:rPr>
          <w:rFonts w:ascii="Times New Roman" w:eastAsia="Times New Roman" w:hAnsi="Times New Roman" w:cs="Times New Roman"/>
          <w:sz w:val="26"/>
          <w:szCs w:val="26"/>
        </w:rPr>
        <w:t>Мамикон</w:t>
      </w:r>
      <w:proofErr w:type="spellEnd"/>
      <w:r w:rsidRPr="00005690">
        <w:rPr>
          <w:rFonts w:ascii="Times New Roman" w:eastAsia="Times New Roman" w:hAnsi="Times New Roman" w:cs="Times New Roman"/>
          <w:sz w:val="26"/>
          <w:szCs w:val="26"/>
        </w:rPr>
        <w:t xml:space="preserve"> </w:t>
      </w:r>
      <w:proofErr w:type="spellStart"/>
      <w:r w:rsidRPr="00005690">
        <w:rPr>
          <w:rFonts w:ascii="Times New Roman" w:eastAsia="Times New Roman" w:hAnsi="Times New Roman" w:cs="Times New Roman"/>
          <w:sz w:val="26"/>
          <w:szCs w:val="26"/>
        </w:rPr>
        <w:t>Эдикович</w:t>
      </w:r>
      <w:proofErr w:type="spellEnd"/>
      <w:r w:rsidRPr="00005690">
        <w:rPr>
          <w:rFonts w:ascii="Times New Roman" w:eastAsia="Times New Roman" w:hAnsi="Times New Roman" w:cs="Times New Roman"/>
          <w:sz w:val="26"/>
          <w:szCs w:val="26"/>
        </w:rPr>
        <w:t xml:space="preserve"> (далее - Участник, </w:t>
      </w:r>
      <w:r>
        <w:rPr>
          <w:rFonts w:ascii="Times New Roman" w:eastAsia="Times New Roman" w:hAnsi="Times New Roman" w:cs="Times New Roman"/>
          <w:sz w:val="26"/>
          <w:szCs w:val="26"/>
        </w:rPr>
        <w:t>Предприниматель</w:t>
      </w:r>
      <w:r w:rsidRPr="00005690">
        <w:rPr>
          <w:rFonts w:ascii="Times New Roman" w:eastAsia="Times New Roman" w:hAnsi="Times New Roman" w:cs="Times New Roman"/>
          <w:sz w:val="26"/>
          <w:szCs w:val="26"/>
        </w:rPr>
        <w:t xml:space="preserve">, Исполнитель): </w:t>
      </w:r>
    </w:p>
    <w:p w14:paraId="3840771A" w14:textId="49B6DA1B" w:rsidR="00526A1E" w:rsidRDefault="00526A1E" w:rsidP="00526A1E">
      <w:pPr>
        <w:suppressAutoHyphens/>
        <w:spacing w:after="12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рассмотрев направленное Заказчиком во исполнение требований статьи 104 Федерального закона от 05.04.2014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 №44-ФЗ) обращение о включении сведений об Участнике в реестр недобросовестных поставщиков (подрядчиков, исполнителей) (далее – реестр недобросовестных поставщиков, РНП),</w:t>
      </w:r>
    </w:p>
    <w:p w14:paraId="77085F4F" w14:textId="77777777" w:rsidR="00526A1E" w:rsidRDefault="00526A1E" w:rsidP="00526A1E">
      <w:pPr>
        <w:spacing w:after="12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УСТАНОВИЛА:</w:t>
      </w:r>
    </w:p>
    <w:p w14:paraId="173D6299" w14:textId="3DB7995C" w:rsidR="00526A1E" w:rsidRPr="00005690" w:rsidRDefault="00526A1E" w:rsidP="00005690">
      <w:pPr>
        <w:suppressAutoHyphens/>
        <w:spacing w:after="0"/>
        <w:ind w:firstLine="708"/>
        <w:jc w:val="both"/>
        <w:rPr>
          <w:rFonts w:ascii="Times New Roman" w:hAnsi="Times New Roman"/>
          <w:iCs/>
          <w:sz w:val="26"/>
          <w:szCs w:val="26"/>
        </w:rPr>
      </w:pPr>
      <w:r w:rsidRPr="00FE2447">
        <w:rPr>
          <w:rFonts w:ascii="Times New Roman" w:eastAsia="Times New Roman" w:hAnsi="Times New Roman" w:cs="Times New Roman"/>
          <w:sz w:val="26"/>
          <w:szCs w:val="26"/>
        </w:rPr>
        <w:t xml:space="preserve">Заказчиком </w:t>
      </w:r>
      <w:r w:rsidR="00005690">
        <w:rPr>
          <w:rFonts w:ascii="Times New Roman" w:eastAsia="Times New Roman" w:hAnsi="Times New Roman" w:cs="Times New Roman"/>
          <w:sz w:val="26"/>
          <w:szCs w:val="26"/>
        </w:rPr>
        <w:t>14</w:t>
      </w:r>
      <w:r w:rsidR="00485C67" w:rsidRPr="00FE2447">
        <w:rPr>
          <w:rFonts w:ascii="Times New Roman" w:eastAsia="Times New Roman" w:hAnsi="Times New Roman" w:cs="Times New Roman"/>
          <w:sz w:val="26"/>
          <w:szCs w:val="26"/>
        </w:rPr>
        <w:t>.</w:t>
      </w:r>
      <w:r w:rsidR="00005690">
        <w:rPr>
          <w:rFonts w:ascii="Times New Roman" w:eastAsia="Times New Roman" w:hAnsi="Times New Roman" w:cs="Times New Roman"/>
          <w:sz w:val="26"/>
          <w:szCs w:val="26"/>
        </w:rPr>
        <w:t>07</w:t>
      </w:r>
      <w:r w:rsidR="00485C67" w:rsidRPr="00FE2447">
        <w:rPr>
          <w:rFonts w:ascii="Times New Roman" w:eastAsia="Times New Roman" w:hAnsi="Times New Roman" w:cs="Times New Roman"/>
          <w:sz w:val="26"/>
          <w:szCs w:val="26"/>
        </w:rPr>
        <w:t>.</w:t>
      </w:r>
      <w:r w:rsidR="009D629D" w:rsidRPr="00FE2447">
        <w:rPr>
          <w:rFonts w:ascii="Times New Roman" w:eastAsia="Times New Roman" w:hAnsi="Times New Roman" w:cs="Times New Roman"/>
          <w:sz w:val="26"/>
          <w:szCs w:val="26"/>
        </w:rPr>
        <w:t>2025</w:t>
      </w:r>
      <w:r w:rsidRPr="00FE2447">
        <w:rPr>
          <w:rFonts w:ascii="Times New Roman" w:eastAsia="Times New Roman" w:hAnsi="Times New Roman" w:cs="Times New Roman"/>
          <w:sz w:val="26"/>
          <w:szCs w:val="26"/>
        </w:rPr>
        <w:t xml:space="preserve"> в Единой информационной системе в сфере закупок в информационно-телекоммуникационной сети «Интернет» </w:t>
      </w:r>
      <w:hyperlink r:id="rId5" w:history="1">
        <w:r w:rsidRPr="00FE2447">
          <w:rPr>
            <w:rStyle w:val="a3"/>
            <w:rFonts w:ascii="Times New Roman" w:eastAsia="Times New Roman" w:hAnsi="Times New Roman" w:cs="Times New Roman"/>
            <w:color w:val="auto"/>
            <w:sz w:val="26"/>
            <w:szCs w:val="26"/>
            <w:u w:val="none"/>
          </w:rPr>
          <w:t>www.zakupki.gov.ru</w:t>
        </w:r>
      </w:hyperlink>
      <w:r w:rsidRPr="00FE2447">
        <w:rPr>
          <w:rFonts w:ascii="Times New Roman" w:eastAsia="Times New Roman" w:hAnsi="Times New Roman" w:cs="Times New Roman"/>
          <w:sz w:val="26"/>
          <w:szCs w:val="26"/>
        </w:rPr>
        <w:t xml:space="preserve"> (далее - официальный сайт) опубликовано извещение о проведении </w:t>
      </w:r>
      <w:r w:rsidR="00FE2447" w:rsidRPr="00FE2447">
        <w:rPr>
          <w:rFonts w:ascii="Times New Roman" w:eastAsia="Times New Roman" w:hAnsi="Times New Roman" w:cs="Times New Roman"/>
          <w:sz w:val="26"/>
          <w:szCs w:val="26"/>
        </w:rPr>
        <w:t>электронного аукциона</w:t>
      </w:r>
      <w:r w:rsidR="009D629D" w:rsidRPr="00FE2447">
        <w:rPr>
          <w:rFonts w:ascii="Times New Roman" w:eastAsia="Times New Roman" w:hAnsi="Times New Roman" w:cs="Times New Roman"/>
          <w:sz w:val="26"/>
          <w:szCs w:val="26"/>
        </w:rPr>
        <w:t xml:space="preserve"> </w:t>
      </w:r>
      <w:r w:rsidRPr="00FE2447">
        <w:rPr>
          <w:rFonts w:ascii="Times New Roman" w:eastAsia="Times New Roman" w:hAnsi="Times New Roman" w:cs="Times New Roman"/>
          <w:sz w:val="26"/>
          <w:szCs w:val="26"/>
        </w:rPr>
        <w:t>№ </w:t>
      </w:r>
      <w:r w:rsidR="00005690" w:rsidRPr="00005690">
        <w:rPr>
          <w:rFonts w:ascii="Times New Roman" w:eastAsia="Times New Roman" w:hAnsi="Times New Roman" w:cs="Times New Roman"/>
          <w:sz w:val="26"/>
          <w:szCs w:val="26"/>
        </w:rPr>
        <w:t>0145300005225000333</w:t>
      </w:r>
      <w:r w:rsidR="00005690">
        <w:rPr>
          <w:rFonts w:ascii="Times New Roman" w:eastAsia="Times New Roman" w:hAnsi="Times New Roman" w:cs="Times New Roman"/>
          <w:sz w:val="26"/>
          <w:szCs w:val="26"/>
        </w:rPr>
        <w:t xml:space="preserve"> </w:t>
      </w:r>
      <w:r w:rsidRPr="00FE2447">
        <w:rPr>
          <w:rFonts w:ascii="Times New Roman" w:hAnsi="Times New Roman"/>
          <w:iCs/>
          <w:sz w:val="26"/>
          <w:szCs w:val="26"/>
        </w:rPr>
        <w:t xml:space="preserve">на </w:t>
      </w:r>
      <w:r w:rsidR="00005690">
        <w:rPr>
          <w:rFonts w:ascii="Times New Roman" w:hAnsi="Times New Roman"/>
          <w:iCs/>
          <w:sz w:val="26"/>
          <w:szCs w:val="26"/>
        </w:rPr>
        <w:t>в</w:t>
      </w:r>
      <w:r w:rsidR="00005690" w:rsidRPr="00005690">
        <w:rPr>
          <w:rFonts w:ascii="Times New Roman" w:hAnsi="Times New Roman"/>
          <w:iCs/>
          <w:sz w:val="26"/>
          <w:szCs w:val="26"/>
        </w:rPr>
        <w:t>ыполнение работ по ремонту автомобильной дороги общего пользования местного значения вне границ населенных пунктов «СПб – Приозерск – Автоцентр «Тойота Парнас»</w:t>
      </w:r>
      <w:r w:rsidR="00005690">
        <w:rPr>
          <w:rFonts w:ascii="Times New Roman" w:hAnsi="Times New Roman"/>
          <w:iCs/>
          <w:sz w:val="26"/>
          <w:szCs w:val="26"/>
        </w:rPr>
        <w:t xml:space="preserve"> </w:t>
      </w:r>
      <w:r w:rsidRPr="00FE2447">
        <w:rPr>
          <w:rFonts w:ascii="Times New Roman" w:eastAsia="Times New Roman" w:hAnsi="Times New Roman" w:cs="Times New Roman"/>
          <w:sz w:val="26"/>
          <w:szCs w:val="26"/>
        </w:rPr>
        <w:t>(далее –</w:t>
      </w:r>
      <w:r w:rsidR="009D629D" w:rsidRPr="00FE2447">
        <w:rPr>
          <w:rFonts w:ascii="Times New Roman" w:eastAsia="Times New Roman" w:hAnsi="Times New Roman" w:cs="Times New Roman"/>
          <w:sz w:val="26"/>
          <w:szCs w:val="26"/>
        </w:rPr>
        <w:t xml:space="preserve"> </w:t>
      </w:r>
      <w:r w:rsidR="00FE2447" w:rsidRPr="00FE2447">
        <w:rPr>
          <w:rFonts w:ascii="Times New Roman" w:eastAsia="Times New Roman" w:hAnsi="Times New Roman" w:cs="Times New Roman"/>
          <w:sz w:val="26"/>
          <w:szCs w:val="26"/>
        </w:rPr>
        <w:t>электронный аукцион</w:t>
      </w:r>
      <w:r w:rsidR="009D629D" w:rsidRPr="00FE2447">
        <w:rPr>
          <w:rFonts w:ascii="Times New Roman" w:eastAsia="Times New Roman" w:hAnsi="Times New Roman" w:cs="Times New Roman"/>
          <w:sz w:val="26"/>
          <w:szCs w:val="26"/>
        </w:rPr>
        <w:t>)</w:t>
      </w:r>
      <w:r w:rsidRPr="00FE2447">
        <w:rPr>
          <w:rFonts w:ascii="Times New Roman" w:eastAsia="Times New Roman" w:hAnsi="Times New Roman" w:cs="Times New Roman"/>
          <w:sz w:val="26"/>
          <w:szCs w:val="26"/>
        </w:rPr>
        <w:t>.</w:t>
      </w:r>
    </w:p>
    <w:p w14:paraId="5BD85F36" w14:textId="5B6BDFA5" w:rsidR="00100BCB" w:rsidRPr="00D75B20" w:rsidRDefault="00100BCB" w:rsidP="00100BCB">
      <w:pPr>
        <w:suppressAutoHyphens/>
        <w:spacing w:after="0"/>
        <w:ind w:firstLine="708"/>
        <w:jc w:val="both"/>
        <w:rPr>
          <w:rFonts w:ascii="Times New Roman" w:eastAsia="Times New Roman" w:hAnsi="Times New Roman" w:cs="Times New Roman"/>
          <w:sz w:val="26"/>
          <w:szCs w:val="26"/>
        </w:rPr>
      </w:pPr>
      <w:r w:rsidRPr="00FE2447">
        <w:rPr>
          <w:rFonts w:ascii="Times New Roman" w:eastAsia="Times New Roman" w:hAnsi="Times New Roman" w:cs="Times New Roman"/>
          <w:sz w:val="26"/>
          <w:szCs w:val="26"/>
        </w:rPr>
        <w:lastRenderedPageBreak/>
        <w:t xml:space="preserve">Согласно Протоколу подведения итогов определения поставщика (подрядчика, исполнителя) от </w:t>
      </w:r>
      <w:r w:rsidR="00005690">
        <w:rPr>
          <w:rFonts w:ascii="Times New Roman" w:eastAsia="Times New Roman" w:hAnsi="Times New Roman" w:cs="Times New Roman"/>
          <w:sz w:val="26"/>
          <w:szCs w:val="26"/>
        </w:rPr>
        <w:t>24</w:t>
      </w:r>
      <w:r w:rsidRPr="00FE2447">
        <w:rPr>
          <w:rFonts w:ascii="Times New Roman" w:eastAsia="Times New Roman" w:hAnsi="Times New Roman" w:cs="Times New Roman"/>
          <w:sz w:val="26"/>
          <w:szCs w:val="26"/>
        </w:rPr>
        <w:t>.</w:t>
      </w:r>
      <w:r w:rsidR="00005690">
        <w:rPr>
          <w:rFonts w:ascii="Times New Roman" w:eastAsia="Times New Roman" w:hAnsi="Times New Roman" w:cs="Times New Roman"/>
          <w:sz w:val="26"/>
          <w:szCs w:val="26"/>
        </w:rPr>
        <w:t>07</w:t>
      </w:r>
      <w:r w:rsidRPr="00FE2447">
        <w:rPr>
          <w:rFonts w:ascii="Times New Roman" w:eastAsia="Times New Roman" w:hAnsi="Times New Roman" w:cs="Times New Roman"/>
          <w:sz w:val="26"/>
          <w:szCs w:val="26"/>
        </w:rPr>
        <w:t>.</w:t>
      </w:r>
      <w:r w:rsidR="009D629D" w:rsidRPr="00FE2447">
        <w:rPr>
          <w:rFonts w:ascii="Times New Roman" w:eastAsia="Times New Roman" w:hAnsi="Times New Roman" w:cs="Times New Roman"/>
          <w:sz w:val="26"/>
          <w:szCs w:val="26"/>
        </w:rPr>
        <w:t>2025</w:t>
      </w:r>
      <w:r w:rsidRPr="00FE2447">
        <w:rPr>
          <w:rFonts w:ascii="Times New Roman" w:eastAsia="Times New Roman" w:hAnsi="Times New Roman" w:cs="Times New Roman"/>
          <w:sz w:val="26"/>
          <w:szCs w:val="26"/>
        </w:rPr>
        <w:t xml:space="preserve"> победителем признан Участник.</w:t>
      </w:r>
    </w:p>
    <w:p w14:paraId="6EA3896E" w14:textId="6ABE0AB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Согласно части 1 статьи 104 Закона № 44-ФЗ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14:paraId="12DC3687"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14:paraId="25248C5F"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Согласно п. 1 ч. 2 ст.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w:t>
      </w:r>
    </w:p>
    <w:p w14:paraId="0629DC40"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 силу ч. 3 ст.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14:paraId="0EF33E86"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14:paraId="24B241CB"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14:paraId="6592DB8A"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14:paraId="4DFD3252"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14:paraId="058050EE"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14:paraId="26AD6579"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 несогласие заключить контракт, содержащий условия, предусмотренные пунктом 2 части 2 настоящей статьи;</w:t>
      </w:r>
    </w:p>
    <w:p w14:paraId="651A9079"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14:paraId="472550AB"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основании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14:paraId="7D947A5F"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 такой участник закупки считается уклонившимся от заключения контракта;</w:t>
      </w:r>
    </w:p>
    <w:p w14:paraId="44278EF0"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14:paraId="3CA373EA" w14:textId="77777777"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14:paraId="65A2B2F8" w14:textId="77777777" w:rsidR="00526A1E" w:rsidRPr="00026808"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w:t>
      </w:r>
      <w:r w:rsidRPr="00026808">
        <w:rPr>
          <w:rFonts w:ascii="Times New Roman" w:eastAsia="Times New Roman" w:hAnsi="Times New Roman" w:cs="Times New Roman"/>
          <w:sz w:val="26"/>
          <w:szCs w:val="26"/>
        </w:rPr>
        <w:t>обращение о включении информации об участнике закупки в реестр недобросовестных поставщиков (подрядчиков, исполнителей).</w:t>
      </w:r>
    </w:p>
    <w:p w14:paraId="23E6999D" w14:textId="77777777" w:rsidR="00526A1E" w:rsidRPr="00026808" w:rsidRDefault="00526A1E" w:rsidP="00526A1E">
      <w:pPr>
        <w:suppressAutoHyphens/>
        <w:spacing w:after="0"/>
        <w:ind w:firstLine="708"/>
        <w:jc w:val="both"/>
        <w:rPr>
          <w:rFonts w:ascii="Times New Roman" w:eastAsia="Times New Roman" w:hAnsi="Times New Roman" w:cs="Times New Roman"/>
          <w:sz w:val="26"/>
          <w:szCs w:val="26"/>
        </w:rPr>
      </w:pPr>
      <w:r w:rsidRPr="00026808">
        <w:rPr>
          <w:rFonts w:ascii="Times New Roman" w:eastAsia="Times New Roman" w:hAnsi="Times New Roman" w:cs="Times New Roman"/>
          <w:sz w:val="26"/>
          <w:szCs w:val="26"/>
        </w:rPr>
        <w:t>Комиссия, оценив представленные Заказчиком и Участником документы, пришла к следующим выводам.</w:t>
      </w:r>
    </w:p>
    <w:p w14:paraId="609FEFE1" w14:textId="277DD0DF" w:rsidR="00526A1E" w:rsidRPr="00EC0430" w:rsidRDefault="00526A1E" w:rsidP="00526A1E">
      <w:pPr>
        <w:suppressAutoHyphens/>
        <w:spacing w:after="0"/>
        <w:ind w:firstLine="708"/>
        <w:jc w:val="both"/>
        <w:rPr>
          <w:rFonts w:ascii="Times New Roman" w:eastAsia="Times New Roman" w:hAnsi="Times New Roman" w:cs="Times New Roman"/>
          <w:sz w:val="26"/>
          <w:szCs w:val="26"/>
        </w:rPr>
      </w:pPr>
      <w:r w:rsidRPr="00EC0430">
        <w:rPr>
          <w:rFonts w:ascii="Times New Roman" w:eastAsia="Times New Roman" w:hAnsi="Times New Roman" w:cs="Times New Roman"/>
          <w:sz w:val="26"/>
          <w:szCs w:val="26"/>
        </w:rPr>
        <w:lastRenderedPageBreak/>
        <w:t xml:space="preserve">Из материалов дела следует, </w:t>
      </w:r>
      <w:r w:rsidR="00EC0430" w:rsidRPr="00EC0430">
        <w:rPr>
          <w:rFonts w:ascii="Times New Roman" w:eastAsia="Times New Roman" w:hAnsi="Times New Roman" w:cs="Times New Roman"/>
          <w:sz w:val="26"/>
          <w:szCs w:val="26"/>
        </w:rPr>
        <w:t>что Заказчиком</w:t>
      </w:r>
      <w:r w:rsidR="0021462A" w:rsidRPr="00EC0430">
        <w:rPr>
          <w:rFonts w:ascii="Times New Roman" w:eastAsia="Times New Roman" w:hAnsi="Times New Roman" w:cs="Times New Roman"/>
          <w:sz w:val="26"/>
          <w:szCs w:val="26"/>
        </w:rPr>
        <w:t xml:space="preserve"> </w:t>
      </w:r>
      <w:r w:rsidRPr="00EC0430">
        <w:rPr>
          <w:rFonts w:ascii="Times New Roman" w:eastAsia="Times New Roman" w:hAnsi="Times New Roman" w:cs="Times New Roman"/>
          <w:sz w:val="26"/>
          <w:szCs w:val="26"/>
        </w:rPr>
        <w:t>в адрес Участника по средствам электронной площадки направлен проект контракта</w:t>
      </w:r>
      <w:r w:rsidR="00EC0430" w:rsidRPr="00EC0430">
        <w:rPr>
          <w:rFonts w:ascii="Times New Roman" w:eastAsia="Times New Roman" w:hAnsi="Times New Roman" w:cs="Times New Roman"/>
          <w:sz w:val="26"/>
          <w:szCs w:val="26"/>
        </w:rPr>
        <w:t xml:space="preserve"> в установленный Законом срок. </w:t>
      </w:r>
    </w:p>
    <w:p w14:paraId="2811E27F" w14:textId="7D51E420" w:rsidR="00526A1E" w:rsidRPr="00EC0430" w:rsidRDefault="00526A1E" w:rsidP="00526A1E">
      <w:pPr>
        <w:suppressAutoHyphens/>
        <w:spacing w:after="0"/>
        <w:ind w:firstLine="708"/>
        <w:jc w:val="both"/>
        <w:rPr>
          <w:rFonts w:ascii="Times New Roman" w:eastAsia="Times New Roman" w:hAnsi="Times New Roman" w:cs="Times New Roman"/>
          <w:sz w:val="26"/>
          <w:szCs w:val="26"/>
        </w:rPr>
      </w:pPr>
      <w:r w:rsidRPr="00EC0430">
        <w:rPr>
          <w:rFonts w:ascii="Times New Roman" w:eastAsia="Times New Roman" w:hAnsi="Times New Roman" w:cs="Times New Roman"/>
          <w:sz w:val="26"/>
          <w:szCs w:val="26"/>
        </w:rPr>
        <w:t xml:space="preserve">Протоколом от </w:t>
      </w:r>
      <w:r w:rsidR="00005690" w:rsidRPr="00005690">
        <w:rPr>
          <w:rFonts w:ascii="Times New Roman" w:eastAsia="Times New Roman" w:hAnsi="Times New Roman" w:cs="Times New Roman"/>
          <w:sz w:val="26"/>
          <w:szCs w:val="26"/>
        </w:rPr>
        <w:t>07.08.2025</w:t>
      </w:r>
      <w:r w:rsidR="00005690">
        <w:rPr>
          <w:rFonts w:ascii="Times New Roman" w:eastAsia="Times New Roman" w:hAnsi="Times New Roman" w:cs="Times New Roman"/>
          <w:sz w:val="26"/>
          <w:szCs w:val="26"/>
        </w:rPr>
        <w:t xml:space="preserve"> </w:t>
      </w:r>
      <w:r w:rsidR="00E63C71" w:rsidRPr="00EC0430">
        <w:rPr>
          <w:rFonts w:ascii="Times New Roman" w:eastAsia="Times New Roman" w:hAnsi="Times New Roman" w:cs="Times New Roman"/>
          <w:sz w:val="26"/>
          <w:szCs w:val="26"/>
        </w:rPr>
        <w:t>№ППУ20_1</w:t>
      </w:r>
      <w:r w:rsidRPr="00EC0430">
        <w:rPr>
          <w:rFonts w:ascii="Times New Roman" w:eastAsia="Times New Roman" w:hAnsi="Times New Roman" w:cs="Times New Roman"/>
          <w:sz w:val="26"/>
          <w:szCs w:val="26"/>
        </w:rPr>
        <w:t xml:space="preserve"> Участник признан </w:t>
      </w:r>
      <w:r w:rsidR="00EC0430" w:rsidRPr="00EC0430">
        <w:rPr>
          <w:rFonts w:ascii="Times New Roman" w:eastAsia="Times New Roman" w:hAnsi="Times New Roman" w:cs="Times New Roman"/>
          <w:sz w:val="26"/>
          <w:szCs w:val="26"/>
        </w:rPr>
        <w:t>Заказчиком</w:t>
      </w:r>
      <w:r w:rsidRPr="00EC0430">
        <w:rPr>
          <w:rFonts w:ascii="Times New Roman" w:eastAsia="Times New Roman" w:hAnsi="Times New Roman" w:cs="Times New Roman"/>
          <w:sz w:val="26"/>
          <w:szCs w:val="26"/>
        </w:rPr>
        <w:t xml:space="preserve"> уклонившимся от заключения контракта по результатам проведения </w:t>
      </w:r>
      <w:r w:rsidR="00EC0430" w:rsidRPr="00EC0430">
        <w:rPr>
          <w:rFonts w:ascii="Times New Roman" w:eastAsia="Times New Roman" w:hAnsi="Times New Roman" w:cs="Times New Roman"/>
          <w:sz w:val="26"/>
          <w:szCs w:val="26"/>
        </w:rPr>
        <w:t>электронного аукциона.</w:t>
      </w:r>
    </w:p>
    <w:p w14:paraId="512AF8D4" w14:textId="77777777" w:rsidR="00526A1E" w:rsidRPr="00EC0430" w:rsidRDefault="00526A1E" w:rsidP="00526A1E">
      <w:pPr>
        <w:suppressAutoHyphens/>
        <w:spacing w:after="0"/>
        <w:ind w:firstLine="708"/>
        <w:jc w:val="both"/>
        <w:rPr>
          <w:rFonts w:ascii="Times New Roman" w:eastAsia="Times New Roman" w:hAnsi="Times New Roman" w:cs="Times New Roman"/>
          <w:sz w:val="26"/>
          <w:szCs w:val="26"/>
        </w:rPr>
      </w:pPr>
      <w:r w:rsidRPr="00EC0430">
        <w:rPr>
          <w:rFonts w:ascii="Times New Roman" w:eastAsia="Times New Roman" w:hAnsi="Times New Roman" w:cs="Times New Roman"/>
          <w:sz w:val="26"/>
          <w:szCs w:val="26"/>
        </w:rPr>
        <w:t>Комиссия Ленинградского УФАС отмечает, что основания включения в реестр недобросовестных поставщиков не могут ограничиваться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w:t>
      </w:r>
    </w:p>
    <w:p w14:paraId="537782E1" w14:textId="24DBB943" w:rsidR="0022561C" w:rsidRPr="0022561C" w:rsidRDefault="0022561C" w:rsidP="0022561C">
      <w:pPr>
        <w:suppressAutoHyphens/>
        <w:spacing w:after="0"/>
        <w:ind w:firstLine="708"/>
        <w:jc w:val="both"/>
        <w:rPr>
          <w:rFonts w:ascii="Times New Roman" w:eastAsia="Times New Roman" w:hAnsi="Times New Roman" w:cs="Times New Roman"/>
          <w:sz w:val="26"/>
          <w:szCs w:val="26"/>
        </w:rPr>
      </w:pPr>
      <w:r w:rsidRPr="0022561C">
        <w:rPr>
          <w:rFonts w:ascii="Times New Roman" w:eastAsia="Times New Roman" w:hAnsi="Times New Roman" w:cs="Times New Roman"/>
          <w:sz w:val="26"/>
          <w:szCs w:val="26"/>
        </w:rPr>
        <w:t xml:space="preserve">Из письменных пояснений Участника следует, что он был заинтересован в исполнении контракта и планировал осуществить подписание проекта контракта в установленные Законом сроки. </w:t>
      </w:r>
      <w:r>
        <w:rPr>
          <w:rFonts w:ascii="Times New Roman" w:eastAsia="Times New Roman" w:hAnsi="Times New Roman" w:cs="Times New Roman"/>
          <w:sz w:val="26"/>
          <w:szCs w:val="26"/>
        </w:rPr>
        <w:t>О</w:t>
      </w:r>
      <w:r w:rsidRPr="0022561C">
        <w:rPr>
          <w:rFonts w:ascii="Times New Roman" w:eastAsia="Times New Roman" w:hAnsi="Times New Roman" w:cs="Times New Roman"/>
          <w:sz w:val="26"/>
          <w:szCs w:val="26"/>
        </w:rPr>
        <w:t>днако из-за неисправности электронной цифровой подписи, необходимой для подписания контракта, потребовался выпуск новой ЭЦП, в результате чего сроки подписания контракта были пропущены.</w:t>
      </w:r>
    </w:p>
    <w:p w14:paraId="33C43F39" w14:textId="2FAF9305" w:rsidR="0022561C" w:rsidRDefault="0022561C"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Из материалов дела также следует, что </w:t>
      </w:r>
      <w:r w:rsidRPr="0022561C">
        <w:rPr>
          <w:rFonts w:ascii="Times New Roman" w:eastAsia="Times New Roman" w:hAnsi="Times New Roman" w:cs="Times New Roman"/>
          <w:sz w:val="26"/>
          <w:szCs w:val="26"/>
        </w:rPr>
        <w:t xml:space="preserve">Участник уведомил Заказчика о возникших обстоятельствах, подтвердил отсутствие умысла уклоняться от заключения контракта, направил подписанный проект контракта и предоставил независимую гарантию </w:t>
      </w:r>
      <w:r>
        <w:rPr>
          <w:rFonts w:ascii="Times New Roman" w:eastAsia="Times New Roman" w:hAnsi="Times New Roman" w:cs="Times New Roman"/>
          <w:sz w:val="26"/>
          <w:szCs w:val="26"/>
        </w:rPr>
        <w:t>в качестве</w:t>
      </w:r>
      <w:r w:rsidRPr="0022561C">
        <w:rPr>
          <w:rFonts w:ascii="Times New Roman" w:eastAsia="Times New Roman" w:hAnsi="Times New Roman" w:cs="Times New Roman"/>
          <w:sz w:val="26"/>
          <w:szCs w:val="26"/>
        </w:rPr>
        <w:t xml:space="preserve"> обеспечения исполнения контракта</w:t>
      </w:r>
      <w:r>
        <w:rPr>
          <w:rFonts w:ascii="Times New Roman" w:eastAsia="Times New Roman" w:hAnsi="Times New Roman" w:cs="Times New Roman"/>
          <w:sz w:val="26"/>
          <w:szCs w:val="26"/>
        </w:rPr>
        <w:t>.</w:t>
      </w:r>
    </w:p>
    <w:p w14:paraId="5E9E4345" w14:textId="0BF38716" w:rsidR="00526A1E" w:rsidRPr="00EC0430" w:rsidRDefault="00526A1E" w:rsidP="00526A1E">
      <w:pPr>
        <w:suppressAutoHyphens/>
        <w:spacing w:after="0"/>
        <w:ind w:firstLine="708"/>
        <w:jc w:val="both"/>
        <w:rPr>
          <w:rFonts w:ascii="Times New Roman" w:eastAsia="Times New Roman" w:hAnsi="Times New Roman" w:cs="Times New Roman"/>
          <w:sz w:val="26"/>
          <w:szCs w:val="26"/>
        </w:rPr>
      </w:pPr>
      <w:r w:rsidRPr="00EC0430">
        <w:rPr>
          <w:rFonts w:ascii="Times New Roman" w:eastAsia="Times New Roman" w:hAnsi="Times New Roman" w:cs="Times New Roman"/>
          <w:sz w:val="26"/>
          <w:szCs w:val="26"/>
        </w:rPr>
        <w:t>Из пояснений Участника также следует, что он не имел намерений уклониться от заключения контракта, для выполнения предстоящего контракта с Заказчиком имеются все мощности, однако в силу вышеописанных обстоятельств, подписать проект контракта не представилось возможным, на основании чего представитель Участника просит не включать сведения о нем в реестр недобросовестных поставщиков.</w:t>
      </w:r>
    </w:p>
    <w:p w14:paraId="0A48AC8C" w14:textId="7B8F2EE8" w:rsidR="00EC0430" w:rsidRDefault="00C827F6" w:rsidP="00526A1E">
      <w:pPr>
        <w:suppressAutoHyphens/>
        <w:spacing w:after="0"/>
        <w:ind w:firstLine="708"/>
        <w:jc w:val="both"/>
        <w:rPr>
          <w:rFonts w:ascii="Times New Roman" w:eastAsia="Times New Roman" w:hAnsi="Times New Roman" w:cs="Times New Roman"/>
          <w:sz w:val="26"/>
          <w:szCs w:val="26"/>
          <w:highlight w:val="yellow"/>
        </w:rPr>
      </w:pPr>
      <w:r>
        <w:rPr>
          <w:rFonts w:ascii="Times New Roman" w:eastAsia="Times New Roman" w:hAnsi="Times New Roman" w:cs="Times New Roman"/>
          <w:sz w:val="26"/>
          <w:szCs w:val="26"/>
        </w:rPr>
        <w:t>Дополнительно Комиссия отмечает, что</w:t>
      </w:r>
      <w:r w:rsidRPr="00C827F6">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 xml:space="preserve">Ленинградское УФАС России </w:t>
      </w:r>
      <w:r w:rsidRPr="00C827F6">
        <w:rPr>
          <w:rFonts w:ascii="Times New Roman" w:eastAsia="Times New Roman" w:hAnsi="Times New Roman" w:cs="Times New Roman"/>
          <w:sz w:val="26"/>
          <w:szCs w:val="26"/>
        </w:rPr>
        <w:t xml:space="preserve">поступило </w:t>
      </w:r>
      <w:r w:rsidR="00005690">
        <w:rPr>
          <w:rFonts w:ascii="Times New Roman" w:eastAsia="Times New Roman" w:hAnsi="Times New Roman" w:cs="Times New Roman"/>
          <w:sz w:val="26"/>
          <w:szCs w:val="26"/>
        </w:rPr>
        <w:t>обращение</w:t>
      </w:r>
      <w:r w:rsidRPr="00C827F6">
        <w:rPr>
          <w:rFonts w:ascii="Times New Roman" w:eastAsia="Times New Roman" w:hAnsi="Times New Roman" w:cs="Times New Roman"/>
          <w:sz w:val="26"/>
          <w:szCs w:val="26"/>
        </w:rPr>
        <w:t xml:space="preserve"> от Общества о выдаче предписания, обязывающего Заказчика вернуть процедуру заключения контракта на стадию подписания. </w:t>
      </w:r>
    </w:p>
    <w:p w14:paraId="78878D5F" w14:textId="013583C9" w:rsidR="00526A1E" w:rsidRPr="00C827F6" w:rsidRDefault="00526A1E" w:rsidP="00526A1E">
      <w:pPr>
        <w:suppressAutoHyphens/>
        <w:spacing w:after="0"/>
        <w:ind w:firstLine="708"/>
        <w:jc w:val="both"/>
        <w:rPr>
          <w:rFonts w:ascii="Times New Roman" w:eastAsia="Times New Roman" w:hAnsi="Times New Roman" w:cs="Times New Roman"/>
          <w:sz w:val="26"/>
          <w:szCs w:val="26"/>
        </w:rPr>
      </w:pPr>
      <w:r w:rsidRPr="00C827F6">
        <w:rPr>
          <w:rFonts w:ascii="Times New Roman" w:eastAsia="Times New Roman" w:hAnsi="Times New Roman" w:cs="Times New Roman"/>
          <w:sz w:val="26"/>
          <w:szCs w:val="26"/>
        </w:rPr>
        <w:t>Согласно части 10 статьи 104 Закона о контрактной системе Правительством Российской Федерации устанавливается порядок ведения реестра недобросовестных поставщиков. Постановлением Правительства РФ от 30.06.2021 № 1078 утверждены Правила ведения реестра недобросовестных поставщиков (подрядчиков, исполнителей) (далее – Правила).</w:t>
      </w:r>
    </w:p>
    <w:p w14:paraId="03477784" w14:textId="77777777" w:rsidR="00526A1E" w:rsidRPr="00C827F6" w:rsidRDefault="00526A1E" w:rsidP="00526A1E">
      <w:pPr>
        <w:suppressAutoHyphens/>
        <w:spacing w:after="0"/>
        <w:ind w:firstLine="708"/>
        <w:jc w:val="both"/>
        <w:rPr>
          <w:rFonts w:ascii="Times New Roman" w:eastAsia="Times New Roman" w:hAnsi="Times New Roman" w:cs="Times New Roman"/>
          <w:sz w:val="26"/>
          <w:szCs w:val="26"/>
        </w:rPr>
      </w:pPr>
      <w:r w:rsidRPr="00C827F6">
        <w:rPr>
          <w:rFonts w:ascii="Times New Roman" w:eastAsia="Times New Roman" w:hAnsi="Times New Roman" w:cs="Times New Roman"/>
          <w:sz w:val="26"/>
          <w:szCs w:val="26"/>
        </w:rPr>
        <w:t>Правилами установлено, что уполномоченный орган по результатам рассмотрения обращения и проведения проверок, указанных в подпункте "а" настоящего пункта,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настоящих Правил, об отказе во включении участника закупки, поставщика (подрядчика, исполнителя) в реестр, а также выдает (при необходимости) предписание, предусмотренное пунктом 2 части 22 статьи 99 Федерального закона (</w:t>
      </w:r>
      <w:proofErr w:type="spellStart"/>
      <w:r w:rsidRPr="00C827F6">
        <w:rPr>
          <w:rFonts w:ascii="Times New Roman" w:eastAsia="Times New Roman" w:hAnsi="Times New Roman" w:cs="Times New Roman"/>
          <w:sz w:val="26"/>
          <w:szCs w:val="26"/>
        </w:rPr>
        <w:t>пп</w:t>
      </w:r>
      <w:proofErr w:type="spellEnd"/>
      <w:r w:rsidRPr="00C827F6">
        <w:rPr>
          <w:rFonts w:ascii="Times New Roman" w:eastAsia="Times New Roman" w:hAnsi="Times New Roman" w:cs="Times New Roman"/>
          <w:sz w:val="26"/>
          <w:szCs w:val="26"/>
        </w:rPr>
        <w:t xml:space="preserve"> б п. 13 Правил). </w:t>
      </w:r>
    </w:p>
    <w:p w14:paraId="67C0BC1F" w14:textId="77777777" w:rsidR="00526A1E" w:rsidRPr="00C827F6" w:rsidRDefault="00526A1E" w:rsidP="00526A1E">
      <w:pPr>
        <w:suppressAutoHyphens/>
        <w:spacing w:after="0"/>
        <w:ind w:firstLine="708"/>
        <w:jc w:val="both"/>
        <w:rPr>
          <w:rFonts w:ascii="Times New Roman" w:eastAsia="Times New Roman" w:hAnsi="Times New Roman" w:cs="Times New Roman"/>
          <w:sz w:val="26"/>
          <w:szCs w:val="26"/>
        </w:rPr>
      </w:pPr>
      <w:r w:rsidRPr="00C827F6">
        <w:rPr>
          <w:rFonts w:ascii="Times New Roman" w:eastAsia="Times New Roman" w:hAnsi="Times New Roman" w:cs="Times New Roman"/>
          <w:sz w:val="26"/>
          <w:szCs w:val="26"/>
        </w:rPr>
        <w:lastRenderedPageBreak/>
        <w:t>Комиссией установлено, что Участником предпринимались действия, направленные на заключение контракта, а в материалы дела приобщены доказательства отсутствия умысла, намеренного уклонении со стороны Участника.</w:t>
      </w:r>
    </w:p>
    <w:p w14:paraId="11CC85F0" w14:textId="77777777" w:rsidR="00526A1E" w:rsidRPr="00C827F6" w:rsidRDefault="00526A1E" w:rsidP="00526A1E">
      <w:pPr>
        <w:suppressAutoHyphens/>
        <w:spacing w:after="0"/>
        <w:ind w:firstLine="708"/>
        <w:jc w:val="both"/>
        <w:rPr>
          <w:rFonts w:ascii="Times New Roman" w:eastAsia="Times New Roman" w:hAnsi="Times New Roman" w:cs="Times New Roman"/>
          <w:b/>
          <w:sz w:val="26"/>
          <w:szCs w:val="26"/>
        </w:rPr>
      </w:pPr>
      <w:r w:rsidRPr="00C827F6">
        <w:rPr>
          <w:rFonts w:ascii="Times New Roman" w:eastAsia="Times New Roman" w:hAnsi="Times New Roman" w:cs="Times New Roman"/>
          <w:sz w:val="26"/>
          <w:szCs w:val="26"/>
        </w:rPr>
        <w:t>Комиссии не представлено других доказательств недобросовестного поведения Участника</w:t>
      </w:r>
      <w:r w:rsidRPr="00C827F6">
        <w:rPr>
          <w:rFonts w:ascii="Times New Roman" w:hAnsi="Times New Roman"/>
          <w:sz w:val="26"/>
          <w:szCs w:val="26"/>
          <w:lang w:eastAsia="ar-SA"/>
        </w:rPr>
        <w:t>, при этом, осуществив внеплановую камеральную проверку при проведении вышеуказанной электронной процедуры, не выявила нарушений Закона о контрактной системе со стороны Заказчика.</w:t>
      </w:r>
    </w:p>
    <w:p w14:paraId="6E3B0374" w14:textId="77777777" w:rsidR="00526A1E" w:rsidRPr="00C827F6" w:rsidRDefault="00526A1E" w:rsidP="00526A1E">
      <w:pPr>
        <w:suppressAutoHyphens/>
        <w:spacing w:after="0"/>
        <w:ind w:firstLine="708"/>
        <w:jc w:val="both"/>
        <w:rPr>
          <w:rFonts w:ascii="Times New Roman" w:eastAsia="Times New Roman" w:hAnsi="Times New Roman" w:cs="Times New Roman"/>
          <w:sz w:val="26"/>
          <w:szCs w:val="26"/>
        </w:rPr>
      </w:pPr>
      <w:r w:rsidRPr="00C827F6">
        <w:rPr>
          <w:rFonts w:ascii="Times New Roman" w:eastAsia="Times New Roman" w:hAnsi="Times New Roman" w:cs="Times New Roman"/>
          <w:sz w:val="26"/>
          <w:szCs w:val="26"/>
        </w:rPr>
        <w:t>То есть, рассмотрев дело в своей совокупности и взаимосвязи, Комиссия приходит к выводу, что Заказчик правомерно признал Участника уклонившимся, однако включение Участника в реестр недобросовестных поставщиков, в рассматриваемом деле, не может рассматриваться в качестве необходимой меры ответственности, поскольку не обеспечивает реализацию целей, как ведения реестра, так и Закона о контрактной системе, а также является несоразмерным характеру осуществленных действий (бездействия) Участника.</w:t>
      </w:r>
    </w:p>
    <w:p w14:paraId="69006CFA" w14:textId="77777777" w:rsidR="00526A1E" w:rsidRPr="00C827F6" w:rsidRDefault="00526A1E" w:rsidP="00526A1E">
      <w:pPr>
        <w:suppressAutoHyphens/>
        <w:spacing w:after="0"/>
        <w:ind w:firstLine="708"/>
        <w:jc w:val="both"/>
        <w:rPr>
          <w:rFonts w:ascii="Times New Roman" w:eastAsia="Times New Roman" w:hAnsi="Times New Roman" w:cs="Times New Roman"/>
          <w:sz w:val="26"/>
          <w:szCs w:val="26"/>
        </w:rPr>
      </w:pPr>
      <w:r w:rsidRPr="00C827F6">
        <w:rPr>
          <w:rFonts w:ascii="Times New Roman" w:eastAsia="Times New Roman" w:hAnsi="Times New Roman" w:cs="Times New Roman"/>
          <w:sz w:val="26"/>
          <w:szCs w:val="26"/>
        </w:rPr>
        <w:t>Со своей стороны, Комиссия предупреждает Участника, что участвуя в государственных закупках по расходованию бюджетных средств, Исполнителю необходимо в должной степени внимательности и осмотрительности относиться к процедуре и срокам подписания контрактов, которые установлены статьей 51 Закона о контрактной системе.</w:t>
      </w:r>
    </w:p>
    <w:p w14:paraId="4E154AC0" w14:textId="7191C03C" w:rsidR="002312F3" w:rsidRPr="00C827F6" w:rsidRDefault="00526A1E" w:rsidP="002312F3">
      <w:pPr>
        <w:suppressAutoHyphens/>
        <w:spacing w:after="0"/>
        <w:ind w:firstLine="708"/>
        <w:jc w:val="both"/>
        <w:rPr>
          <w:rFonts w:ascii="Times New Roman" w:eastAsia="Times New Roman" w:hAnsi="Times New Roman" w:cs="Times New Roman"/>
          <w:sz w:val="26"/>
          <w:szCs w:val="26"/>
        </w:rPr>
      </w:pPr>
      <w:r w:rsidRPr="00C827F6">
        <w:rPr>
          <w:rFonts w:ascii="Times New Roman" w:eastAsia="Times New Roman" w:hAnsi="Times New Roman" w:cs="Times New Roman"/>
          <w:sz w:val="26"/>
          <w:szCs w:val="26"/>
        </w:rPr>
        <w:t>Учитывая изложенное, в рассматриваемом случае, фактические обстоятельства дела указывают на отсутствие оснований для безусловной необходимости включения сведений об Участнике в реестр недобросовестных поставщиков.</w:t>
      </w:r>
    </w:p>
    <w:p w14:paraId="6CE28888" w14:textId="77777777" w:rsidR="00EC0430" w:rsidRDefault="00EC0430" w:rsidP="00526A1E">
      <w:pPr>
        <w:suppressAutoHyphens/>
        <w:spacing w:after="0"/>
        <w:ind w:firstLine="708"/>
        <w:jc w:val="both"/>
        <w:rPr>
          <w:rFonts w:ascii="Times New Roman" w:eastAsia="Times New Roman" w:hAnsi="Times New Roman" w:cs="Times New Roman"/>
          <w:sz w:val="26"/>
          <w:szCs w:val="26"/>
        </w:rPr>
      </w:pPr>
      <w:r w:rsidRPr="00C827F6">
        <w:rPr>
          <w:rFonts w:ascii="Times New Roman" w:eastAsia="Times New Roman" w:hAnsi="Times New Roman" w:cs="Times New Roman"/>
          <w:sz w:val="26"/>
          <w:szCs w:val="26"/>
        </w:rPr>
        <w:t>Поскольку Комиссия Ленинградского УФАС России не выявила нарушений Закона о контрактной системе со стороны Заказчика, то ходатайство Участника о</w:t>
      </w:r>
      <w:r w:rsidRPr="00EC0430">
        <w:rPr>
          <w:rFonts w:ascii="Times New Roman" w:eastAsia="Times New Roman" w:hAnsi="Times New Roman" w:cs="Times New Roman"/>
          <w:sz w:val="26"/>
          <w:szCs w:val="26"/>
        </w:rPr>
        <w:t xml:space="preserve"> выдаче Заказчику предписания для повторного направления в его адрес проекта контракта подлежит отклонению.</w:t>
      </w:r>
    </w:p>
    <w:p w14:paraId="1AE465FB" w14:textId="77777777" w:rsidR="00EC0430" w:rsidRDefault="00EC0430" w:rsidP="00526A1E">
      <w:pPr>
        <w:suppressAutoHyphens/>
        <w:spacing w:after="0"/>
        <w:ind w:firstLine="708"/>
        <w:jc w:val="both"/>
        <w:rPr>
          <w:rFonts w:ascii="Times New Roman" w:eastAsia="Times New Roman" w:hAnsi="Times New Roman" w:cs="Times New Roman"/>
          <w:sz w:val="26"/>
          <w:szCs w:val="26"/>
        </w:rPr>
      </w:pPr>
    </w:p>
    <w:p w14:paraId="21E17CA5" w14:textId="499CAEA2" w:rsidR="00526A1E" w:rsidRDefault="00526A1E" w:rsidP="00526A1E">
      <w:pPr>
        <w:suppressAutoHyphens/>
        <w:spacing w:after="0"/>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Руководствуясь статьей 104 Закона о контрактной системе, Комиссия</w:t>
      </w:r>
    </w:p>
    <w:p w14:paraId="62779810" w14:textId="77777777" w:rsidR="00526A1E" w:rsidRDefault="00526A1E" w:rsidP="00526A1E">
      <w:pPr>
        <w:suppressAutoHyphens/>
        <w:spacing w:after="0"/>
        <w:jc w:val="both"/>
        <w:rPr>
          <w:rFonts w:ascii="Times New Roman" w:eastAsia="Times New Roman" w:hAnsi="Times New Roman" w:cs="Times New Roman"/>
          <w:sz w:val="26"/>
          <w:szCs w:val="26"/>
        </w:rPr>
      </w:pPr>
    </w:p>
    <w:p w14:paraId="21117AA7" w14:textId="77777777" w:rsidR="00526A1E" w:rsidRDefault="00526A1E" w:rsidP="00526A1E">
      <w:pPr>
        <w:suppressAutoHyphens/>
        <w:spacing w:after="0"/>
        <w:ind w:firstLine="708"/>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РЕШИЛА:</w:t>
      </w:r>
    </w:p>
    <w:p w14:paraId="6A2A35D1" w14:textId="77777777" w:rsidR="00002908" w:rsidRDefault="00002908" w:rsidP="00526A1E">
      <w:pPr>
        <w:suppressAutoHyphens/>
        <w:spacing w:after="0"/>
        <w:ind w:firstLine="708"/>
        <w:jc w:val="center"/>
        <w:rPr>
          <w:rFonts w:ascii="Times New Roman" w:eastAsia="Times New Roman" w:hAnsi="Times New Roman" w:cs="Times New Roman"/>
          <w:sz w:val="26"/>
          <w:szCs w:val="26"/>
        </w:rPr>
      </w:pPr>
    </w:p>
    <w:p w14:paraId="369B0E2B" w14:textId="71B722B9" w:rsidR="00526A1E" w:rsidRPr="002D0107" w:rsidRDefault="00526A1E" w:rsidP="002D0107">
      <w:pPr>
        <w:suppressAutoHyphens/>
        <w:spacing w:after="0"/>
        <w:ind w:firstLine="709"/>
        <w:jc w:val="both"/>
        <w:rPr>
          <w:rFonts w:ascii="Times New Roman" w:hAnsi="Times New Roman"/>
          <w:iCs/>
          <w:sz w:val="26"/>
          <w:szCs w:val="26"/>
        </w:rPr>
      </w:pPr>
      <w:r>
        <w:rPr>
          <w:rFonts w:ascii="Times New Roman" w:eastAsia="Times New Roman" w:hAnsi="Times New Roman" w:cs="Times New Roman"/>
          <w:sz w:val="26"/>
          <w:szCs w:val="26"/>
        </w:rPr>
        <w:t xml:space="preserve">сведения об </w:t>
      </w:r>
      <w:r w:rsidR="00005690" w:rsidRPr="00005690">
        <w:rPr>
          <w:rFonts w:ascii="Times New Roman" w:hAnsi="Times New Roman"/>
          <w:iCs/>
          <w:sz w:val="26"/>
          <w:szCs w:val="26"/>
        </w:rPr>
        <w:t xml:space="preserve">ИП </w:t>
      </w:r>
      <w:proofErr w:type="spellStart"/>
      <w:r w:rsidR="00005690" w:rsidRPr="00005690">
        <w:rPr>
          <w:rFonts w:ascii="Times New Roman" w:hAnsi="Times New Roman"/>
          <w:iCs/>
          <w:sz w:val="26"/>
          <w:szCs w:val="26"/>
        </w:rPr>
        <w:t>Егунян</w:t>
      </w:r>
      <w:proofErr w:type="spellEnd"/>
      <w:r w:rsidR="00005690" w:rsidRPr="00005690">
        <w:rPr>
          <w:rFonts w:ascii="Times New Roman" w:hAnsi="Times New Roman"/>
          <w:iCs/>
          <w:sz w:val="26"/>
          <w:szCs w:val="26"/>
        </w:rPr>
        <w:t xml:space="preserve"> М</w:t>
      </w:r>
      <w:r w:rsidR="00005690">
        <w:rPr>
          <w:rFonts w:ascii="Times New Roman" w:hAnsi="Times New Roman"/>
          <w:iCs/>
          <w:sz w:val="26"/>
          <w:szCs w:val="26"/>
        </w:rPr>
        <w:t>.</w:t>
      </w:r>
      <w:r w:rsidR="00005690" w:rsidRPr="00005690">
        <w:rPr>
          <w:rFonts w:ascii="Times New Roman" w:hAnsi="Times New Roman"/>
          <w:iCs/>
          <w:sz w:val="26"/>
          <w:szCs w:val="26"/>
        </w:rPr>
        <w:t xml:space="preserve"> Э</w:t>
      </w:r>
      <w:r w:rsidR="00005690">
        <w:rPr>
          <w:rFonts w:ascii="Times New Roman" w:hAnsi="Times New Roman"/>
          <w:iCs/>
          <w:sz w:val="26"/>
          <w:szCs w:val="26"/>
        </w:rPr>
        <w:t>.</w:t>
      </w:r>
      <w:r w:rsidR="00005690" w:rsidRPr="00005690">
        <w:rPr>
          <w:rFonts w:ascii="Times New Roman" w:hAnsi="Times New Roman"/>
          <w:iCs/>
          <w:sz w:val="26"/>
          <w:szCs w:val="26"/>
        </w:rPr>
        <w:t xml:space="preserve"> </w:t>
      </w:r>
      <w:r>
        <w:rPr>
          <w:rFonts w:ascii="Times New Roman" w:eastAsia="Times New Roman" w:hAnsi="Times New Roman" w:cs="Times New Roman"/>
          <w:sz w:val="26"/>
          <w:szCs w:val="26"/>
        </w:rPr>
        <w:t>в реестр недобросовестных поставщиков не включать.</w:t>
      </w:r>
    </w:p>
    <w:p w14:paraId="757B559E" w14:textId="77777777" w:rsidR="006F3FC9" w:rsidRDefault="006F3FC9" w:rsidP="00526A1E">
      <w:pPr>
        <w:suppressAutoHyphens/>
        <w:spacing w:after="0"/>
        <w:ind w:firstLine="708"/>
        <w:jc w:val="both"/>
        <w:rPr>
          <w:rFonts w:ascii="Times New Roman" w:eastAsia="Times New Roman" w:hAnsi="Times New Roman" w:cs="Times New Roman"/>
          <w:i/>
          <w:sz w:val="26"/>
          <w:szCs w:val="26"/>
        </w:rPr>
      </w:pPr>
    </w:p>
    <w:p w14:paraId="179091FA" w14:textId="77777777" w:rsidR="00526A1E" w:rsidRDefault="00526A1E" w:rsidP="00526A1E">
      <w:pPr>
        <w:suppressAutoHyphens/>
        <w:spacing w:after="0"/>
        <w:ind w:firstLine="708"/>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Решение может быть обжаловано заинтересованным лицом в судебном порядке в установленные законом сроки.</w:t>
      </w:r>
    </w:p>
    <w:p w14:paraId="203CD5CD" w14:textId="77777777" w:rsidR="0076393E" w:rsidRDefault="0076393E" w:rsidP="00526A1E">
      <w:pPr>
        <w:suppressAutoHyphens/>
        <w:spacing w:after="0"/>
        <w:ind w:firstLine="708"/>
        <w:jc w:val="both"/>
        <w:rPr>
          <w:rFonts w:ascii="Times New Roman" w:eastAsia="Times New Roman" w:hAnsi="Times New Roman" w:cs="Times New Roman"/>
          <w:i/>
          <w:sz w:val="26"/>
          <w:szCs w:val="26"/>
        </w:rPr>
      </w:pPr>
    </w:p>
    <w:bookmarkEnd w:id="0"/>
    <w:p w14:paraId="6F11C8E2" w14:textId="77777777" w:rsidR="00E63C71" w:rsidRDefault="00E63C71"/>
    <w:sectPr w:rsidR="00E63C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142C23"/>
    <w:multiLevelType w:val="hybridMultilevel"/>
    <w:tmpl w:val="E1446C1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16cid:durableId="2124110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6A1E"/>
    <w:rsid w:val="00002908"/>
    <w:rsid w:val="00004B5F"/>
    <w:rsid w:val="00005690"/>
    <w:rsid w:val="00026808"/>
    <w:rsid w:val="00062941"/>
    <w:rsid w:val="000D4476"/>
    <w:rsid w:val="000D6891"/>
    <w:rsid w:val="00100BCB"/>
    <w:rsid w:val="00137F8D"/>
    <w:rsid w:val="0021462A"/>
    <w:rsid w:val="0022561C"/>
    <w:rsid w:val="002312F3"/>
    <w:rsid w:val="002763E4"/>
    <w:rsid w:val="0027676E"/>
    <w:rsid w:val="00281438"/>
    <w:rsid w:val="002D0107"/>
    <w:rsid w:val="00316784"/>
    <w:rsid w:val="0039183D"/>
    <w:rsid w:val="00436091"/>
    <w:rsid w:val="004746B1"/>
    <w:rsid w:val="00485C67"/>
    <w:rsid w:val="00491FBA"/>
    <w:rsid w:val="00526A1E"/>
    <w:rsid w:val="0053102A"/>
    <w:rsid w:val="005D5851"/>
    <w:rsid w:val="005F2095"/>
    <w:rsid w:val="00630FD9"/>
    <w:rsid w:val="0068340A"/>
    <w:rsid w:val="006C1B3D"/>
    <w:rsid w:val="006C680E"/>
    <w:rsid w:val="006D69B9"/>
    <w:rsid w:val="006F3FC9"/>
    <w:rsid w:val="007166B6"/>
    <w:rsid w:val="007227EF"/>
    <w:rsid w:val="007424C3"/>
    <w:rsid w:val="00762E4B"/>
    <w:rsid w:val="0076393E"/>
    <w:rsid w:val="0078524D"/>
    <w:rsid w:val="00786BC9"/>
    <w:rsid w:val="00790183"/>
    <w:rsid w:val="007A6A55"/>
    <w:rsid w:val="007B68DB"/>
    <w:rsid w:val="007F13C6"/>
    <w:rsid w:val="00843DB2"/>
    <w:rsid w:val="008C0C3D"/>
    <w:rsid w:val="008D1892"/>
    <w:rsid w:val="008D18A9"/>
    <w:rsid w:val="00953BCC"/>
    <w:rsid w:val="009B33D5"/>
    <w:rsid w:val="009D629D"/>
    <w:rsid w:val="00A36485"/>
    <w:rsid w:val="00A70684"/>
    <w:rsid w:val="00AC0636"/>
    <w:rsid w:val="00AD5C1B"/>
    <w:rsid w:val="00B25EF5"/>
    <w:rsid w:val="00B320DB"/>
    <w:rsid w:val="00BD730E"/>
    <w:rsid w:val="00BF3690"/>
    <w:rsid w:val="00C14C1F"/>
    <w:rsid w:val="00C827F6"/>
    <w:rsid w:val="00C82DE3"/>
    <w:rsid w:val="00CB2B3B"/>
    <w:rsid w:val="00D1055B"/>
    <w:rsid w:val="00D16137"/>
    <w:rsid w:val="00D17CBE"/>
    <w:rsid w:val="00D73921"/>
    <w:rsid w:val="00DE25C6"/>
    <w:rsid w:val="00E63C71"/>
    <w:rsid w:val="00EC0430"/>
    <w:rsid w:val="00F07231"/>
    <w:rsid w:val="00FC1920"/>
    <w:rsid w:val="00FC4693"/>
    <w:rsid w:val="00FE24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320A1"/>
  <w15:docId w15:val="{795116B8-C447-4990-82C4-C54EB384B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6A1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26A1E"/>
    <w:rPr>
      <w:color w:val="0000FF" w:themeColor="hyperlink"/>
      <w:u w:val="single"/>
    </w:rPr>
  </w:style>
  <w:style w:type="table" w:styleId="a4">
    <w:name w:val="Table Grid"/>
    <w:basedOn w:val="a1"/>
    <w:uiPriority w:val="59"/>
    <w:rsid w:val="00526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D17CBE"/>
    <w:pPr>
      <w:ind w:left="720"/>
      <w:contextualSpacing/>
    </w:pPr>
  </w:style>
  <w:style w:type="character" w:styleId="a6">
    <w:name w:val="Unresolved Mention"/>
    <w:basedOn w:val="a0"/>
    <w:uiPriority w:val="99"/>
    <w:semiHidden/>
    <w:unhideWhenUsed/>
    <w:rsid w:val="00722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612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zakupki.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5</Pages>
  <Words>1790</Words>
  <Characters>10206</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Вильчик Илья Владиславович</dc:creator>
  <cp:lastModifiedBy>Штыркова Валерия Олеговна</cp:lastModifiedBy>
  <cp:revision>199</cp:revision>
  <dcterms:created xsi:type="dcterms:W3CDTF">2023-12-13T13:29:00Z</dcterms:created>
  <dcterms:modified xsi:type="dcterms:W3CDTF">2025-08-15T09:41:00Z</dcterms:modified>
</cp:coreProperties>
</file>