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35796" w14:textId="77777777" w:rsidR="00423D73" w:rsidRPr="00423D73" w:rsidRDefault="00423D73" w:rsidP="00423D73">
      <w:pPr>
        <w:widowControl w:val="0"/>
        <w:tabs>
          <w:tab w:val="left" w:pos="5812"/>
        </w:tabs>
        <w:spacing w:after="0" w:line="240" w:lineRule="auto"/>
        <w:ind w:firstLine="709"/>
        <w:jc w:val="center"/>
        <w:rPr>
          <w:rFonts w:ascii="Times New Roman" w:hAnsi="Times New Roman" w:cs="Times New Roman"/>
          <w:sz w:val="26"/>
          <w:szCs w:val="26"/>
        </w:rPr>
      </w:pPr>
    </w:p>
    <w:p w14:paraId="0D23EF09" w14:textId="77777777" w:rsidR="00423D73" w:rsidRPr="00423D73" w:rsidRDefault="00423D73" w:rsidP="00423D73">
      <w:pPr>
        <w:widowControl w:val="0"/>
        <w:tabs>
          <w:tab w:val="left" w:pos="5812"/>
        </w:tabs>
        <w:spacing w:after="0" w:line="240" w:lineRule="auto"/>
        <w:ind w:firstLine="709"/>
        <w:jc w:val="center"/>
        <w:rPr>
          <w:rFonts w:ascii="Times New Roman" w:hAnsi="Times New Roman" w:cs="Times New Roman"/>
          <w:sz w:val="26"/>
          <w:szCs w:val="26"/>
        </w:rPr>
      </w:pPr>
      <w:r w:rsidRPr="00423D73">
        <w:rPr>
          <w:rFonts w:ascii="Times New Roman" w:hAnsi="Times New Roman" w:cs="Times New Roman"/>
          <w:sz w:val="26"/>
          <w:szCs w:val="26"/>
        </w:rPr>
        <w:t>Р Е Ш Е Н И Е № РНП-63-86</w:t>
      </w:r>
    </w:p>
    <w:p w14:paraId="3695E212" w14:textId="77777777" w:rsidR="00423D73" w:rsidRPr="00423D73" w:rsidRDefault="00423D73" w:rsidP="00423D73">
      <w:pPr>
        <w:widowControl w:val="0"/>
        <w:tabs>
          <w:tab w:val="left" w:pos="5812"/>
        </w:tabs>
        <w:spacing w:after="0" w:line="240" w:lineRule="auto"/>
        <w:ind w:firstLine="709"/>
        <w:jc w:val="center"/>
        <w:rPr>
          <w:rFonts w:ascii="Times New Roman" w:hAnsi="Times New Roman" w:cs="Times New Roman"/>
          <w:sz w:val="26"/>
          <w:szCs w:val="26"/>
        </w:rPr>
      </w:pPr>
    </w:p>
    <w:p w14:paraId="2F0E900D" w14:textId="77777777" w:rsidR="00423D73" w:rsidRPr="00423D73" w:rsidRDefault="00423D73" w:rsidP="00423D73">
      <w:pPr>
        <w:widowControl w:val="0"/>
        <w:tabs>
          <w:tab w:val="left" w:pos="5812"/>
        </w:tabs>
        <w:spacing w:after="0" w:line="240" w:lineRule="auto"/>
        <w:rPr>
          <w:rFonts w:ascii="Times New Roman" w:hAnsi="Times New Roman" w:cs="Times New Roman"/>
          <w:sz w:val="26"/>
          <w:szCs w:val="26"/>
        </w:rPr>
      </w:pPr>
      <w:r w:rsidRPr="00423D73">
        <w:rPr>
          <w:rFonts w:ascii="Times New Roman" w:hAnsi="Times New Roman" w:cs="Times New Roman"/>
          <w:sz w:val="26"/>
          <w:szCs w:val="26"/>
        </w:rPr>
        <w:t xml:space="preserve">Резолютивная часть оглашена </w:t>
      </w:r>
    </w:p>
    <w:p w14:paraId="5CB90F73" w14:textId="77777777" w:rsidR="00423D73" w:rsidRPr="00423D73" w:rsidRDefault="00423D73" w:rsidP="00423D73">
      <w:pPr>
        <w:widowControl w:val="0"/>
        <w:tabs>
          <w:tab w:val="left" w:pos="5812"/>
        </w:tabs>
        <w:spacing w:after="0" w:line="240" w:lineRule="auto"/>
        <w:rPr>
          <w:rFonts w:ascii="Times New Roman" w:hAnsi="Times New Roman" w:cs="Times New Roman"/>
          <w:sz w:val="26"/>
          <w:szCs w:val="26"/>
        </w:rPr>
      </w:pPr>
      <w:r w:rsidRPr="00423D73">
        <w:rPr>
          <w:rFonts w:ascii="Times New Roman" w:hAnsi="Times New Roman" w:cs="Times New Roman"/>
          <w:sz w:val="26"/>
          <w:szCs w:val="26"/>
        </w:rPr>
        <w:t>07.04.2026                                                                                                                     г.  Самара</w:t>
      </w:r>
    </w:p>
    <w:p w14:paraId="4292889E" w14:textId="77777777" w:rsidR="00423D73" w:rsidRPr="00423D73" w:rsidRDefault="00423D73" w:rsidP="00423D73">
      <w:pPr>
        <w:spacing w:after="0" w:line="240" w:lineRule="auto"/>
        <w:jc w:val="both"/>
        <w:rPr>
          <w:rFonts w:ascii="Times New Roman" w:eastAsia="Calibri" w:hAnsi="Times New Roman" w:cs="Times New Roman"/>
          <w:sz w:val="26"/>
          <w:szCs w:val="26"/>
          <w:lang w:eastAsia="ru-RU"/>
        </w:rPr>
      </w:pPr>
    </w:p>
    <w:p w14:paraId="0A8FE713" w14:textId="14CA5F74" w:rsidR="00423D73" w:rsidRPr="00423D73" w:rsidRDefault="00423D73" w:rsidP="00423D73">
      <w:pPr>
        <w:spacing w:after="0" w:line="240" w:lineRule="auto"/>
        <w:ind w:firstLine="709"/>
        <w:jc w:val="both"/>
        <w:rPr>
          <w:rFonts w:ascii="Times New Roman" w:eastAsia="Calibri" w:hAnsi="Times New Roman" w:cs="Times New Roman"/>
          <w:sz w:val="26"/>
          <w:szCs w:val="26"/>
          <w:lang w:eastAsia="ru-RU"/>
        </w:rPr>
      </w:pPr>
      <w:r w:rsidRPr="00423D73">
        <w:rPr>
          <w:rFonts w:ascii="Times New Roman" w:eastAsia="Calibri" w:hAnsi="Times New Roman" w:cs="Times New Roman"/>
          <w:sz w:val="26"/>
          <w:szCs w:val="26"/>
          <w:lang w:eastAsia="ru-RU"/>
        </w:rPr>
        <w:t xml:space="preserve">Комиссия Управления Федеральной антимонопольной службы по Самарской области (далее - Комиссия Самарского УФАС России) в составе: </w:t>
      </w:r>
    </w:p>
    <w:p w14:paraId="4DA076EE" w14:textId="68D2DC98" w:rsidR="00423D73" w:rsidRPr="00423D73" w:rsidRDefault="00423D73" w:rsidP="00423D73">
      <w:pPr>
        <w:spacing w:after="0" w:line="240" w:lineRule="auto"/>
        <w:ind w:firstLine="709"/>
        <w:jc w:val="both"/>
        <w:rPr>
          <w:rFonts w:ascii="Times New Roman" w:eastAsia="Times New Roman" w:hAnsi="Times New Roman" w:cs="Times New Roman"/>
          <w:bCs/>
          <w:sz w:val="26"/>
          <w:szCs w:val="26"/>
          <w:bdr w:val="none" w:sz="0" w:space="0" w:color="auto" w:frame="1"/>
          <w:lang w:eastAsia="ar-SA"/>
        </w:rPr>
      </w:pPr>
      <w:r w:rsidRPr="00423D73">
        <w:rPr>
          <w:rFonts w:ascii="Times New Roman" w:hAnsi="Times New Roman" w:cs="Times New Roman"/>
          <w:sz w:val="26"/>
          <w:szCs w:val="26"/>
        </w:rPr>
        <w:t xml:space="preserve">рассмотрев в соответствии со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обращение </w:t>
      </w:r>
      <w:r w:rsidR="008C7894" w:rsidRPr="008C7894">
        <w:rPr>
          <w:rFonts w:ascii="Times New Roman" w:hAnsi="Times New Roman" w:cs="Times New Roman"/>
          <w:bCs/>
          <w:kern w:val="3"/>
          <w:sz w:val="26"/>
          <w:szCs w:val="26"/>
          <w:bdr w:val="none" w:sz="0" w:space="0" w:color="auto" w:frame="1"/>
          <w:lang w:eastAsia="ja-JP" w:bidi="fa-IR"/>
        </w:rPr>
        <w:t xml:space="preserve">МБУ </w:t>
      </w:r>
      <w:proofErr w:type="spellStart"/>
      <w:r w:rsidR="008C7894" w:rsidRPr="008C7894">
        <w:rPr>
          <w:rFonts w:ascii="Times New Roman" w:hAnsi="Times New Roman" w:cs="Times New Roman"/>
          <w:bCs/>
          <w:kern w:val="3"/>
          <w:sz w:val="26"/>
          <w:szCs w:val="26"/>
          <w:bdr w:val="none" w:sz="0" w:space="0" w:color="auto" w:frame="1"/>
          <w:lang w:eastAsia="ja-JP" w:bidi="fa-IR"/>
        </w:rPr>
        <w:t>г.о</w:t>
      </w:r>
      <w:proofErr w:type="spellEnd"/>
      <w:r w:rsidR="008C7894" w:rsidRPr="008C7894">
        <w:rPr>
          <w:rFonts w:ascii="Times New Roman" w:hAnsi="Times New Roman" w:cs="Times New Roman"/>
          <w:bCs/>
          <w:kern w:val="3"/>
          <w:sz w:val="26"/>
          <w:szCs w:val="26"/>
          <w:bdr w:val="none" w:sz="0" w:space="0" w:color="auto" w:frame="1"/>
          <w:lang w:eastAsia="ja-JP" w:bidi="fa-IR"/>
        </w:rPr>
        <w:t xml:space="preserve">. Самара «Кировское» </w:t>
      </w:r>
      <w:r w:rsidRPr="00423D73">
        <w:rPr>
          <w:rFonts w:ascii="Times New Roman" w:hAnsi="Times New Roman" w:cs="Times New Roman"/>
          <w:sz w:val="26"/>
          <w:szCs w:val="26"/>
          <w:shd w:val="clear" w:color="auto" w:fill="FFFFFF"/>
        </w:rPr>
        <w:t xml:space="preserve">(далее - Заказчик) </w:t>
      </w:r>
      <w:r w:rsidRPr="00423D73">
        <w:rPr>
          <w:rFonts w:ascii="Times New Roman" w:hAnsi="Times New Roman" w:cs="Times New Roman"/>
          <w:sz w:val="26"/>
          <w:szCs w:val="26"/>
        </w:rPr>
        <w:t xml:space="preserve">о включении сведений об </w:t>
      </w:r>
      <w:r w:rsidR="00282EFB" w:rsidRPr="00282EFB">
        <w:rPr>
          <w:rFonts w:ascii="Times New Roman" w:eastAsia="Arial Unicode MS" w:hAnsi="Times New Roman" w:cs="Times New Roman"/>
          <w:sz w:val="26"/>
          <w:szCs w:val="26"/>
        </w:rPr>
        <w:t>НОЧУ ДПО «ЦПК и ОТ»</w:t>
      </w:r>
      <w:r w:rsidR="00282EFB">
        <w:rPr>
          <w:rFonts w:ascii="Times New Roman" w:eastAsia="Arial Unicode MS" w:hAnsi="Times New Roman" w:cs="Times New Roman"/>
          <w:sz w:val="26"/>
          <w:szCs w:val="26"/>
        </w:rPr>
        <w:t xml:space="preserve"> (далее – Учреждение)</w:t>
      </w:r>
      <w:r w:rsidR="00282EFB" w:rsidRPr="00282EFB">
        <w:rPr>
          <w:rFonts w:ascii="Times New Roman" w:eastAsia="Arial Unicode MS" w:hAnsi="Times New Roman" w:cs="Times New Roman"/>
          <w:sz w:val="26"/>
          <w:szCs w:val="26"/>
        </w:rPr>
        <w:t xml:space="preserve"> в Реестр недобросовестных поставщиков в связи с уклонением от заключения контракта по итогам проведенного запроса котировок в электронной форме по объекту закупки: Оказание образовательных услуг (Извещение № 0342300000126000305, начальная (максимальная) цена контракта – 114 200,00 руб.)</w:t>
      </w:r>
      <w:r w:rsidRPr="00423D73">
        <w:rPr>
          <w:rFonts w:ascii="Times New Roman" w:eastAsia="Arial Unicode MS" w:hAnsi="Times New Roman" w:cs="Times New Roman"/>
          <w:sz w:val="26"/>
          <w:szCs w:val="26"/>
        </w:rPr>
        <w:t xml:space="preserve"> </w:t>
      </w:r>
      <w:r w:rsidRPr="00423D73">
        <w:rPr>
          <w:rFonts w:ascii="Times New Roman" w:hAnsi="Times New Roman" w:cs="Times New Roman"/>
          <w:sz w:val="26"/>
          <w:szCs w:val="26"/>
        </w:rPr>
        <w:t>(далее – Закупка),</w:t>
      </w:r>
    </w:p>
    <w:p w14:paraId="1FFF56B0" w14:textId="22765135" w:rsidR="00423D73" w:rsidRPr="00423D73" w:rsidRDefault="00423D73" w:rsidP="00423D73">
      <w:pPr>
        <w:autoSpaceDN w:val="0"/>
        <w:spacing w:after="0" w:line="240" w:lineRule="auto"/>
        <w:ind w:firstLine="709"/>
        <w:jc w:val="both"/>
        <w:rPr>
          <w:rFonts w:ascii="Times New Roman" w:eastAsia="Calibri" w:hAnsi="Times New Roman" w:cs="Times New Roman"/>
          <w:sz w:val="26"/>
          <w:szCs w:val="26"/>
          <w:lang w:eastAsia="ru-RU"/>
        </w:rPr>
      </w:pPr>
      <w:r w:rsidRPr="00423D73">
        <w:rPr>
          <w:rFonts w:ascii="Times New Roman" w:eastAsia="Calibri" w:hAnsi="Times New Roman" w:cs="Times New Roman"/>
          <w:sz w:val="26"/>
          <w:szCs w:val="26"/>
          <w:lang w:eastAsia="ru-RU"/>
        </w:rPr>
        <w:t xml:space="preserve">в присутствии представителей: от </w:t>
      </w:r>
      <w:r w:rsidR="0070175E">
        <w:rPr>
          <w:rFonts w:ascii="Times New Roman" w:eastAsia="Calibri" w:hAnsi="Times New Roman" w:cs="Times New Roman"/>
          <w:sz w:val="26"/>
          <w:szCs w:val="26"/>
          <w:lang w:eastAsia="ru-RU"/>
        </w:rPr>
        <w:t>Учреждения</w:t>
      </w:r>
      <w:r w:rsidRPr="00423D73">
        <w:rPr>
          <w:rFonts w:ascii="Times New Roman" w:eastAsia="Calibri" w:hAnsi="Times New Roman" w:cs="Times New Roman"/>
          <w:sz w:val="26"/>
          <w:szCs w:val="26"/>
          <w:lang w:eastAsia="ru-RU"/>
        </w:rPr>
        <w:t xml:space="preserve"> (доверенност</w:t>
      </w:r>
      <w:r w:rsidR="0070175E">
        <w:rPr>
          <w:rFonts w:ascii="Times New Roman" w:eastAsia="Calibri" w:hAnsi="Times New Roman" w:cs="Times New Roman"/>
          <w:sz w:val="26"/>
          <w:szCs w:val="26"/>
          <w:lang w:eastAsia="ru-RU"/>
        </w:rPr>
        <w:t>ь</w:t>
      </w:r>
      <w:r w:rsidRPr="00423D73">
        <w:rPr>
          <w:rFonts w:ascii="Times New Roman" w:eastAsia="Calibri" w:hAnsi="Times New Roman" w:cs="Times New Roman"/>
          <w:sz w:val="26"/>
          <w:szCs w:val="26"/>
          <w:lang w:eastAsia="ru-RU"/>
        </w:rPr>
        <w:t xml:space="preserve">), </w:t>
      </w:r>
    </w:p>
    <w:p w14:paraId="21AD69B1" w14:textId="77777777" w:rsidR="00423D73" w:rsidRPr="00423D73" w:rsidRDefault="00423D73" w:rsidP="00423D73">
      <w:pPr>
        <w:autoSpaceDN w:val="0"/>
        <w:spacing w:after="0" w:line="240" w:lineRule="auto"/>
        <w:ind w:firstLine="709"/>
        <w:jc w:val="both"/>
        <w:rPr>
          <w:rFonts w:ascii="Times New Roman" w:eastAsia="Times New Roman" w:hAnsi="Times New Roman" w:cs="Times New Roman"/>
          <w:sz w:val="26"/>
          <w:szCs w:val="26"/>
          <w:lang w:eastAsia="ar-SA"/>
        </w:rPr>
      </w:pPr>
    </w:p>
    <w:p w14:paraId="14BC7748" w14:textId="77777777" w:rsidR="00423D73" w:rsidRPr="00423D73" w:rsidRDefault="00423D73" w:rsidP="00423D73">
      <w:pPr>
        <w:widowControl w:val="0"/>
        <w:spacing w:after="0" w:line="240" w:lineRule="auto"/>
        <w:ind w:firstLine="709"/>
        <w:jc w:val="center"/>
        <w:rPr>
          <w:rFonts w:ascii="Times New Roman" w:hAnsi="Times New Roman" w:cs="Times New Roman"/>
          <w:sz w:val="26"/>
          <w:szCs w:val="26"/>
        </w:rPr>
      </w:pPr>
      <w:r w:rsidRPr="00423D73">
        <w:rPr>
          <w:rFonts w:ascii="Times New Roman" w:hAnsi="Times New Roman" w:cs="Times New Roman"/>
          <w:sz w:val="26"/>
          <w:szCs w:val="26"/>
        </w:rPr>
        <w:t>У С Т А Н О В И Л А:</w:t>
      </w:r>
    </w:p>
    <w:p w14:paraId="1D38BFAD" w14:textId="77777777" w:rsidR="00423D73" w:rsidRPr="00423D73" w:rsidRDefault="00423D73" w:rsidP="00423D73">
      <w:pPr>
        <w:widowControl w:val="0"/>
        <w:spacing w:after="0" w:line="240" w:lineRule="auto"/>
        <w:ind w:firstLine="709"/>
        <w:jc w:val="center"/>
        <w:rPr>
          <w:rFonts w:ascii="Times New Roman" w:hAnsi="Times New Roman" w:cs="Times New Roman"/>
          <w:sz w:val="26"/>
          <w:szCs w:val="26"/>
        </w:rPr>
      </w:pPr>
    </w:p>
    <w:p w14:paraId="251E245E" w14:textId="361A6771"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0</w:t>
      </w:r>
      <w:r w:rsidR="0070175E">
        <w:rPr>
          <w:rFonts w:ascii="Times New Roman" w:hAnsi="Times New Roman" w:cs="Times New Roman"/>
          <w:sz w:val="26"/>
          <w:szCs w:val="26"/>
          <w:lang w:eastAsia="ru-RU"/>
        </w:rPr>
        <w:t>1</w:t>
      </w:r>
      <w:r w:rsidRPr="00423D73">
        <w:rPr>
          <w:rFonts w:ascii="Times New Roman" w:hAnsi="Times New Roman" w:cs="Times New Roman"/>
          <w:sz w:val="26"/>
          <w:szCs w:val="26"/>
          <w:lang w:eastAsia="ru-RU"/>
        </w:rPr>
        <w:t xml:space="preserve">.04.2026 в Самарское УФАС России поступило обращение </w:t>
      </w:r>
      <w:r w:rsidRPr="00423D73">
        <w:rPr>
          <w:rFonts w:ascii="Times New Roman" w:hAnsi="Times New Roman" w:cs="Times New Roman"/>
          <w:bCs/>
          <w:kern w:val="3"/>
          <w:sz w:val="26"/>
          <w:szCs w:val="26"/>
          <w:bdr w:val="none" w:sz="0" w:space="0" w:color="auto" w:frame="1"/>
          <w:lang w:eastAsia="ja-JP" w:bidi="fa-IR"/>
        </w:rPr>
        <w:t>Заказчика</w:t>
      </w:r>
      <w:r w:rsidRPr="00423D73">
        <w:rPr>
          <w:rFonts w:ascii="Times New Roman" w:hAnsi="Times New Roman" w:cs="Times New Roman"/>
          <w:sz w:val="26"/>
          <w:szCs w:val="26"/>
          <w:lang w:eastAsia="ru-RU"/>
        </w:rPr>
        <w:t xml:space="preserve"> о включении сведений об </w:t>
      </w:r>
      <w:r w:rsidR="0070175E" w:rsidRPr="00282EFB">
        <w:rPr>
          <w:rFonts w:ascii="Times New Roman" w:eastAsia="Arial Unicode MS" w:hAnsi="Times New Roman" w:cs="Times New Roman"/>
          <w:sz w:val="26"/>
          <w:szCs w:val="26"/>
        </w:rPr>
        <w:t>НОЧУ ДПО «ЦПК и ОТ»</w:t>
      </w:r>
      <w:r w:rsidRPr="00423D73">
        <w:rPr>
          <w:rFonts w:ascii="Times New Roman" w:hAnsi="Times New Roman" w:cs="Times New Roman"/>
          <w:sz w:val="26"/>
          <w:szCs w:val="26"/>
          <w:lang w:eastAsia="ru-RU"/>
        </w:rPr>
        <w:t xml:space="preserve"> в Реестр недобросовестных поставщиков в связи с уклонением победителя от заключения контракта </w:t>
      </w:r>
      <w:r w:rsidRPr="00423D73">
        <w:rPr>
          <w:rFonts w:ascii="Times New Roman" w:eastAsia="Arial Unicode MS" w:hAnsi="Times New Roman" w:cs="Times New Roman"/>
          <w:sz w:val="26"/>
          <w:szCs w:val="26"/>
        </w:rPr>
        <w:t>по итогам проведенного запроса котировок в электронной форме</w:t>
      </w:r>
      <w:r w:rsidRPr="00423D73">
        <w:rPr>
          <w:rFonts w:ascii="Times New Roman" w:hAnsi="Times New Roman" w:cs="Times New Roman"/>
          <w:sz w:val="26"/>
          <w:szCs w:val="26"/>
          <w:lang w:eastAsia="ru-RU"/>
        </w:rPr>
        <w:t>.</w:t>
      </w:r>
    </w:p>
    <w:p w14:paraId="1065FFCB"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Комиссия Самарского УФАС России, исследовав материалы, представленные для рассмотрения указанного обращения и проведя проверку, установила следующее.</w:t>
      </w:r>
    </w:p>
    <w:p w14:paraId="3412D9D3" w14:textId="7B29658A"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2</w:t>
      </w:r>
      <w:r w:rsidR="0070175E">
        <w:rPr>
          <w:rFonts w:ascii="Times New Roman" w:hAnsi="Times New Roman" w:cs="Times New Roman"/>
          <w:sz w:val="26"/>
          <w:szCs w:val="26"/>
          <w:lang w:eastAsia="ru-RU"/>
        </w:rPr>
        <w:t>3</w:t>
      </w:r>
      <w:r w:rsidRPr="00423D73">
        <w:rPr>
          <w:rFonts w:ascii="Times New Roman" w:hAnsi="Times New Roman" w:cs="Times New Roman"/>
          <w:sz w:val="26"/>
          <w:szCs w:val="26"/>
          <w:lang w:eastAsia="ru-RU"/>
        </w:rPr>
        <w:t>.03.2026 в информационно-телекоммуникационной сети «Интернет» на официальном сайте Единой информационной системы в сфере закупок (http://zakupki.gov.ru) размещено извещение об осуществлении Закупки.</w:t>
      </w:r>
    </w:p>
    <w:p w14:paraId="523B4DA4" w14:textId="604277FB"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 xml:space="preserve">Согласно </w:t>
      </w:r>
      <w:r w:rsidR="0070175E" w:rsidRPr="0070175E">
        <w:rPr>
          <w:rFonts w:ascii="Times New Roman" w:hAnsi="Times New Roman" w:cs="Times New Roman"/>
          <w:sz w:val="26"/>
          <w:szCs w:val="26"/>
          <w:lang w:eastAsia="ru-RU"/>
        </w:rPr>
        <w:t>Протокол</w:t>
      </w:r>
      <w:r w:rsidR="0070175E">
        <w:rPr>
          <w:rFonts w:ascii="Times New Roman" w:hAnsi="Times New Roman" w:cs="Times New Roman"/>
          <w:sz w:val="26"/>
          <w:szCs w:val="26"/>
          <w:lang w:eastAsia="ru-RU"/>
        </w:rPr>
        <w:t>у</w:t>
      </w:r>
      <w:r w:rsidR="0070175E" w:rsidRPr="0070175E">
        <w:rPr>
          <w:rFonts w:ascii="Times New Roman" w:hAnsi="Times New Roman" w:cs="Times New Roman"/>
          <w:sz w:val="26"/>
          <w:szCs w:val="26"/>
          <w:lang w:eastAsia="ru-RU"/>
        </w:rPr>
        <w:t xml:space="preserve"> подведения итогов определения поставщика (подрядчика, исполнителя) от 30.03.2026 №ИЗК1</w:t>
      </w:r>
      <w:r w:rsidRPr="00423D73">
        <w:rPr>
          <w:rFonts w:ascii="Times New Roman" w:hAnsi="Times New Roman" w:cs="Times New Roman"/>
          <w:sz w:val="26"/>
          <w:szCs w:val="26"/>
          <w:lang w:eastAsia="ru-RU"/>
        </w:rPr>
        <w:t xml:space="preserve"> победителем закупки признано </w:t>
      </w:r>
      <w:r w:rsidR="0070175E" w:rsidRPr="0070175E">
        <w:rPr>
          <w:rFonts w:ascii="Times New Roman" w:eastAsia="Arial Unicode MS" w:hAnsi="Times New Roman" w:cs="Times New Roman"/>
          <w:sz w:val="26"/>
          <w:szCs w:val="26"/>
        </w:rPr>
        <w:t>НОЧУ ДПО «ЦПК и ОТ»</w:t>
      </w:r>
      <w:r w:rsidRPr="00423D73">
        <w:rPr>
          <w:rFonts w:ascii="Times New Roman" w:eastAsia="Arial Unicode MS" w:hAnsi="Times New Roman" w:cs="Times New Roman"/>
          <w:sz w:val="26"/>
          <w:szCs w:val="26"/>
        </w:rPr>
        <w:t xml:space="preserve">. </w:t>
      </w:r>
    </w:p>
    <w:p w14:paraId="1B8561BD" w14:textId="77777777" w:rsidR="00D025F6" w:rsidRPr="00D025F6" w:rsidRDefault="00D025F6" w:rsidP="00D025F6">
      <w:pPr>
        <w:spacing w:after="0" w:line="240" w:lineRule="auto"/>
        <w:ind w:firstLine="709"/>
        <w:jc w:val="both"/>
        <w:rPr>
          <w:rFonts w:ascii="Times New Roman" w:hAnsi="Times New Roman" w:cs="Times New Roman"/>
          <w:sz w:val="26"/>
          <w:szCs w:val="26"/>
          <w:lang w:eastAsia="ru-RU"/>
        </w:rPr>
      </w:pPr>
      <w:r w:rsidRPr="00D025F6">
        <w:rPr>
          <w:rFonts w:ascii="Times New Roman" w:hAnsi="Times New Roman" w:cs="Times New Roman"/>
          <w:sz w:val="26"/>
          <w:szCs w:val="26"/>
          <w:lang w:eastAsia="ru-RU"/>
        </w:rPr>
        <w:t>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Закона о контрактной системе, с учетом следующих особенностей:</w:t>
      </w:r>
    </w:p>
    <w:p w14:paraId="67035079" w14:textId="77777777" w:rsidR="00D025F6" w:rsidRPr="00D025F6" w:rsidRDefault="00D025F6" w:rsidP="00D025F6">
      <w:pPr>
        <w:spacing w:after="0" w:line="240" w:lineRule="auto"/>
        <w:ind w:firstLine="709"/>
        <w:jc w:val="both"/>
        <w:rPr>
          <w:rFonts w:ascii="Times New Roman" w:hAnsi="Times New Roman" w:cs="Times New Roman"/>
          <w:sz w:val="26"/>
          <w:szCs w:val="26"/>
          <w:lang w:eastAsia="ru-RU"/>
        </w:rPr>
      </w:pPr>
      <w:r w:rsidRPr="00D025F6">
        <w:rPr>
          <w:rFonts w:ascii="Times New Roman" w:hAnsi="Times New Roman" w:cs="Times New Roman"/>
          <w:sz w:val="26"/>
          <w:szCs w:val="26"/>
          <w:lang w:eastAsia="ru-RU"/>
        </w:rPr>
        <w:t>1) заказчик формирует и размещает в ЕИС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ЕИС протокола подведения итогов определения поставщика (подрядчика, исполнителя);</w:t>
      </w:r>
    </w:p>
    <w:p w14:paraId="0533105F" w14:textId="77777777" w:rsidR="00D025F6" w:rsidRPr="00D025F6" w:rsidRDefault="00D025F6" w:rsidP="00D025F6">
      <w:pPr>
        <w:spacing w:after="0" w:line="240" w:lineRule="auto"/>
        <w:ind w:firstLine="709"/>
        <w:jc w:val="both"/>
        <w:rPr>
          <w:rFonts w:ascii="Times New Roman" w:hAnsi="Times New Roman" w:cs="Times New Roman"/>
          <w:sz w:val="26"/>
          <w:szCs w:val="26"/>
          <w:lang w:eastAsia="ru-RU"/>
        </w:rPr>
      </w:pPr>
      <w:r w:rsidRPr="00D025F6">
        <w:rPr>
          <w:rFonts w:ascii="Times New Roman" w:hAnsi="Times New Roman" w:cs="Times New Roman"/>
          <w:sz w:val="26"/>
          <w:szCs w:val="26"/>
          <w:lang w:eastAsia="ru-RU"/>
        </w:rPr>
        <w:t xml:space="preserve">2) участник закупки, с которым заключается контракт, осуществляет действия, предусмотренные пунктом 1 части 3 статьи 51 Закона о контрактной системе, не позднее </w:t>
      </w:r>
      <w:r w:rsidRPr="00D025F6">
        <w:rPr>
          <w:rFonts w:ascii="Times New Roman" w:hAnsi="Times New Roman" w:cs="Times New Roman"/>
          <w:sz w:val="26"/>
          <w:szCs w:val="26"/>
          <w:lang w:eastAsia="ru-RU"/>
        </w:rPr>
        <w:lastRenderedPageBreak/>
        <w:t>одного рабочего дня, следующего за днем осуществления заказчиком действий в соответствии с пунктом 1 настоящей части;</w:t>
      </w:r>
    </w:p>
    <w:p w14:paraId="1307BAE5" w14:textId="77777777" w:rsidR="00D025F6" w:rsidRPr="00D025F6" w:rsidRDefault="00D025F6" w:rsidP="00D025F6">
      <w:pPr>
        <w:spacing w:after="0" w:line="240" w:lineRule="auto"/>
        <w:ind w:firstLine="709"/>
        <w:jc w:val="both"/>
        <w:rPr>
          <w:rFonts w:ascii="Times New Roman" w:hAnsi="Times New Roman" w:cs="Times New Roman"/>
          <w:sz w:val="26"/>
          <w:szCs w:val="26"/>
          <w:lang w:eastAsia="ru-RU"/>
        </w:rPr>
      </w:pPr>
      <w:r w:rsidRPr="00D025F6">
        <w:rPr>
          <w:rFonts w:ascii="Times New Roman" w:hAnsi="Times New Roman" w:cs="Times New Roman"/>
          <w:sz w:val="26"/>
          <w:szCs w:val="26"/>
          <w:lang w:eastAsia="ru-RU"/>
        </w:rPr>
        <w:t>3) заказчик осуществляет действия, предусмотренные пунктом 1 части 4 статьи 51 Закона о контрактной системе,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ЕИС протокола подведения итогов определения поставщика (подрядчика, исполнителя);</w:t>
      </w:r>
    </w:p>
    <w:p w14:paraId="2A99A761" w14:textId="77777777" w:rsidR="00D025F6" w:rsidRPr="00D025F6" w:rsidRDefault="00D025F6" w:rsidP="00D025F6">
      <w:pPr>
        <w:spacing w:after="0" w:line="240" w:lineRule="auto"/>
        <w:ind w:firstLine="709"/>
        <w:jc w:val="both"/>
        <w:rPr>
          <w:rFonts w:ascii="Times New Roman" w:hAnsi="Times New Roman" w:cs="Times New Roman"/>
          <w:sz w:val="26"/>
          <w:szCs w:val="26"/>
          <w:lang w:eastAsia="ru-RU"/>
        </w:rPr>
      </w:pPr>
      <w:r w:rsidRPr="00D025F6">
        <w:rPr>
          <w:rFonts w:ascii="Times New Roman" w:hAnsi="Times New Roman" w:cs="Times New Roman"/>
          <w:sz w:val="26"/>
          <w:szCs w:val="26"/>
          <w:lang w:eastAsia="ru-RU"/>
        </w:rPr>
        <w:t>4) осуществление действий, предусмотренных пунктом 2 части 2, пунктом 2 части 3, пунктами 2 и 3 части 4 статьи 51 Закона о контрактной системе, не допускается.</w:t>
      </w:r>
    </w:p>
    <w:p w14:paraId="3B4DA228" w14:textId="77777777" w:rsidR="00D025F6" w:rsidRDefault="00D025F6" w:rsidP="00D025F6">
      <w:pPr>
        <w:spacing w:after="0" w:line="240" w:lineRule="auto"/>
        <w:ind w:firstLine="709"/>
        <w:jc w:val="both"/>
        <w:rPr>
          <w:rFonts w:ascii="Times New Roman" w:hAnsi="Times New Roman" w:cs="Times New Roman"/>
          <w:sz w:val="26"/>
          <w:szCs w:val="26"/>
          <w:lang w:eastAsia="ru-RU"/>
        </w:rPr>
      </w:pPr>
      <w:r w:rsidRPr="00D025F6">
        <w:rPr>
          <w:rFonts w:ascii="Times New Roman" w:hAnsi="Times New Roman" w:cs="Times New Roman"/>
          <w:sz w:val="26"/>
          <w:szCs w:val="26"/>
          <w:lang w:eastAsia="ru-RU"/>
        </w:rPr>
        <w:t>Согласно пункту 1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w:t>
      </w:r>
    </w:p>
    <w:p w14:paraId="53B7AB27" w14:textId="7C9355C0" w:rsidR="00423D73" w:rsidRPr="00423D73" w:rsidRDefault="00423D73" w:rsidP="00D025F6">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3</w:t>
      </w:r>
      <w:r w:rsidR="0070175E">
        <w:rPr>
          <w:rFonts w:ascii="Times New Roman" w:hAnsi="Times New Roman" w:cs="Times New Roman"/>
          <w:sz w:val="26"/>
          <w:szCs w:val="26"/>
          <w:lang w:eastAsia="ru-RU"/>
        </w:rPr>
        <w:t>0</w:t>
      </w:r>
      <w:r w:rsidRPr="00423D73">
        <w:rPr>
          <w:rFonts w:ascii="Times New Roman" w:hAnsi="Times New Roman" w:cs="Times New Roman"/>
          <w:sz w:val="26"/>
          <w:szCs w:val="26"/>
          <w:lang w:eastAsia="ru-RU"/>
        </w:rPr>
        <w:t xml:space="preserve">.03.2026 Заказчик через ЕИС направил в адрес победителя на подписание Контракт, крайний срок подписания </w:t>
      </w:r>
      <w:r w:rsidR="0070175E">
        <w:rPr>
          <w:rFonts w:ascii="Times New Roman" w:hAnsi="Times New Roman" w:cs="Times New Roman"/>
          <w:sz w:val="26"/>
          <w:szCs w:val="26"/>
          <w:lang w:eastAsia="ru-RU"/>
        </w:rPr>
        <w:t>31</w:t>
      </w:r>
      <w:r w:rsidRPr="00423D73">
        <w:rPr>
          <w:rFonts w:ascii="Times New Roman" w:hAnsi="Times New Roman" w:cs="Times New Roman"/>
          <w:sz w:val="26"/>
          <w:szCs w:val="26"/>
          <w:lang w:eastAsia="ru-RU"/>
        </w:rPr>
        <w:t>.0</w:t>
      </w:r>
      <w:r w:rsidR="0070175E">
        <w:rPr>
          <w:rFonts w:ascii="Times New Roman" w:hAnsi="Times New Roman" w:cs="Times New Roman"/>
          <w:sz w:val="26"/>
          <w:szCs w:val="26"/>
          <w:lang w:eastAsia="ru-RU"/>
        </w:rPr>
        <w:t>3</w:t>
      </w:r>
      <w:r w:rsidRPr="00423D73">
        <w:rPr>
          <w:rFonts w:ascii="Times New Roman" w:hAnsi="Times New Roman" w:cs="Times New Roman"/>
          <w:sz w:val="26"/>
          <w:szCs w:val="26"/>
          <w:lang w:eastAsia="ru-RU"/>
        </w:rPr>
        <w:t xml:space="preserve">.2026.  </w:t>
      </w:r>
    </w:p>
    <w:p w14:paraId="482DD7D3" w14:textId="7AACD36F"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0</w:t>
      </w:r>
      <w:r w:rsidR="00C7401F">
        <w:rPr>
          <w:rFonts w:ascii="Times New Roman" w:hAnsi="Times New Roman" w:cs="Times New Roman"/>
          <w:sz w:val="26"/>
          <w:szCs w:val="26"/>
          <w:lang w:eastAsia="ru-RU"/>
        </w:rPr>
        <w:t>1</w:t>
      </w:r>
      <w:r w:rsidRPr="00423D73">
        <w:rPr>
          <w:rFonts w:ascii="Times New Roman" w:hAnsi="Times New Roman" w:cs="Times New Roman"/>
          <w:sz w:val="26"/>
          <w:szCs w:val="26"/>
          <w:lang w:eastAsia="ru-RU"/>
        </w:rPr>
        <w:t xml:space="preserve">.04.2026 Заказчиком размещен в Единой информационной системе </w:t>
      </w:r>
      <w:r w:rsidR="00C7401F" w:rsidRPr="00C7401F">
        <w:rPr>
          <w:rFonts w:ascii="Times New Roman" w:hAnsi="Times New Roman" w:cs="Times New Roman"/>
          <w:sz w:val="26"/>
          <w:szCs w:val="26"/>
          <w:lang w:eastAsia="ru-RU"/>
        </w:rPr>
        <w:t>Протокол признания участника уклонившимся от заключения контракта от 01.04.2026 №ППУ20_1</w:t>
      </w:r>
      <w:r w:rsidRPr="00423D73">
        <w:rPr>
          <w:rFonts w:ascii="Times New Roman" w:hAnsi="Times New Roman" w:cs="Times New Roman"/>
          <w:sz w:val="26"/>
          <w:szCs w:val="26"/>
          <w:lang w:eastAsia="ru-RU"/>
        </w:rPr>
        <w:t xml:space="preserve">. </w:t>
      </w:r>
    </w:p>
    <w:p w14:paraId="21BD9FA2"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Согласно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14:paraId="02A1C580" w14:textId="73619C4B" w:rsid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 xml:space="preserve">Из представленных письменных пояснений </w:t>
      </w:r>
      <w:r w:rsidR="007208E1">
        <w:rPr>
          <w:rFonts w:ascii="Times New Roman" w:eastAsia="Arial Unicode MS" w:hAnsi="Times New Roman" w:cs="Times New Roman"/>
          <w:sz w:val="26"/>
          <w:szCs w:val="26"/>
        </w:rPr>
        <w:t>Учреждения</w:t>
      </w:r>
      <w:r w:rsidRPr="00423D73">
        <w:rPr>
          <w:rFonts w:ascii="Times New Roman" w:hAnsi="Times New Roman" w:cs="Times New Roman"/>
          <w:sz w:val="26"/>
          <w:szCs w:val="26"/>
          <w:lang w:eastAsia="ru-RU"/>
        </w:rPr>
        <w:t xml:space="preserve"> следует, что </w:t>
      </w:r>
      <w:r w:rsidR="007208E1">
        <w:rPr>
          <w:rFonts w:ascii="Times New Roman" w:hAnsi="Times New Roman" w:cs="Times New Roman"/>
          <w:sz w:val="26"/>
          <w:szCs w:val="26"/>
          <w:lang w:eastAsia="ru-RU"/>
        </w:rPr>
        <w:t>умысла на уклонение от заключения Контракта не имело, данное обстоятельство произошло ввиду человеческого фактора. Сотрудник, на которого была возложена обязанность по тендерному сопровождению государственных контрактов несознательно пропустил срок подписания Контракта, что повлекло негативные последствия со стороны Победителя. Сотрудник полагал, что Контракт находится на стадии внутреннего согласования, ввиду чего не подписал Контракт в предусмотренный законом срок. О сложившейся ситуации Участник уведомил Заказчика</w:t>
      </w:r>
      <w:r w:rsidR="000E10BD">
        <w:rPr>
          <w:rFonts w:ascii="Times New Roman" w:hAnsi="Times New Roman" w:cs="Times New Roman"/>
          <w:sz w:val="26"/>
          <w:szCs w:val="26"/>
          <w:lang w:eastAsia="ru-RU"/>
        </w:rPr>
        <w:t xml:space="preserve"> о том, что умысла на уклонение не было, платежным поручением №388 направил обеспечение исполнения Контракта. Просили не включать в реестр недобросовестных поставщиков.  </w:t>
      </w:r>
    </w:p>
    <w:p w14:paraId="13226318"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 xml:space="preserve">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 которые связаны, прежде всего,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w:t>
      </w:r>
      <w:r w:rsidRPr="00423D73">
        <w:rPr>
          <w:rFonts w:ascii="Times New Roman" w:hAnsi="Times New Roman" w:cs="Times New Roman"/>
          <w:sz w:val="26"/>
          <w:szCs w:val="26"/>
          <w:lang w:eastAsia="ru-RU"/>
        </w:rPr>
        <w:lastRenderedPageBreak/>
        <w:t>требований без выяснения и оценки всех фактических обстоятельств дела в совокупности и взаимосвязи.</w:t>
      </w:r>
    </w:p>
    <w:p w14:paraId="29404DEA"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Согласно подпункту б) пункта 14 Постановления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14:paraId="22F9CB59" w14:textId="107A86E0" w:rsidR="00423D73" w:rsidRPr="00423D73" w:rsidRDefault="00423D73" w:rsidP="00423D73">
      <w:pPr>
        <w:widowControl w:val="0"/>
        <w:spacing w:after="0" w:line="240" w:lineRule="auto"/>
        <w:ind w:firstLine="709"/>
        <w:jc w:val="both"/>
        <w:rPr>
          <w:rFonts w:ascii="Times New Roman" w:hAnsi="Times New Roman" w:cs="Times New Roman"/>
          <w:sz w:val="26"/>
          <w:szCs w:val="26"/>
          <w:lang w:eastAsia="ar-SA"/>
        </w:rPr>
      </w:pPr>
      <w:r w:rsidRPr="00423D73">
        <w:rPr>
          <w:rFonts w:ascii="Times New Roman" w:hAnsi="Times New Roman" w:cs="Times New Roman"/>
          <w:sz w:val="26"/>
          <w:szCs w:val="26"/>
        </w:rPr>
        <w:t xml:space="preserve">Комиссией Самарского УФАС России установлено, что в единой информационной системе в реестре контрактов содержатся сведения о добросовестном осуществлении </w:t>
      </w:r>
      <w:r w:rsidR="00B80D62" w:rsidRPr="0070175E">
        <w:rPr>
          <w:rFonts w:ascii="Times New Roman" w:eastAsia="Arial Unicode MS" w:hAnsi="Times New Roman" w:cs="Times New Roman"/>
          <w:sz w:val="26"/>
          <w:szCs w:val="26"/>
        </w:rPr>
        <w:t>НОЧУ ДПО «ЦПК и ОТ»</w:t>
      </w:r>
      <w:r w:rsidRPr="00423D73">
        <w:rPr>
          <w:rFonts w:ascii="Times New Roman" w:hAnsi="Times New Roman" w:cs="Times New Roman"/>
          <w:sz w:val="26"/>
          <w:szCs w:val="26"/>
        </w:rPr>
        <w:t xml:space="preserve"> предпринимательской деятельности, что подтверждается наличием контрактов, заключенных на основании Закона о контрактной системе, размещенных на официальном сайте zakupki.gov.ru. Свидетельств того, что контракт со стороны Учреждения не подписан умышленно, не имеется, кроме того</w:t>
      </w:r>
      <w:r w:rsidRPr="00423D73">
        <w:rPr>
          <w:rFonts w:ascii="Times New Roman" w:hAnsi="Times New Roman" w:cs="Times New Roman"/>
          <w:sz w:val="26"/>
          <w:szCs w:val="26"/>
          <w:bdr w:val="none" w:sz="0" w:space="0" w:color="auto" w:frame="1"/>
        </w:rPr>
        <w:t xml:space="preserve">, </w:t>
      </w:r>
      <w:r w:rsidR="00B80D62">
        <w:rPr>
          <w:rFonts w:ascii="Times New Roman" w:hAnsi="Times New Roman" w:cs="Times New Roman"/>
          <w:sz w:val="26"/>
          <w:szCs w:val="26"/>
          <w:bdr w:val="none" w:sz="0" w:space="0" w:color="auto" w:frame="1"/>
        </w:rPr>
        <w:t>Заказчик не настаивал на включении Учреждения в реестр недобросовестных поставщиков</w:t>
      </w:r>
      <w:r w:rsidRPr="00423D73">
        <w:rPr>
          <w:rFonts w:ascii="Times New Roman" w:hAnsi="Times New Roman" w:cs="Times New Roman"/>
          <w:sz w:val="26"/>
          <w:szCs w:val="26"/>
          <w:bdr w:val="none" w:sz="0" w:space="0" w:color="auto" w:frame="1"/>
        </w:rPr>
        <w:t>.</w:t>
      </w:r>
    </w:p>
    <w:p w14:paraId="0070C48A" w14:textId="337771A6"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 xml:space="preserve">Комиссия Самарского УФАС России при вышеуказанных обстоятельствах не имеет достаточных оснований для включения информации об </w:t>
      </w:r>
      <w:r w:rsidR="00AD451C" w:rsidRPr="0070175E">
        <w:rPr>
          <w:rFonts w:ascii="Times New Roman" w:eastAsia="Arial Unicode MS" w:hAnsi="Times New Roman" w:cs="Times New Roman"/>
          <w:sz w:val="26"/>
          <w:szCs w:val="26"/>
        </w:rPr>
        <w:t>НОЧУ ДПО «ЦПК и ОТ»</w:t>
      </w:r>
      <w:r w:rsidRPr="00423D73">
        <w:rPr>
          <w:rFonts w:ascii="Times New Roman" w:hAnsi="Times New Roman" w:cs="Times New Roman"/>
          <w:sz w:val="26"/>
          <w:szCs w:val="26"/>
          <w:lang w:eastAsia="ru-RU"/>
        </w:rPr>
        <w:t xml:space="preserve"> в реестр недобросовестных поставщиков.</w:t>
      </w:r>
    </w:p>
    <w:p w14:paraId="01308833"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На основании вышеизложенного, Комиссия Самарского УФАС России</w:t>
      </w:r>
    </w:p>
    <w:p w14:paraId="3DE5CA7F"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p>
    <w:p w14:paraId="3396316E" w14:textId="77777777" w:rsidR="00423D73" w:rsidRPr="00423D73" w:rsidRDefault="00423D73" w:rsidP="00423D73">
      <w:pPr>
        <w:spacing w:after="0" w:line="240" w:lineRule="auto"/>
        <w:ind w:firstLine="709"/>
        <w:jc w:val="center"/>
        <w:rPr>
          <w:rFonts w:ascii="Times New Roman" w:hAnsi="Times New Roman" w:cs="Times New Roman"/>
          <w:sz w:val="26"/>
          <w:szCs w:val="26"/>
          <w:lang w:eastAsia="ru-RU"/>
        </w:rPr>
      </w:pPr>
      <w:r w:rsidRPr="00423D73">
        <w:rPr>
          <w:rFonts w:ascii="Times New Roman" w:hAnsi="Times New Roman" w:cs="Times New Roman"/>
          <w:sz w:val="26"/>
          <w:szCs w:val="26"/>
          <w:lang w:eastAsia="ru-RU"/>
        </w:rPr>
        <w:t>РЕШИЛА:</w:t>
      </w:r>
    </w:p>
    <w:p w14:paraId="23F31889"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p>
    <w:p w14:paraId="400115DD" w14:textId="77C5A60A"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 xml:space="preserve">Информацию об </w:t>
      </w:r>
      <w:r w:rsidR="00AD451C" w:rsidRPr="0070175E">
        <w:rPr>
          <w:rFonts w:ascii="Times New Roman" w:eastAsia="Arial Unicode MS" w:hAnsi="Times New Roman" w:cs="Times New Roman"/>
          <w:sz w:val="26"/>
          <w:szCs w:val="26"/>
        </w:rPr>
        <w:t>НОЧУ ДПО «ЦПК и ОТ»</w:t>
      </w:r>
      <w:r w:rsidRPr="00423D73">
        <w:rPr>
          <w:rFonts w:ascii="Times New Roman" w:eastAsia="Calibri" w:hAnsi="Times New Roman" w:cs="Times New Roman"/>
          <w:sz w:val="26"/>
          <w:szCs w:val="26"/>
          <w:lang w:eastAsia="ru-RU"/>
        </w:rPr>
        <w:t xml:space="preserve"> </w:t>
      </w:r>
      <w:r w:rsidRPr="00423D73">
        <w:rPr>
          <w:rFonts w:ascii="Times New Roman" w:hAnsi="Times New Roman" w:cs="Times New Roman"/>
          <w:sz w:val="26"/>
          <w:szCs w:val="26"/>
          <w:lang w:eastAsia="ru-RU"/>
        </w:rPr>
        <w:t>в реестр недобросовестных поставщиков не включать.</w:t>
      </w:r>
    </w:p>
    <w:p w14:paraId="04B08DD0"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p>
    <w:p w14:paraId="043D25D4"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r w:rsidRPr="00423D73">
        <w:rPr>
          <w:rFonts w:ascii="Times New Roman" w:hAnsi="Times New Roman" w:cs="Times New Roman"/>
          <w:sz w:val="26"/>
          <w:szCs w:val="26"/>
          <w:lang w:eastAsia="ru-RU"/>
        </w:rPr>
        <w:t>Настоящее решение может быть обжаловано в судебном порядке в течение трех месяцев со дня его принятия.</w:t>
      </w:r>
    </w:p>
    <w:p w14:paraId="38E0F182"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p>
    <w:p w14:paraId="289DEA9C" w14:textId="77777777" w:rsidR="00423D73" w:rsidRPr="00423D73" w:rsidRDefault="00423D73" w:rsidP="00423D73">
      <w:pPr>
        <w:spacing w:after="0" w:line="240" w:lineRule="auto"/>
        <w:ind w:firstLine="709"/>
        <w:jc w:val="both"/>
        <w:rPr>
          <w:rFonts w:ascii="Times New Roman" w:hAnsi="Times New Roman" w:cs="Times New Roman"/>
          <w:sz w:val="26"/>
          <w:szCs w:val="26"/>
          <w:lang w:eastAsia="ru-RU"/>
        </w:rPr>
      </w:pPr>
    </w:p>
    <w:p w14:paraId="6652421E" w14:textId="32BC9805" w:rsidR="002D6F60" w:rsidRDefault="00423D73" w:rsidP="00AD451C">
      <w:pPr>
        <w:spacing w:after="0" w:line="240" w:lineRule="auto"/>
        <w:ind w:firstLine="709"/>
        <w:jc w:val="both"/>
      </w:pPr>
      <w:r w:rsidRPr="00423D73">
        <w:rPr>
          <w:rFonts w:ascii="Times New Roman" w:hAnsi="Times New Roman" w:cs="Times New Roman"/>
          <w:sz w:val="26"/>
          <w:szCs w:val="26"/>
          <w:lang w:eastAsia="ru-RU"/>
        </w:rPr>
        <w:t xml:space="preserve"> </w:t>
      </w:r>
    </w:p>
    <w:sectPr w:rsidR="002D6F60" w:rsidSect="00533253">
      <w:headerReference w:type="default" r:id="rId6"/>
      <w:pgSz w:w="11906" w:h="16838"/>
      <w:pgMar w:top="1134" w:right="851"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D073" w14:textId="77777777" w:rsidR="00203660" w:rsidRDefault="00203660" w:rsidP="00533253">
      <w:pPr>
        <w:spacing w:after="0" w:line="240" w:lineRule="auto"/>
      </w:pPr>
      <w:r>
        <w:separator/>
      </w:r>
    </w:p>
  </w:endnote>
  <w:endnote w:type="continuationSeparator" w:id="0">
    <w:p w14:paraId="3B372240" w14:textId="77777777" w:rsidR="00203660" w:rsidRDefault="00203660" w:rsidP="00533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C50F" w14:textId="77777777" w:rsidR="00203660" w:rsidRDefault="00203660" w:rsidP="00533253">
      <w:pPr>
        <w:spacing w:after="0" w:line="240" w:lineRule="auto"/>
      </w:pPr>
      <w:r>
        <w:separator/>
      </w:r>
    </w:p>
  </w:footnote>
  <w:footnote w:type="continuationSeparator" w:id="0">
    <w:p w14:paraId="4D88B3DE" w14:textId="77777777" w:rsidR="00203660" w:rsidRDefault="00203660" w:rsidP="00533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306926"/>
      <w:docPartObj>
        <w:docPartGallery w:val="Page Numbers (Top of Page)"/>
        <w:docPartUnique/>
      </w:docPartObj>
    </w:sdtPr>
    <w:sdtContent>
      <w:p w14:paraId="305856EE" w14:textId="0349F6C2" w:rsidR="00533253" w:rsidRDefault="00533253">
        <w:pPr>
          <w:pStyle w:val="a4"/>
          <w:jc w:val="center"/>
        </w:pPr>
        <w:r>
          <w:fldChar w:fldCharType="begin"/>
        </w:r>
        <w:r>
          <w:instrText>PAGE   \* MERGEFORMAT</w:instrText>
        </w:r>
        <w:r>
          <w:fldChar w:fldCharType="separate"/>
        </w:r>
        <w:r>
          <w:t>2</w:t>
        </w:r>
        <w:r>
          <w:fldChar w:fldCharType="end"/>
        </w:r>
      </w:p>
    </w:sdtContent>
  </w:sdt>
  <w:p w14:paraId="765AAD19" w14:textId="77777777" w:rsidR="00533253" w:rsidRDefault="0053325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73"/>
    <w:rsid w:val="00096034"/>
    <w:rsid w:val="000E10BD"/>
    <w:rsid w:val="00203660"/>
    <w:rsid w:val="00282EFB"/>
    <w:rsid w:val="002D6F60"/>
    <w:rsid w:val="00423D73"/>
    <w:rsid w:val="00455A42"/>
    <w:rsid w:val="00533253"/>
    <w:rsid w:val="0054172B"/>
    <w:rsid w:val="005703F0"/>
    <w:rsid w:val="0070175E"/>
    <w:rsid w:val="007208E1"/>
    <w:rsid w:val="008C7894"/>
    <w:rsid w:val="00A0713C"/>
    <w:rsid w:val="00AD451C"/>
    <w:rsid w:val="00B80D62"/>
    <w:rsid w:val="00C52C4E"/>
    <w:rsid w:val="00C7401F"/>
    <w:rsid w:val="00D025F6"/>
    <w:rsid w:val="00F43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829E"/>
  <w15:chartTrackingRefBased/>
  <w15:docId w15:val="{EB525687-8B38-46DA-A027-E7661615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locked/>
    <w:rsid w:val="00423D73"/>
    <w:rPr>
      <w:rFonts w:ascii="Times New Roman" w:eastAsia="Times New Roman" w:hAnsi="Times New Roman" w:cs="Times New Roman"/>
      <w:color w:val="000000"/>
      <w:sz w:val="20"/>
      <w:szCs w:val="20"/>
      <w:u w:color="000000"/>
      <w:lang w:eastAsia="ru-RU"/>
    </w:rPr>
  </w:style>
  <w:style w:type="paragraph" w:customStyle="1" w:styleId="ConsPlusNormal0">
    <w:name w:val="ConsPlusNormal"/>
    <w:link w:val="ConsPlusNormal"/>
    <w:rsid w:val="00423D73"/>
    <w:pPr>
      <w:suppressAutoHyphens/>
      <w:spacing w:after="0" w:line="240" w:lineRule="auto"/>
      <w:ind w:firstLine="720"/>
    </w:pPr>
    <w:rPr>
      <w:rFonts w:ascii="Times New Roman" w:eastAsia="Times New Roman" w:hAnsi="Times New Roman" w:cs="Times New Roman"/>
      <w:color w:val="000000"/>
      <w:sz w:val="20"/>
      <w:szCs w:val="20"/>
      <w:u w:color="000000"/>
      <w:lang w:eastAsia="ru-RU"/>
    </w:rPr>
  </w:style>
  <w:style w:type="character" w:customStyle="1" w:styleId="sectioninfo">
    <w:name w:val="section__info"/>
    <w:basedOn w:val="a0"/>
    <w:rsid w:val="00423D73"/>
  </w:style>
  <w:style w:type="character" w:styleId="a3">
    <w:name w:val="Hyperlink"/>
    <w:basedOn w:val="a0"/>
    <w:uiPriority w:val="99"/>
    <w:unhideWhenUsed/>
    <w:rsid w:val="00423D73"/>
    <w:rPr>
      <w:color w:val="0000FF"/>
      <w:u w:val="single"/>
    </w:rPr>
  </w:style>
  <w:style w:type="paragraph" w:styleId="a4">
    <w:name w:val="header"/>
    <w:basedOn w:val="a"/>
    <w:link w:val="a5"/>
    <w:uiPriority w:val="99"/>
    <w:unhideWhenUsed/>
    <w:rsid w:val="0053325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33253"/>
  </w:style>
  <w:style w:type="paragraph" w:styleId="a6">
    <w:name w:val="footer"/>
    <w:basedOn w:val="a"/>
    <w:link w:val="a7"/>
    <w:uiPriority w:val="99"/>
    <w:unhideWhenUsed/>
    <w:rsid w:val="0053325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33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1190</Words>
  <Characters>6789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Николаевна Столбова</dc:creator>
  <cp:keywords/>
  <dc:description/>
  <cp:lastModifiedBy>фас</cp:lastModifiedBy>
  <cp:revision>2</cp:revision>
  <dcterms:created xsi:type="dcterms:W3CDTF">2026-06-11T13:14:00Z</dcterms:created>
  <dcterms:modified xsi:type="dcterms:W3CDTF">2026-06-11T13:14:00Z</dcterms:modified>
</cp:coreProperties>
</file>