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DBF" w:rsidRPr="008267FD" w:rsidRDefault="000B7DBF" w:rsidP="0015065D">
      <w:pPr>
        <w:pStyle w:val="a4"/>
        <w:spacing w:before="0" w:beforeAutospacing="0" w:after="0"/>
        <w:ind w:firstLine="17"/>
        <w:jc w:val="center"/>
        <w:rPr>
          <w:sz w:val="26"/>
          <w:szCs w:val="26"/>
        </w:rPr>
      </w:pPr>
      <w:r w:rsidRPr="008267FD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0B7DBF" w:rsidRPr="008267FD" w:rsidRDefault="000737E9" w:rsidP="000737E9">
      <w:pPr>
        <w:pStyle w:val="a4"/>
        <w:spacing w:before="0" w:beforeAutospacing="0" w:after="0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>по делу «№ 062/10/104-</w:t>
      </w:r>
      <w:r w:rsidR="00DA158D">
        <w:rPr>
          <w:color w:val="000000"/>
          <w:sz w:val="26"/>
          <w:szCs w:val="26"/>
        </w:rPr>
        <w:t>230</w:t>
      </w:r>
      <w:r w:rsidR="005D3F51">
        <w:rPr>
          <w:color w:val="000000"/>
          <w:sz w:val="26"/>
          <w:szCs w:val="26"/>
        </w:rPr>
        <w:t>/2024</w:t>
      </w:r>
      <w:r w:rsidR="00F0019F" w:rsidRPr="008267FD">
        <w:rPr>
          <w:color w:val="000000"/>
          <w:sz w:val="26"/>
          <w:szCs w:val="26"/>
        </w:rPr>
        <w:t>» о нарушении законодательства о размещении закупки</w:t>
      </w:r>
    </w:p>
    <w:p w:rsidR="0031384E" w:rsidRPr="008267FD" w:rsidRDefault="00DA158D" w:rsidP="0031384E">
      <w:pPr>
        <w:pStyle w:val="a4"/>
        <w:spacing w:before="0" w:beforeAutospacing="0"/>
        <w:rPr>
          <w:sz w:val="26"/>
          <w:szCs w:val="26"/>
        </w:rPr>
      </w:pPr>
      <w:r>
        <w:rPr>
          <w:color w:val="000000"/>
          <w:sz w:val="26"/>
          <w:szCs w:val="26"/>
        </w:rPr>
        <w:t>27</w:t>
      </w:r>
      <w:r w:rsidR="005D3F51">
        <w:rPr>
          <w:color w:val="000000"/>
          <w:sz w:val="26"/>
          <w:szCs w:val="26"/>
        </w:rPr>
        <w:t xml:space="preserve"> апреля</w:t>
      </w:r>
      <w:r w:rsidR="007372EA">
        <w:rPr>
          <w:color w:val="000000"/>
          <w:sz w:val="26"/>
          <w:szCs w:val="26"/>
        </w:rPr>
        <w:t xml:space="preserve"> 2024</w:t>
      </w:r>
      <w:r w:rsidR="000B7DBF" w:rsidRPr="008267FD">
        <w:rPr>
          <w:color w:val="000000"/>
          <w:sz w:val="26"/>
          <w:szCs w:val="26"/>
        </w:rPr>
        <w:t xml:space="preserve"> года </w:t>
      </w:r>
      <w:r w:rsidR="008267FD">
        <w:rPr>
          <w:color w:val="000000"/>
          <w:sz w:val="26"/>
          <w:szCs w:val="26"/>
        </w:rPr>
        <w:t xml:space="preserve">                                         </w:t>
      </w:r>
      <w:r w:rsidR="00F0019F">
        <w:rPr>
          <w:color w:val="000000"/>
          <w:sz w:val="26"/>
          <w:szCs w:val="26"/>
        </w:rPr>
        <w:t xml:space="preserve">   </w:t>
      </w:r>
      <w:r w:rsidR="008267FD">
        <w:rPr>
          <w:color w:val="000000"/>
          <w:sz w:val="26"/>
          <w:szCs w:val="26"/>
        </w:rPr>
        <w:t xml:space="preserve">                                                </w:t>
      </w:r>
      <w:r w:rsidR="000B7DBF" w:rsidRPr="008267FD">
        <w:rPr>
          <w:color w:val="000000"/>
          <w:sz w:val="26"/>
          <w:szCs w:val="26"/>
        </w:rPr>
        <w:t>г. Рязань</w:t>
      </w:r>
    </w:p>
    <w:p w:rsidR="000737E9" w:rsidRDefault="000737E9" w:rsidP="0031384E">
      <w:pPr>
        <w:pStyle w:val="a4"/>
        <w:spacing w:before="0" w:beforeAutospacing="0"/>
        <w:jc w:val="center"/>
        <w:rPr>
          <w:color w:val="000000"/>
          <w:sz w:val="26"/>
          <w:szCs w:val="26"/>
        </w:rPr>
      </w:pPr>
    </w:p>
    <w:p w:rsidR="000B7DBF" w:rsidRPr="008267FD" w:rsidRDefault="001E0F4F" w:rsidP="0031384E">
      <w:pPr>
        <w:pStyle w:val="a4"/>
        <w:spacing w:before="0" w:beforeAutospacing="0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Резолютивная часть оглашена </w:t>
      </w:r>
      <w:r w:rsidR="00DA158D">
        <w:rPr>
          <w:color w:val="000000"/>
          <w:sz w:val="26"/>
          <w:szCs w:val="26"/>
        </w:rPr>
        <w:t>26</w:t>
      </w:r>
      <w:r w:rsidR="005D3F51">
        <w:rPr>
          <w:color w:val="000000"/>
          <w:sz w:val="26"/>
          <w:szCs w:val="26"/>
        </w:rPr>
        <w:t xml:space="preserve"> апрел</w:t>
      </w:r>
      <w:r w:rsidR="000737E9">
        <w:rPr>
          <w:color w:val="000000"/>
          <w:sz w:val="26"/>
          <w:szCs w:val="26"/>
        </w:rPr>
        <w:t>я</w:t>
      </w:r>
      <w:r w:rsidR="005D3F51">
        <w:rPr>
          <w:color w:val="000000"/>
          <w:sz w:val="26"/>
          <w:szCs w:val="26"/>
        </w:rPr>
        <w:t xml:space="preserve"> 2024</w:t>
      </w:r>
      <w:r w:rsidR="000B7DBF" w:rsidRPr="008267FD">
        <w:rPr>
          <w:color w:val="000000"/>
          <w:sz w:val="26"/>
          <w:szCs w:val="26"/>
        </w:rPr>
        <w:t xml:space="preserve"> года.</w:t>
      </w:r>
    </w:p>
    <w:p w:rsidR="000B7DBF" w:rsidRPr="006F5B67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8267FD">
        <w:rPr>
          <w:color w:val="000000"/>
          <w:sz w:val="26"/>
          <w:szCs w:val="26"/>
        </w:rPr>
        <w:t xml:space="preserve">Комиссия Рязанского УФАС России по контролю в сфере закупок, созданная приказом Рязанского УФАС России </w:t>
      </w:r>
      <w:r w:rsidRPr="008267FD">
        <w:rPr>
          <w:sz w:val="26"/>
          <w:szCs w:val="26"/>
        </w:rPr>
        <w:t>№115 от 03.11.2020</w:t>
      </w:r>
      <w:r w:rsidR="00535E2F">
        <w:rPr>
          <w:sz w:val="26"/>
          <w:szCs w:val="26"/>
        </w:rPr>
        <w:t xml:space="preserve"> (далее – Комиссия), в составе:</w:t>
      </w:r>
      <w:r w:rsidR="007A367B">
        <w:rPr>
          <w:sz w:val="26"/>
          <w:szCs w:val="26"/>
        </w:rPr>
        <w:t xml:space="preserve">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7A367B" w:rsidRPr="00480A6B">
        <w:rPr>
          <w:sz w:val="26"/>
          <w:szCs w:val="26"/>
        </w:rPr>
        <w:t xml:space="preserve">, председателя Комиссии, </w:t>
      </w:r>
      <w:r w:rsidR="000737E9">
        <w:rPr>
          <w:sz w:val="26"/>
          <w:szCs w:val="26"/>
        </w:rPr>
        <w:t xml:space="preserve">заместителя </w:t>
      </w:r>
      <w:r w:rsidR="007A367B" w:rsidRPr="00480A6B">
        <w:rPr>
          <w:sz w:val="26"/>
          <w:szCs w:val="26"/>
        </w:rPr>
        <w:t>руководителя</w:t>
      </w:r>
      <w:r w:rsidR="007A367B">
        <w:rPr>
          <w:sz w:val="26"/>
          <w:szCs w:val="26"/>
        </w:rPr>
        <w:t xml:space="preserve">; членов Комиссии: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7A367B" w:rsidRPr="00480A6B">
        <w:rPr>
          <w:sz w:val="26"/>
          <w:szCs w:val="26"/>
        </w:rPr>
        <w:t xml:space="preserve">, </w:t>
      </w:r>
      <w:r w:rsidR="007A367B">
        <w:rPr>
          <w:sz w:val="26"/>
          <w:szCs w:val="26"/>
        </w:rPr>
        <w:t xml:space="preserve">главного </w:t>
      </w:r>
      <w:r w:rsidR="005D3F51">
        <w:rPr>
          <w:sz w:val="26"/>
          <w:szCs w:val="26"/>
        </w:rPr>
        <w:t>государственного инспектора</w:t>
      </w:r>
      <w:r w:rsidR="007A367B">
        <w:rPr>
          <w:sz w:val="26"/>
          <w:szCs w:val="26"/>
        </w:rPr>
        <w:t xml:space="preserve"> отдела контроля закупок</w:t>
      </w:r>
      <w:r w:rsidR="007A367B" w:rsidRPr="00480A6B">
        <w:rPr>
          <w:sz w:val="26"/>
          <w:szCs w:val="26"/>
        </w:rPr>
        <w:t xml:space="preserve">,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7A367B" w:rsidRPr="00480A6B">
        <w:rPr>
          <w:sz w:val="26"/>
          <w:szCs w:val="26"/>
        </w:rPr>
        <w:t>, специалиста-эксперта отдела контроля закупок</w:t>
      </w:r>
      <w:r w:rsidRPr="008267FD">
        <w:rPr>
          <w:sz w:val="26"/>
          <w:szCs w:val="26"/>
        </w:rPr>
        <w:t xml:space="preserve">, </w:t>
      </w:r>
      <w:r w:rsidR="00093C44">
        <w:rPr>
          <w:color w:val="000000"/>
          <w:sz w:val="26"/>
          <w:szCs w:val="26"/>
        </w:rPr>
        <w:t xml:space="preserve">в </w:t>
      </w:r>
      <w:r w:rsidR="007372EA">
        <w:rPr>
          <w:color w:val="000000"/>
          <w:sz w:val="26"/>
          <w:szCs w:val="26"/>
        </w:rPr>
        <w:t>присутствии</w:t>
      </w:r>
      <w:r w:rsidR="007A367B">
        <w:rPr>
          <w:color w:val="000000"/>
          <w:sz w:val="26"/>
          <w:szCs w:val="26"/>
        </w:rPr>
        <w:t xml:space="preserve"> представител</w:t>
      </w:r>
      <w:r w:rsidR="006F5B67">
        <w:rPr>
          <w:color w:val="000000"/>
          <w:sz w:val="26"/>
          <w:szCs w:val="26"/>
        </w:rPr>
        <w:t>я</w:t>
      </w:r>
      <w:r w:rsidR="007372EA">
        <w:rPr>
          <w:sz w:val="26"/>
          <w:szCs w:val="26"/>
        </w:rPr>
        <w:t xml:space="preserve"> </w:t>
      </w:r>
      <w:r w:rsidR="006F5B67">
        <w:rPr>
          <w:sz w:val="26"/>
          <w:szCs w:val="26"/>
        </w:rPr>
        <w:t>Государственного бюджетного учреждения Рязанской области «Областная клиническая больница»</w:t>
      </w:r>
      <w:r w:rsidR="007372EA">
        <w:rPr>
          <w:sz w:val="26"/>
          <w:szCs w:val="26"/>
        </w:rPr>
        <w:t xml:space="preserve">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6F5B67">
        <w:rPr>
          <w:sz w:val="26"/>
          <w:szCs w:val="26"/>
        </w:rPr>
        <w:t xml:space="preserve"> (доверенность б/н от 26.06</w:t>
      </w:r>
      <w:r w:rsidR="007372EA">
        <w:rPr>
          <w:sz w:val="26"/>
          <w:szCs w:val="26"/>
        </w:rPr>
        <w:t xml:space="preserve">.2023), </w:t>
      </w:r>
      <w:r w:rsidRPr="006F5B67">
        <w:rPr>
          <w:sz w:val="26"/>
          <w:szCs w:val="26"/>
        </w:rPr>
        <w:t xml:space="preserve">в присутствии </w:t>
      </w:r>
      <w:r w:rsidR="00DA158D">
        <w:rPr>
          <w:sz w:val="26"/>
          <w:szCs w:val="26"/>
        </w:rPr>
        <w:t>генерального директора</w:t>
      </w:r>
      <w:r w:rsidR="006E7F3A">
        <w:rPr>
          <w:sz w:val="26"/>
          <w:szCs w:val="26"/>
        </w:rPr>
        <w:t xml:space="preserve"> ООО «</w:t>
      </w:r>
      <w:r w:rsidR="00DA158D">
        <w:rPr>
          <w:sz w:val="26"/>
          <w:szCs w:val="26"/>
        </w:rPr>
        <w:t>Сейм</w:t>
      </w:r>
      <w:r w:rsidR="005B2C65" w:rsidRPr="006F5B67">
        <w:rPr>
          <w:sz w:val="26"/>
          <w:szCs w:val="26"/>
        </w:rPr>
        <w:t>»</w:t>
      </w:r>
      <w:r w:rsidR="006F5B67" w:rsidRPr="006F5B67">
        <w:rPr>
          <w:sz w:val="26"/>
          <w:szCs w:val="26"/>
        </w:rPr>
        <w:t xml:space="preserve">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BA674F">
        <w:rPr>
          <w:sz w:val="26"/>
          <w:szCs w:val="26"/>
        </w:rPr>
        <w:t xml:space="preserve"> (</w:t>
      </w:r>
      <w:r w:rsidR="00DA158D">
        <w:rPr>
          <w:sz w:val="26"/>
          <w:szCs w:val="26"/>
        </w:rPr>
        <w:t>приказ №1/ГД от 17.06.2015</w:t>
      </w:r>
      <w:r w:rsidR="006F5B67" w:rsidRPr="006F5B67">
        <w:rPr>
          <w:sz w:val="26"/>
          <w:szCs w:val="26"/>
        </w:rPr>
        <w:t>)</w:t>
      </w:r>
      <w:r w:rsidR="0031384E" w:rsidRPr="006F5B67">
        <w:rPr>
          <w:sz w:val="26"/>
          <w:szCs w:val="26"/>
        </w:rPr>
        <w:t>,</w:t>
      </w:r>
      <w:r w:rsidR="00DA158D">
        <w:rPr>
          <w:sz w:val="26"/>
          <w:szCs w:val="26"/>
        </w:rPr>
        <w:t xml:space="preserve"> представителя ООО «Сейм» </w:t>
      </w:r>
      <w:r w:rsidR="00FA30BB" w:rsidRPr="00FA30BB">
        <w:rPr>
          <w:sz w:val="26"/>
          <w:szCs w:val="26"/>
        </w:rPr>
        <w:t>&lt;</w:t>
      </w:r>
      <w:r w:rsidR="00FA30BB">
        <w:rPr>
          <w:sz w:val="26"/>
          <w:szCs w:val="26"/>
        </w:rPr>
        <w:t>…</w:t>
      </w:r>
      <w:r w:rsidR="00FA30BB" w:rsidRPr="00FA30BB">
        <w:rPr>
          <w:sz w:val="26"/>
          <w:szCs w:val="26"/>
        </w:rPr>
        <w:t>&gt;</w:t>
      </w:r>
      <w:r w:rsidR="00DA158D">
        <w:rPr>
          <w:sz w:val="26"/>
          <w:szCs w:val="26"/>
        </w:rPr>
        <w:t xml:space="preserve"> (доверенность б/н от 18.04.2024),</w:t>
      </w:r>
      <w:r w:rsidR="0031384E" w:rsidRPr="006F5B67">
        <w:rPr>
          <w:sz w:val="26"/>
          <w:szCs w:val="26"/>
        </w:rPr>
        <w:t xml:space="preserve"> </w:t>
      </w:r>
      <w:r w:rsidRPr="006F5B67">
        <w:rPr>
          <w:sz w:val="26"/>
          <w:szCs w:val="26"/>
        </w:rPr>
        <w:t>рассмотрев обращение</w:t>
      </w:r>
      <w:r w:rsidR="008A3CCB" w:rsidRPr="006F5B67">
        <w:rPr>
          <w:sz w:val="26"/>
          <w:szCs w:val="26"/>
        </w:rPr>
        <w:t xml:space="preserve"> </w:t>
      </w:r>
      <w:r w:rsidR="006F5B67">
        <w:rPr>
          <w:sz w:val="26"/>
          <w:szCs w:val="26"/>
        </w:rPr>
        <w:t>Государственного бюджетного учреждения Рязанской области «Областная клиническая больница»</w:t>
      </w:r>
      <w:r w:rsidR="008333B0" w:rsidRPr="006F5B67">
        <w:rPr>
          <w:sz w:val="26"/>
          <w:szCs w:val="26"/>
        </w:rPr>
        <w:t xml:space="preserve"> о включении в реестр недобросовестных поставщиков </w:t>
      </w:r>
      <w:r w:rsidR="005B2C65" w:rsidRPr="006F5B67">
        <w:rPr>
          <w:sz w:val="26"/>
          <w:szCs w:val="26"/>
        </w:rPr>
        <w:t>ООО «</w:t>
      </w:r>
      <w:r w:rsidR="00DA158D">
        <w:rPr>
          <w:sz w:val="26"/>
          <w:szCs w:val="26"/>
        </w:rPr>
        <w:t>Сейм</w:t>
      </w:r>
      <w:r w:rsidR="005B2C65" w:rsidRPr="006F5B67">
        <w:rPr>
          <w:sz w:val="26"/>
          <w:szCs w:val="26"/>
        </w:rPr>
        <w:t>»</w:t>
      </w:r>
      <w:r w:rsidR="008333B0" w:rsidRPr="006F5B67">
        <w:rPr>
          <w:sz w:val="26"/>
          <w:szCs w:val="26"/>
        </w:rPr>
        <w:t xml:space="preserve"> </w:t>
      </w:r>
      <w:r w:rsidR="00DA158D" w:rsidRPr="00DA158D">
        <w:rPr>
          <w:sz w:val="26"/>
          <w:szCs w:val="26"/>
        </w:rPr>
        <w:t xml:space="preserve">(адрес: 117461, г. Москва, Муниципальный округ </w:t>
      </w:r>
      <w:proofErr w:type="spellStart"/>
      <w:r w:rsidR="00DA158D" w:rsidRPr="00DA158D">
        <w:rPr>
          <w:sz w:val="26"/>
          <w:szCs w:val="26"/>
        </w:rPr>
        <w:t>Зюзино</w:t>
      </w:r>
      <w:proofErr w:type="spellEnd"/>
      <w:r w:rsidR="00DA158D" w:rsidRPr="00DA158D">
        <w:rPr>
          <w:sz w:val="26"/>
          <w:szCs w:val="26"/>
        </w:rPr>
        <w:t>, ул. Херсонская, д.5, к.2, оф. 3; ИНН 7727185830; ОКТМО 45901000), в связи с уклонением от заключения государственного контракта на поставку расходных материалов сшивающих (</w:t>
      </w:r>
      <w:proofErr w:type="spellStart"/>
      <w:r w:rsidR="00DA158D" w:rsidRPr="00DA158D">
        <w:rPr>
          <w:sz w:val="26"/>
          <w:szCs w:val="26"/>
        </w:rPr>
        <w:t>степлеры</w:t>
      </w:r>
      <w:proofErr w:type="spellEnd"/>
      <w:r w:rsidR="00DA158D" w:rsidRPr="00DA158D">
        <w:rPr>
          <w:sz w:val="26"/>
          <w:szCs w:val="26"/>
        </w:rPr>
        <w:t>, аппараты сшивающие) (извещение № 0859200001124002914 от 27.03.2024)</w:t>
      </w:r>
      <w:r w:rsidRPr="006F5B67">
        <w:rPr>
          <w:sz w:val="26"/>
          <w:szCs w:val="26"/>
        </w:rPr>
        <w:t xml:space="preserve"> и проведя внеплановую проверку вышеуказанной закупки,</w:t>
      </w:r>
    </w:p>
    <w:p w:rsidR="000B7DBF" w:rsidRPr="008267FD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8267FD">
        <w:rPr>
          <w:color w:val="000000"/>
          <w:sz w:val="26"/>
          <w:szCs w:val="26"/>
        </w:rPr>
        <w:t xml:space="preserve">у с </w:t>
      </w:r>
      <w:proofErr w:type="gramStart"/>
      <w:r w:rsidRPr="008267FD">
        <w:rPr>
          <w:color w:val="000000"/>
          <w:sz w:val="26"/>
          <w:szCs w:val="26"/>
        </w:rPr>
        <w:t>т</w:t>
      </w:r>
      <w:proofErr w:type="gramEnd"/>
      <w:r w:rsidRPr="008267FD">
        <w:rPr>
          <w:color w:val="000000"/>
          <w:sz w:val="26"/>
          <w:szCs w:val="26"/>
        </w:rPr>
        <w:t xml:space="preserve"> а н о в и л а:</w:t>
      </w:r>
    </w:p>
    <w:p w:rsidR="000B7DBF" w:rsidRPr="008267FD" w:rsidRDefault="006F5B67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Государственным бюджетным учреждением Рязанской области «Областная клиническая больница»</w:t>
      </w:r>
      <w:r w:rsidR="009C4DCA">
        <w:rPr>
          <w:sz w:val="26"/>
          <w:szCs w:val="26"/>
        </w:rPr>
        <w:t xml:space="preserve"> (далее – </w:t>
      </w:r>
      <w:r>
        <w:rPr>
          <w:sz w:val="26"/>
          <w:szCs w:val="26"/>
        </w:rPr>
        <w:t>ГБУ РО «ОКБ</w:t>
      </w:r>
      <w:r w:rsidR="005B2C65">
        <w:rPr>
          <w:sz w:val="26"/>
          <w:szCs w:val="26"/>
        </w:rPr>
        <w:t>»</w:t>
      </w:r>
      <w:r w:rsidR="008333B0">
        <w:rPr>
          <w:sz w:val="26"/>
          <w:szCs w:val="26"/>
        </w:rPr>
        <w:t xml:space="preserve">, </w:t>
      </w:r>
      <w:r w:rsidR="009C4DCA">
        <w:rPr>
          <w:sz w:val="26"/>
          <w:szCs w:val="26"/>
        </w:rPr>
        <w:t>Заказчик</w:t>
      </w:r>
      <w:r w:rsidR="000B7DBF" w:rsidRPr="008267FD">
        <w:rPr>
          <w:sz w:val="26"/>
          <w:szCs w:val="26"/>
        </w:rPr>
        <w:t xml:space="preserve">) </w:t>
      </w:r>
      <w:r w:rsidR="000B7DBF" w:rsidRPr="008267FD">
        <w:rPr>
          <w:color w:val="000000"/>
          <w:sz w:val="26"/>
          <w:szCs w:val="26"/>
        </w:rPr>
        <w:t>инициирована закупка путем проведения электронного аукциона на</w:t>
      </w:r>
      <w:r w:rsidR="000B7DBF" w:rsidRPr="008267FD">
        <w:rPr>
          <w:b/>
          <w:bCs/>
          <w:sz w:val="26"/>
          <w:szCs w:val="26"/>
        </w:rPr>
        <w:t xml:space="preserve"> </w:t>
      </w:r>
      <w:r w:rsidRPr="006F5B67">
        <w:rPr>
          <w:sz w:val="26"/>
          <w:szCs w:val="26"/>
        </w:rPr>
        <w:t xml:space="preserve">поставку </w:t>
      </w:r>
      <w:r w:rsidR="00C314AC" w:rsidRPr="00C314AC">
        <w:rPr>
          <w:sz w:val="26"/>
          <w:szCs w:val="26"/>
        </w:rPr>
        <w:t>расходных материалов сшивающих (</w:t>
      </w:r>
      <w:proofErr w:type="spellStart"/>
      <w:r w:rsidR="00C314AC" w:rsidRPr="00C314AC">
        <w:rPr>
          <w:sz w:val="26"/>
          <w:szCs w:val="26"/>
        </w:rPr>
        <w:t>степлеры</w:t>
      </w:r>
      <w:proofErr w:type="spellEnd"/>
      <w:r w:rsidR="00C314AC" w:rsidRPr="00C314AC">
        <w:rPr>
          <w:sz w:val="26"/>
          <w:szCs w:val="26"/>
        </w:rPr>
        <w:t xml:space="preserve">, аппараты сшивающие) </w:t>
      </w:r>
      <w:r w:rsidR="000B7DBF" w:rsidRPr="008267FD">
        <w:rPr>
          <w:color w:val="000000"/>
          <w:sz w:val="26"/>
          <w:szCs w:val="26"/>
        </w:rPr>
        <w:t>(далее – электронный аукцион).</w:t>
      </w:r>
    </w:p>
    <w:p w:rsidR="000B7DBF" w:rsidRPr="008267FD" w:rsidRDefault="00DA158D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27</w:t>
      </w:r>
      <w:r w:rsidR="006F5B67">
        <w:rPr>
          <w:color w:val="000000"/>
          <w:sz w:val="26"/>
          <w:szCs w:val="26"/>
        </w:rPr>
        <w:t>.03.2024</w:t>
      </w:r>
      <w:r w:rsidR="000B7DBF" w:rsidRPr="008267FD">
        <w:rPr>
          <w:color w:val="000000"/>
          <w:sz w:val="26"/>
          <w:szCs w:val="26"/>
        </w:rPr>
        <w:t xml:space="preserve"> извещение о проведении электронного аукциона размещено на официальном сайте Единой информационной системы в сфере закупок - </w:t>
      </w:r>
      <w:hyperlink r:id="rId5" w:history="1">
        <w:r w:rsidR="000B7DBF" w:rsidRPr="008267FD">
          <w:rPr>
            <w:rStyle w:val="a3"/>
            <w:color w:val="000000"/>
            <w:sz w:val="26"/>
            <w:szCs w:val="26"/>
            <w:lang w:val="en-US"/>
          </w:rPr>
          <w:t>www</w:t>
        </w:r>
      </w:hyperlink>
      <w:hyperlink r:id="rId6" w:history="1">
        <w:r w:rsidR="000B7DBF" w:rsidRPr="008267FD">
          <w:rPr>
            <w:rStyle w:val="a3"/>
            <w:color w:val="000000"/>
            <w:sz w:val="26"/>
            <w:szCs w:val="26"/>
          </w:rPr>
          <w:t>.</w:t>
        </w:r>
      </w:hyperlink>
      <w:hyperlink r:id="rId7" w:history="1">
        <w:proofErr w:type="spellStart"/>
        <w:r w:rsidR="000B7DBF" w:rsidRPr="008267FD">
          <w:rPr>
            <w:rStyle w:val="a3"/>
            <w:color w:val="000000"/>
            <w:sz w:val="26"/>
            <w:szCs w:val="26"/>
            <w:lang w:val="en-US"/>
          </w:rPr>
          <w:t>zakupki</w:t>
        </w:r>
        <w:proofErr w:type="spellEnd"/>
      </w:hyperlink>
      <w:hyperlink r:id="rId8" w:history="1">
        <w:r w:rsidR="000B7DBF" w:rsidRPr="008267FD">
          <w:rPr>
            <w:rStyle w:val="a3"/>
            <w:color w:val="000000"/>
            <w:sz w:val="26"/>
            <w:szCs w:val="26"/>
          </w:rPr>
          <w:t>.</w:t>
        </w:r>
      </w:hyperlink>
      <w:hyperlink r:id="rId9" w:history="1">
        <w:proofErr w:type="spellStart"/>
        <w:r w:rsidR="000B7DBF" w:rsidRPr="008267FD">
          <w:rPr>
            <w:rStyle w:val="a3"/>
            <w:color w:val="000000"/>
            <w:sz w:val="26"/>
            <w:szCs w:val="26"/>
            <w:lang w:val="en-US"/>
          </w:rPr>
          <w:t>gov</w:t>
        </w:r>
        <w:proofErr w:type="spellEnd"/>
      </w:hyperlink>
      <w:hyperlink r:id="rId10" w:history="1">
        <w:r w:rsidR="000B7DBF" w:rsidRPr="008267FD">
          <w:rPr>
            <w:rStyle w:val="a3"/>
            <w:color w:val="000000"/>
            <w:sz w:val="26"/>
            <w:szCs w:val="26"/>
          </w:rPr>
          <w:t>.</w:t>
        </w:r>
      </w:hyperlink>
      <w:hyperlink r:id="rId11" w:history="1">
        <w:proofErr w:type="spellStart"/>
        <w:r w:rsidR="000B7DBF" w:rsidRPr="008267FD">
          <w:rPr>
            <w:rStyle w:val="a3"/>
            <w:color w:val="000000"/>
            <w:sz w:val="26"/>
            <w:szCs w:val="26"/>
            <w:lang w:val="en-US"/>
          </w:rPr>
          <w:t>ru</w:t>
        </w:r>
        <w:proofErr w:type="spellEnd"/>
      </w:hyperlink>
      <w:r w:rsidR="000B7DBF" w:rsidRPr="008267FD">
        <w:rPr>
          <w:color w:val="000000"/>
          <w:sz w:val="26"/>
          <w:szCs w:val="26"/>
        </w:rPr>
        <w:t>. в информационно-телекоммуникационной сети «Интернет» (далее – ЕИС).</w:t>
      </w:r>
    </w:p>
    <w:p w:rsidR="000B7DBF" w:rsidRPr="0011230B" w:rsidRDefault="000B7DBF" w:rsidP="00535E2F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 w:rsidRPr="008267FD">
        <w:rPr>
          <w:color w:val="000000"/>
          <w:sz w:val="26"/>
          <w:szCs w:val="26"/>
        </w:rPr>
        <w:t>Начальная (</w:t>
      </w:r>
      <w:r w:rsidRPr="00E05C90">
        <w:rPr>
          <w:sz w:val="26"/>
          <w:szCs w:val="26"/>
        </w:rPr>
        <w:t xml:space="preserve">максимальная) цена контракта </w:t>
      </w:r>
      <w:r w:rsidRPr="0011230B">
        <w:rPr>
          <w:color w:val="000000"/>
          <w:sz w:val="26"/>
          <w:szCs w:val="26"/>
        </w:rPr>
        <w:t xml:space="preserve">составила </w:t>
      </w:r>
      <w:r w:rsidR="00DA158D" w:rsidRPr="00DA158D">
        <w:rPr>
          <w:color w:val="000000"/>
          <w:sz w:val="26"/>
          <w:szCs w:val="26"/>
        </w:rPr>
        <w:t>990</w:t>
      </w:r>
      <w:r w:rsidR="00DA158D">
        <w:rPr>
          <w:color w:val="000000"/>
          <w:sz w:val="26"/>
          <w:szCs w:val="26"/>
        </w:rPr>
        <w:t> </w:t>
      </w:r>
      <w:r w:rsidR="00DA158D" w:rsidRPr="00DA158D">
        <w:rPr>
          <w:color w:val="000000"/>
          <w:sz w:val="26"/>
          <w:szCs w:val="26"/>
        </w:rPr>
        <w:t>600</w:t>
      </w:r>
      <w:r w:rsidR="00DA158D">
        <w:rPr>
          <w:color w:val="000000"/>
          <w:sz w:val="26"/>
          <w:szCs w:val="26"/>
        </w:rPr>
        <w:t xml:space="preserve"> </w:t>
      </w:r>
      <w:r w:rsidR="009C4DCA" w:rsidRPr="0011230B">
        <w:rPr>
          <w:color w:val="000000"/>
          <w:sz w:val="26"/>
          <w:szCs w:val="26"/>
        </w:rPr>
        <w:t>рублей 00</w:t>
      </w:r>
      <w:r w:rsidRPr="0011230B">
        <w:rPr>
          <w:color w:val="000000"/>
          <w:sz w:val="26"/>
          <w:szCs w:val="26"/>
        </w:rPr>
        <w:t xml:space="preserve"> копеек.</w:t>
      </w:r>
    </w:p>
    <w:p w:rsidR="000B7DBF" w:rsidRPr="0011230B" w:rsidRDefault="000B7DBF" w:rsidP="00535E2F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 w:rsidRPr="0011230B">
        <w:rPr>
          <w:color w:val="000000"/>
          <w:sz w:val="26"/>
          <w:szCs w:val="26"/>
        </w:rPr>
        <w:t>На участие в электронном ау</w:t>
      </w:r>
      <w:r w:rsidR="00DA158D">
        <w:rPr>
          <w:color w:val="000000"/>
          <w:sz w:val="26"/>
          <w:szCs w:val="26"/>
        </w:rPr>
        <w:t>кционе подана 1 заявка.</w:t>
      </w:r>
    </w:p>
    <w:p w:rsidR="007A367B" w:rsidRPr="001C7E9A" w:rsidRDefault="00DA158D" w:rsidP="007A367B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05</w:t>
      </w:r>
      <w:r w:rsidR="0011230B">
        <w:rPr>
          <w:color w:val="000000"/>
          <w:sz w:val="26"/>
          <w:szCs w:val="26"/>
        </w:rPr>
        <w:t>.04.2024</w:t>
      </w:r>
      <w:r w:rsidR="000B7DBF" w:rsidRPr="00226C25">
        <w:rPr>
          <w:color w:val="000000"/>
          <w:sz w:val="26"/>
          <w:szCs w:val="26"/>
        </w:rPr>
        <w:t xml:space="preserve"> аукционная комиссия подвела итоги электронного аукциона и признала </w:t>
      </w:r>
      <w:r w:rsidR="000B7DBF" w:rsidRPr="001C7E9A">
        <w:rPr>
          <w:color w:val="000000"/>
          <w:sz w:val="26"/>
          <w:szCs w:val="26"/>
        </w:rPr>
        <w:t xml:space="preserve">победителем </w:t>
      </w:r>
      <w:r w:rsidR="001C7E9A" w:rsidRPr="001C7E9A">
        <w:rPr>
          <w:color w:val="000000"/>
          <w:sz w:val="26"/>
          <w:szCs w:val="26"/>
        </w:rPr>
        <w:t>ООО «</w:t>
      </w:r>
      <w:r>
        <w:rPr>
          <w:color w:val="000000"/>
          <w:sz w:val="26"/>
          <w:szCs w:val="26"/>
        </w:rPr>
        <w:t>Сейм</w:t>
      </w:r>
      <w:r w:rsidR="001C7E9A" w:rsidRPr="001C7E9A">
        <w:rPr>
          <w:color w:val="000000"/>
          <w:sz w:val="26"/>
          <w:szCs w:val="26"/>
        </w:rPr>
        <w:t>»</w:t>
      </w:r>
      <w:r w:rsidR="00F60062" w:rsidRPr="001C7E9A">
        <w:rPr>
          <w:color w:val="000000"/>
          <w:sz w:val="26"/>
          <w:szCs w:val="26"/>
        </w:rPr>
        <w:t xml:space="preserve"> </w:t>
      </w:r>
      <w:r w:rsidR="000B7DBF" w:rsidRPr="001C7E9A">
        <w:rPr>
          <w:color w:val="000000"/>
          <w:sz w:val="26"/>
          <w:szCs w:val="26"/>
        </w:rPr>
        <w:t>(</w:t>
      </w:r>
      <w:hyperlink r:id="rId12" w:tgtFrame="_blank" w:history="1">
        <w:r w:rsidR="00620142" w:rsidRPr="001C7E9A">
          <w:rPr>
            <w:color w:val="000000"/>
            <w:sz w:val="26"/>
            <w:szCs w:val="26"/>
          </w:rPr>
          <w:t>Протокол подведения итогов определения поставщик</w:t>
        </w:r>
        <w:r w:rsidR="00561B10" w:rsidRPr="001C7E9A">
          <w:rPr>
            <w:color w:val="000000"/>
            <w:sz w:val="26"/>
            <w:szCs w:val="26"/>
          </w:rPr>
          <w:t>а</w:t>
        </w:r>
        <w:r w:rsidR="00A6496D">
          <w:rPr>
            <w:color w:val="000000"/>
            <w:sz w:val="26"/>
            <w:szCs w:val="26"/>
          </w:rPr>
          <w:t xml:space="preserve"> (подрядчика, исполни</w:t>
        </w:r>
        <w:r>
          <w:rPr>
            <w:color w:val="000000"/>
            <w:sz w:val="26"/>
            <w:szCs w:val="26"/>
          </w:rPr>
          <w:t>теля) от 05</w:t>
        </w:r>
        <w:r w:rsidR="0011230B">
          <w:rPr>
            <w:color w:val="000000"/>
            <w:sz w:val="26"/>
            <w:szCs w:val="26"/>
          </w:rPr>
          <w:t>.04.2024</w:t>
        </w:r>
        <w:r w:rsidR="00620142" w:rsidRPr="001C7E9A">
          <w:rPr>
            <w:color w:val="000000"/>
            <w:sz w:val="26"/>
            <w:szCs w:val="26"/>
          </w:rPr>
          <w:t xml:space="preserve"> №ИЭА1</w:t>
        </w:r>
      </w:hyperlink>
      <w:r w:rsidR="000B7DBF" w:rsidRPr="001C7E9A">
        <w:rPr>
          <w:color w:val="000000"/>
          <w:sz w:val="26"/>
          <w:szCs w:val="26"/>
        </w:rPr>
        <w:t xml:space="preserve">) с предложенной ценой контракта </w:t>
      </w:r>
      <w:r w:rsidR="00C03194" w:rsidRPr="00C03194">
        <w:rPr>
          <w:color w:val="000000"/>
          <w:sz w:val="26"/>
          <w:szCs w:val="26"/>
        </w:rPr>
        <w:t>990</w:t>
      </w:r>
      <w:r w:rsidR="00C03194">
        <w:rPr>
          <w:color w:val="000000"/>
          <w:sz w:val="26"/>
          <w:szCs w:val="26"/>
        </w:rPr>
        <w:t xml:space="preserve"> </w:t>
      </w:r>
      <w:r w:rsidR="00C03194" w:rsidRPr="00C03194">
        <w:rPr>
          <w:color w:val="000000"/>
          <w:sz w:val="26"/>
          <w:szCs w:val="26"/>
        </w:rPr>
        <w:t>600</w:t>
      </w:r>
      <w:r w:rsidR="00C03194">
        <w:rPr>
          <w:color w:val="000000"/>
          <w:sz w:val="26"/>
          <w:szCs w:val="26"/>
        </w:rPr>
        <w:t xml:space="preserve"> </w:t>
      </w:r>
      <w:r w:rsidR="00561B10" w:rsidRPr="001C7E9A">
        <w:rPr>
          <w:color w:val="000000"/>
          <w:sz w:val="26"/>
          <w:szCs w:val="26"/>
        </w:rPr>
        <w:t>рублей 0</w:t>
      </w:r>
      <w:r w:rsidR="001C7E9A" w:rsidRPr="001C7E9A">
        <w:rPr>
          <w:color w:val="000000"/>
          <w:sz w:val="26"/>
          <w:szCs w:val="26"/>
        </w:rPr>
        <w:t>0</w:t>
      </w:r>
      <w:r w:rsidR="000B7DBF" w:rsidRPr="001C7E9A">
        <w:rPr>
          <w:color w:val="000000"/>
          <w:sz w:val="26"/>
          <w:szCs w:val="26"/>
        </w:rPr>
        <w:t> копеек.</w:t>
      </w:r>
    </w:p>
    <w:p w:rsidR="00C03194" w:rsidRDefault="00C03194" w:rsidP="007A367B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09</w:t>
      </w:r>
      <w:r w:rsidR="00F60062" w:rsidRPr="0022550D">
        <w:rPr>
          <w:color w:val="000000"/>
          <w:sz w:val="26"/>
          <w:szCs w:val="26"/>
        </w:rPr>
        <w:t>.</w:t>
      </w:r>
      <w:r w:rsidR="0011230B">
        <w:rPr>
          <w:color w:val="000000"/>
          <w:sz w:val="26"/>
          <w:szCs w:val="26"/>
        </w:rPr>
        <w:t>04</w:t>
      </w:r>
      <w:r w:rsidR="000B7DBF" w:rsidRPr="0022550D">
        <w:rPr>
          <w:color w:val="000000"/>
          <w:sz w:val="26"/>
          <w:szCs w:val="26"/>
        </w:rPr>
        <w:t>.</w:t>
      </w:r>
      <w:r w:rsidR="0011230B">
        <w:rPr>
          <w:color w:val="000000"/>
          <w:sz w:val="26"/>
          <w:szCs w:val="26"/>
        </w:rPr>
        <w:t>2024</w:t>
      </w:r>
      <w:r w:rsidR="000B7DBF" w:rsidRPr="0011230B">
        <w:rPr>
          <w:color w:val="000000"/>
          <w:sz w:val="26"/>
          <w:szCs w:val="26"/>
        </w:rPr>
        <w:t xml:space="preserve"> Заказчик разместил в ЕИС и на электронной площадке проект контракта</w:t>
      </w:r>
      <w:r>
        <w:rPr>
          <w:color w:val="000000"/>
          <w:sz w:val="26"/>
          <w:szCs w:val="26"/>
        </w:rPr>
        <w:t>.</w:t>
      </w:r>
    </w:p>
    <w:p w:rsidR="0011230B" w:rsidRDefault="00C03194" w:rsidP="007A367B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16.04.2024 </w:t>
      </w:r>
      <w:bookmarkStart w:id="0" w:name="_GoBack"/>
      <w:bookmarkEnd w:id="0"/>
      <w:r>
        <w:rPr>
          <w:color w:val="000000"/>
          <w:sz w:val="26"/>
          <w:szCs w:val="26"/>
        </w:rPr>
        <w:t>Победитель</w:t>
      </w:r>
      <w:r w:rsidR="0011230B">
        <w:rPr>
          <w:color w:val="000000"/>
          <w:sz w:val="26"/>
          <w:szCs w:val="26"/>
        </w:rPr>
        <w:t xml:space="preserve"> разместил</w:t>
      </w:r>
      <w:r>
        <w:rPr>
          <w:color w:val="000000"/>
          <w:sz w:val="26"/>
          <w:szCs w:val="26"/>
        </w:rPr>
        <w:t xml:space="preserve"> «Протокол разногласий №0859200001124002914000103»</w:t>
      </w:r>
      <w:r w:rsidR="0011230B">
        <w:rPr>
          <w:color w:val="000000"/>
          <w:sz w:val="26"/>
          <w:szCs w:val="26"/>
        </w:rPr>
        <w:t>.</w:t>
      </w:r>
    </w:p>
    <w:p w:rsidR="00C03194" w:rsidRPr="007A367B" w:rsidRDefault="00C03194" w:rsidP="007A367B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17.04.2024 Заказчик разместил доработанный проект контракт</w:t>
      </w:r>
      <w:r w:rsidR="00C314AC">
        <w:rPr>
          <w:color w:val="000000"/>
          <w:sz w:val="26"/>
          <w:szCs w:val="26"/>
        </w:rPr>
        <w:t>а, Победитель подписал проект контракта с нарушением сроков</w:t>
      </w:r>
      <w:r w:rsidR="001234BE">
        <w:rPr>
          <w:color w:val="000000"/>
          <w:sz w:val="26"/>
          <w:szCs w:val="26"/>
        </w:rPr>
        <w:t>,</w:t>
      </w:r>
      <w:r w:rsidR="00C314AC">
        <w:rPr>
          <w:color w:val="000000"/>
          <w:sz w:val="26"/>
          <w:szCs w:val="26"/>
        </w:rPr>
        <w:t xml:space="preserve"> установленных ст. 51 Закона о ФКС.</w:t>
      </w:r>
    </w:p>
    <w:p w:rsidR="000B7DBF" w:rsidRPr="009C50BA" w:rsidRDefault="00C314AC" w:rsidP="00535E2F">
      <w:pPr>
        <w:pStyle w:val="a4"/>
        <w:spacing w:before="0" w:before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17</w:t>
      </w:r>
      <w:r w:rsidR="0011230B">
        <w:rPr>
          <w:color w:val="000000"/>
          <w:sz w:val="26"/>
          <w:szCs w:val="26"/>
        </w:rPr>
        <w:t>.04.2024</w:t>
      </w:r>
      <w:r w:rsidR="000B7DBF" w:rsidRPr="008267FD">
        <w:rPr>
          <w:color w:val="000000"/>
          <w:sz w:val="26"/>
          <w:szCs w:val="26"/>
        </w:rPr>
        <w:t xml:space="preserve"> Заказчиком на основании </w:t>
      </w:r>
      <w:r w:rsidR="000B7DBF" w:rsidRPr="008267FD">
        <w:rPr>
          <w:sz w:val="26"/>
          <w:szCs w:val="26"/>
        </w:rPr>
        <w:t xml:space="preserve">п. 1 ч. 6 ст. 51 </w:t>
      </w:r>
      <w:r w:rsidR="000B7DBF" w:rsidRPr="008267FD">
        <w:rPr>
          <w:color w:val="000000"/>
          <w:sz w:val="26"/>
          <w:szCs w:val="26"/>
        </w:rPr>
        <w:t xml:space="preserve">Закона о ФКС </w:t>
      </w:r>
      <w:r w:rsidR="001C7E9A">
        <w:rPr>
          <w:color w:val="000000"/>
          <w:sz w:val="26"/>
          <w:szCs w:val="26"/>
        </w:rPr>
        <w:t>ООО «</w:t>
      </w:r>
      <w:r>
        <w:rPr>
          <w:sz w:val="26"/>
          <w:szCs w:val="26"/>
        </w:rPr>
        <w:t>Сейм</w:t>
      </w:r>
      <w:r w:rsidR="001C7E9A">
        <w:rPr>
          <w:color w:val="000000"/>
          <w:sz w:val="26"/>
          <w:szCs w:val="26"/>
        </w:rPr>
        <w:t xml:space="preserve">» </w:t>
      </w:r>
      <w:r w:rsidR="00CF740B" w:rsidRPr="009C50BA">
        <w:rPr>
          <w:color w:val="000000"/>
          <w:sz w:val="26"/>
          <w:szCs w:val="26"/>
        </w:rPr>
        <w:t>признан</w:t>
      </w:r>
      <w:r w:rsidR="001C7E9A">
        <w:rPr>
          <w:color w:val="000000"/>
          <w:sz w:val="26"/>
          <w:szCs w:val="26"/>
        </w:rPr>
        <w:t>о</w:t>
      </w:r>
      <w:r w:rsidR="00561B10">
        <w:rPr>
          <w:color w:val="000000"/>
          <w:sz w:val="26"/>
          <w:szCs w:val="26"/>
        </w:rPr>
        <w:t xml:space="preserve"> уклонившим</w:t>
      </w:r>
      <w:r w:rsidR="000B7DBF" w:rsidRPr="009C50BA">
        <w:rPr>
          <w:color w:val="000000"/>
          <w:sz w:val="26"/>
          <w:szCs w:val="26"/>
        </w:rPr>
        <w:t xml:space="preserve">ся от заключения контракта и в ЕИС опубликован </w:t>
      </w:r>
      <w:hyperlink r:id="rId13" w:tgtFrame="_blank" w:history="1">
        <w:r w:rsidR="000B7DBF" w:rsidRPr="009C50BA">
          <w:rPr>
            <w:color w:val="000000"/>
            <w:sz w:val="26"/>
            <w:szCs w:val="26"/>
          </w:rPr>
          <w:t>протокол признания участника уклонившимся от зак</w:t>
        </w:r>
        <w:r w:rsidR="00226C25" w:rsidRPr="009C50BA">
          <w:rPr>
            <w:color w:val="000000"/>
            <w:sz w:val="26"/>
            <w:szCs w:val="26"/>
          </w:rPr>
          <w:t xml:space="preserve">лючения контракта от </w:t>
        </w:r>
        <w:r>
          <w:rPr>
            <w:color w:val="000000"/>
            <w:sz w:val="26"/>
            <w:szCs w:val="26"/>
          </w:rPr>
          <w:t>17</w:t>
        </w:r>
        <w:r w:rsidR="0011230B">
          <w:rPr>
            <w:color w:val="000000"/>
            <w:sz w:val="26"/>
            <w:szCs w:val="26"/>
          </w:rPr>
          <w:t>.04.2024</w:t>
        </w:r>
      </w:hyperlink>
      <w:r w:rsidR="000B7DBF" w:rsidRPr="009C50BA">
        <w:rPr>
          <w:color w:val="000000"/>
          <w:sz w:val="26"/>
          <w:szCs w:val="26"/>
        </w:rPr>
        <w:t>.</w:t>
      </w:r>
    </w:p>
    <w:p w:rsidR="000B7DBF" w:rsidRPr="008267FD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9C50BA">
        <w:rPr>
          <w:color w:val="000000"/>
          <w:sz w:val="26"/>
          <w:szCs w:val="26"/>
        </w:rPr>
        <w:t>В связи с изложенным Заказчиком</w:t>
      </w:r>
      <w:r w:rsidRPr="008267FD">
        <w:rPr>
          <w:color w:val="000000"/>
          <w:sz w:val="26"/>
          <w:szCs w:val="26"/>
        </w:rPr>
        <w:t xml:space="preserve"> поданы документы для внесения </w:t>
      </w:r>
      <w:r w:rsidR="001C7E9A">
        <w:rPr>
          <w:color w:val="000000"/>
          <w:sz w:val="26"/>
          <w:szCs w:val="26"/>
        </w:rPr>
        <w:t>Общества</w:t>
      </w:r>
      <w:r w:rsidR="008B0DEB">
        <w:rPr>
          <w:color w:val="000000"/>
          <w:sz w:val="26"/>
          <w:szCs w:val="26"/>
        </w:rPr>
        <w:t xml:space="preserve"> </w:t>
      </w:r>
      <w:r w:rsidRPr="008267FD">
        <w:rPr>
          <w:color w:val="000000"/>
          <w:sz w:val="26"/>
          <w:szCs w:val="26"/>
        </w:rPr>
        <w:t>в реестр недобросовестных поставщиков.</w:t>
      </w:r>
    </w:p>
    <w:p w:rsidR="000B7DBF" w:rsidRPr="009C50BA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8267FD">
        <w:rPr>
          <w:color w:val="000000"/>
          <w:sz w:val="26"/>
          <w:szCs w:val="26"/>
        </w:rPr>
        <w:t xml:space="preserve">Изучив представленные Заявителем документы, Комиссия сделала вывод, что они полностью соответствуют требованиям статьи 104 Закона о ФКС и Постановления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</w:t>
      </w:r>
      <w:r w:rsidRPr="009C50BA">
        <w:rPr>
          <w:sz w:val="26"/>
          <w:szCs w:val="26"/>
        </w:rPr>
        <w:t>Федерации и признании утратившими силу некоторых актов и отдельных положений некоторых актов Правительства Российской Федерации».</w:t>
      </w:r>
    </w:p>
    <w:p w:rsidR="000B7DBF" w:rsidRPr="009C50BA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9C50BA">
        <w:rPr>
          <w:sz w:val="26"/>
          <w:szCs w:val="26"/>
        </w:rPr>
        <w:t xml:space="preserve">В ходе заседания Комиссия пришла к следующему выводу: </w:t>
      </w:r>
    </w:p>
    <w:p w:rsidR="000B7DBF" w:rsidRPr="009C50BA" w:rsidRDefault="000B7DBF" w:rsidP="00535E2F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 w:rsidRPr="009C50BA">
        <w:rPr>
          <w:sz w:val="26"/>
          <w:szCs w:val="26"/>
        </w:rPr>
        <w:t xml:space="preserve">Согласно п. 1 ч. 2 ст. 51 Закона о ФКС не позднее двух рабочих дней, следующих за днем размещения в единой информационной системе протоколов, указанных в </w:t>
      </w:r>
      <w:hyperlink r:id="rId14" w:history="1">
        <w:r w:rsidRPr="009C50BA">
          <w:rPr>
            <w:sz w:val="26"/>
            <w:szCs w:val="26"/>
          </w:rPr>
          <w:t>части 1</w:t>
        </w:r>
      </w:hyperlink>
      <w:r w:rsidRPr="009C50BA">
        <w:rPr>
          <w:sz w:val="26"/>
          <w:szCs w:val="26"/>
        </w:rPr>
        <w:t xml:space="preserve"> настоящей статьи</w:t>
      </w:r>
      <w:r w:rsidR="0015065D">
        <w:rPr>
          <w:sz w:val="26"/>
          <w:szCs w:val="26"/>
        </w:rPr>
        <w:t>,</w:t>
      </w:r>
      <w:r w:rsidRPr="009C50BA">
        <w:rPr>
          <w:sz w:val="26"/>
          <w:szCs w:val="26"/>
        </w:rPr>
        <w:t xml:space="preserve">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5" w:history="1">
        <w:r w:rsidRPr="009C50BA">
          <w:rPr>
            <w:sz w:val="26"/>
            <w:szCs w:val="26"/>
          </w:rPr>
          <w:t>пункте 5 части 2 статьи 42</w:t>
        </w:r>
      </w:hyperlink>
      <w:r w:rsidRPr="009C50BA">
        <w:rPr>
          <w:sz w:val="26"/>
          <w:szCs w:val="26"/>
        </w:rPr>
        <w:t xml:space="preserve"> настоящего Федерального закона.</w:t>
      </w:r>
    </w:p>
    <w:p w:rsidR="006057D7" w:rsidRDefault="00C314AC" w:rsidP="006057D7">
      <w:pPr>
        <w:pStyle w:val="a4"/>
        <w:spacing w:before="0" w:before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16.04</w:t>
      </w:r>
      <w:r w:rsidR="000B7DBF" w:rsidRPr="0022550D">
        <w:rPr>
          <w:sz w:val="26"/>
          <w:szCs w:val="26"/>
        </w:rPr>
        <w:t>.202</w:t>
      </w:r>
      <w:r w:rsidR="0011230B">
        <w:rPr>
          <w:sz w:val="26"/>
          <w:szCs w:val="26"/>
        </w:rPr>
        <w:t>4</w:t>
      </w:r>
      <w:r w:rsidR="00561B10">
        <w:rPr>
          <w:sz w:val="26"/>
          <w:szCs w:val="26"/>
        </w:rPr>
        <w:t xml:space="preserve"> </w:t>
      </w:r>
      <w:r w:rsidR="0011230B">
        <w:rPr>
          <w:sz w:val="26"/>
          <w:szCs w:val="26"/>
        </w:rPr>
        <w:t>ГБУ РО «ОКБ»</w:t>
      </w:r>
      <w:r w:rsidR="00561B10">
        <w:rPr>
          <w:sz w:val="26"/>
          <w:szCs w:val="26"/>
        </w:rPr>
        <w:t xml:space="preserve"> разместило</w:t>
      </w:r>
      <w:r w:rsidR="000B7DBF" w:rsidRPr="009C50BA">
        <w:rPr>
          <w:sz w:val="26"/>
          <w:szCs w:val="26"/>
        </w:rPr>
        <w:t xml:space="preserve"> в соответствии с п.1 ч. 2 ст. 51 </w:t>
      </w:r>
      <w:r w:rsidR="006057D7">
        <w:rPr>
          <w:sz w:val="26"/>
          <w:szCs w:val="26"/>
        </w:rPr>
        <w:t xml:space="preserve">Закона о ФКС заполненный проект </w:t>
      </w:r>
      <w:r w:rsidR="000B7DBF" w:rsidRPr="009C50BA">
        <w:rPr>
          <w:sz w:val="26"/>
          <w:szCs w:val="26"/>
        </w:rPr>
        <w:t xml:space="preserve">контракта на </w:t>
      </w:r>
      <w:r w:rsidR="0011230B" w:rsidRPr="006F5B67">
        <w:rPr>
          <w:sz w:val="26"/>
          <w:szCs w:val="26"/>
        </w:rPr>
        <w:t xml:space="preserve">поставку </w:t>
      </w:r>
      <w:r w:rsidRPr="00C314AC">
        <w:rPr>
          <w:sz w:val="26"/>
          <w:szCs w:val="26"/>
        </w:rPr>
        <w:t>расходных материалов сшивающих (</w:t>
      </w:r>
      <w:proofErr w:type="spellStart"/>
      <w:r w:rsidRPr="00C314AC">
        <w:rPr>
          <w:sz w:val="26"/>
          <w:szCs w:val="26"/>
        </w:rPr>
        <w:t>степлеры</w:t>
      </w:r>
      <w:proofErr w:type="spellEnd"/>
      <w:r w:rsidRPr="00C314AC">
        <w:rPr>
          <w:sz w:val="26"/>
          <w:szCs w:val="26"/>
        </w:rPr>
        <w:t>, аппараты сшивающие)</w:t>
      </w:r>
      <w:r w:rsidR="005E0D7C" w:rsidRPr="009C50BA">
        <w:rPr>
          <w:sz w:val="26"/>
          <w:szCs w:val="26"/>
        </w:rPr>
        <w:t>.</w:t>
      </w:r>
    </w:p>
    <w:p w:rsidR="006057D7" w:rsidRPr="006057D7" w:rsidRDefault="0015065D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Однако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3DFE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C314AC">
        <w:rPr>
          <w:rFonts w:ascii="Times New Roman" w:hAnsi="Times New Roman" w:cs="Times New Roman"/>
          <w:color w:val="000000"/>
          <w:sz w:val="26"/>
          <w:szCs w:val="26"/>
        </w:rPr>
        <w:t>Сейм</w:t>
      </w:r>
      <w:r w:rsidR="00863DFE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E0D7C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93BD9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0D7C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подписал</w:t>
      </w:r>
      <w:r w:rsidR="00863DF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7DBF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государственного</w:t>
      </w:r>
      <w:r w:rsidR="000B7DBF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контракта 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установленный Законом срок.</w:t>
      </w:r>
    </w:p>
    <w:p w:rsidR="006057D7" w:rsidRDefault="00093BD9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п. 1 ч. 6 ст. 51 Закона о ФКС в случае, если участником закупки, с которым заключается контракт, не выполнены требования, предусмотренные </w:t>
      </w:r>
      <w:hyperlink r:id="rId16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3</w:t>
        </w:r>
      </w:hyperlink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случая, предусмотренного </w:t>
      </w:r>
      <w:hyperlink r:id="rId17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3 части 3</w:t>
        </w:r>
      </w:hyperlink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статьи, а также случая, если таким участником закупки в срок, установленный </w:t>
      </w:r>
      <w:hyperlink r:id="rId18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3</w:t>
        </w:r>
      </w:hyperlink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статьи, не выполнены требования </w:t>
      </w:r>
      <w:hyperlink r:id="rId19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3 части 3</w:t>
        </w:r>
      </w:hyperlink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статьи) и </w:t>
      </w:r>
      <w:hyperlink r:id="rId20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5</w:t>
        </w:r>
      </w:hyperlink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статьи: такой участник закупки считается уклонившимся от заключения контракта.</w:t>
      </w:r>
    </w:p>
    <w:p w:rsidR="006057D7" w:rsidRPr="006057D7" w:rsidRDefault="00C314AC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.04</w:t>
      </w:r>
      <w:r w:rsidR="006057D7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3DFE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>
        <w:rPr>
          <w:rFonts w:ascii="Times New Roman" w:hAnsi="Times New Roman" w:cs="Times New Roman"/>
          <w:color w:val="000000"/>
          <w:sz w:val="26"/>
          <w:szCs w:val="26"/>
        </w:rPr>
        <w:t>Сейм</w:t>
      </w:r>
      <w:r w:rsidR="00863DFE" w:rsidRP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61B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уклонившим</w:t>
      </w:r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от заключения 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государственного</w:t>
      </w:r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контракта и в ЕИС опубликован </w:t>
      </w:r>
      <w:hyperlink r:id="rId21" w:tgtFrame="_blank" w:history="1">
        <w:r w:rsidR="009C50BA"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протокол признания участника уклонившимся от заключения контракта от </w:t>
        </w:r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17</w:t>
        </w:r>
        <w:r w:rsidR="0011230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.04.2024</w:t>
        </w:r>
        <w:r w:rsidR="009C50BA"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№ППУ20_1</w:t>
        </w:r>
      </w:hyperlink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57D7" w:rsidRDefault="0015065D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</w:t>
      </w:r>
      <w:r w:rsidR="009C50BA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устных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объяснениях причин уклонения от заключения </w:t>
      </w:r>
      <w:r w:rsidR="00E20FB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государственного</w:t>
      </w:r>
      <w:r w:rsidR="002A63DB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контракта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11230B" w:rsidRPr="006F5B67">
        <w:rPr>
          <w:rFonts w:ascii="Times New Roman" w:hAnsi="Times New Roman" w:cs="Times New Roman"/>
          <w:sz w:val="26"/>
          <w:szCs w:val="26"/>
        </w:rPr>
        <w:t xml:space="preserve">поставку </w:t>
      </w:r>
      <w:r w:rsidR="00C314AC" w:rsidRPr="00C314AC">
        <w:rPr>
          <w:rFonts w:ascii="Times New Roman" w:hAnsi="Times New Roman" w:cs="Times New Roman"/>
          <w:sz w:val="26"/>
          <w:szCs w:val="26"/>
        </w:rPr>
        <w:t>расходных материалов сшивающих (</w:t>
      </w:r>
      <w:proofErr w:type="spellStart"/>
      <w:r w:rsidR="00C314AC" w:rsidRPr="00C314AC">
        <w:rPr>
          <w:rFonts w:ascii="Times New Roman" w:hAnsi="Times New Roman" w:cs="Times New Roman"/>
          <w:sz w:val="26"/>
          <w:szCs w:val="26"/>
        </w:rPr>
        <w:t>степлеры</w:t>
      </w:r>
      <w:proofErr w:type="spellEnd"/>
      <w:r w:rsidR="00C314AC" w:rsidRPr="00C314AC">
        <w:rPr>
          <w:rFonts w:ascii="Times New Roman" w:hAnsi="Times New Roman" w:cs="Times New Roman"/>
          <w:sz w:val="26"/>
          <w:szCs w:val="26"/>
        </w:rPr>
        <w:t>, аппараты сшивающие)</w:t>
      </w:r>
      <w:r w:rsidR="00C314AC">
        <w:rPr>
          <w:rFonts w:ascii="Times New Roman" w:hAnsi="Times New Roman" w:cs="Times New Roman"/>
          <w:sz w:val="26"/>
          <w:szCs w:val="26"/>
        </w:rPr>
        <w:t xml:space="preserve"> </w:t>
      </w:r>
      <w:r w:rsidR="00863DF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Общество</w:t>
      </w:r>
      <w:r w:rsidR="008241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сообщил</w:t>
      </w:r>
      <w:r w:rsidR="00863DF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имел 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умысла уклоняться от заключения </w:t>
      </w:r>
      <w:r w:rsidR="00AF5E2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Контракта, в данном случае имела</w:t>
      </w:r>
      <w:r w:rsidR="00093BD9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</w:t>
      </w:r>
      <w:r w:rsidR="00112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>ошибка</w:t>
      </w:r>
      <w:r w:rsidR="00C3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сотрудника</w:t>
      </w:r>
      <w:r w:rsidR="001234B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3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ответственного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14AC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подписание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контракта</w:t>
      </w:r>
      <w:r w:rsidR="0010605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6E70" w:rsidRDefault="00D63928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Общество в качестве исполнения контракта 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направило обеспечение исполнения контракта, что подтверждается платежным поручением №</w:t>
      </w:r>
      <w:r w:rsidR="00E20F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20F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>.04.2024.</w:t>
      </w:r>
    </w:p>
    <w:p w:rsidR="00D46D5F" w:rsidRDefault="00D46D5F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18</w:t>
      </w:r>
      <w:r w:rsidR="005B6E70">
        <w:rPr>
          <w:rFonts w:ascii="Times New Roman" w:eastAsia="Times New Roman" w:hAnsi="Times New Roman" w:cs="Times New Roman"/>
          <w:sz w:val="26"/>
          <w:szCs w:val="26"/>
          <w:lang w:eastAsia="ru-RU"/>
        </w:rPr>
        <w:t>.04.2024</w:t>
      </w:r>
      <w:r w:rsidR="00226B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 направил в адрес Заказчика</w:t>
      </w:r>
      <w:r w:rsidR="00226B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 с просьбой отменить протокол признания участника уклонившимся от заключения Контракта.</w:t>
      </w:r>
    </w:p>
    <w:p w:rsidR="006057D7" w:rsidRDefault="00AF5E24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ходе заседания 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представителя</w:t>
      </w:r>
      <w:r w:rsidR="00226B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ООО «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Сейм</w:t>
      </w:r>
      <w:r w:rsidR="0001283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241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поступило ходатайство о выдаче предписания на заключение Контракта.</w:t>
      </w:r>
    </w:p>
    <w:p w:rsidR="00D46D5F" w:rsidRPr="00D46D5F" w:rsidRDefault="00D46D5F" w:rsidP="00D46D5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Комиссия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Рязанского</w:t>
      </w:r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УФАС России сообщает об отказе в удовлетворении ходатайства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«Сейм»</w:t>
      </w:r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выдаче предписания об осуществлении действий, направленных на заключение контракта, ввиду следующего.</w:t>
      </w:r>
    </w:p>
    <w:p w:rsidR="00D46D5F" w:rsidRPr="00D46D5F" w:rsidRDefault="00FA30BB" w:rsidP="00D46D5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22" w:history="1">
        <w:r w:rsidR="00D46D5F" w:rsidRPr="00D46D5F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D46D5F"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1234BE">
        <w:rPr>
          <w:rFonts w:ascii="Times New Roman" w:eastAsia="Times New Roman" w:hAnsi="Times New Roman" w:cs="Times New Roman"/>
          <w:sz w:val="26"/>
          <w:szCs w:val="26"/>
          <w:lang w:eastAsia="ru-RU"/>
        </w:rPr>
        <w:t>ФКС</w:t>
      </w:r>
      <w:r w:rsidR="00D46D5F"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 возможность возврата контракта на стадию подписания после признания победителя закупки уклонившимся от заключения контракта, в том числе путем выдачи оператору электронной площадки предписания о разблокировке действий по подписанию участниками такого контракта.</w:t>
      </w:r>
    </w:p>
    <w:p w:rsidR="00D46D5F" w:rsidRDefault="00D46D5F" w:rsidP="00FD40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нормам </w:t>
      </w:r>
      <w:hyperlink r:id="rId23" w:history="1">
        <w:r w:rsidRPr="00D46D5F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Закона</w:t>
        </w:r>
      </w:hyperlink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1234BE">
        <w:rPr>
          <w:rFonts w:ascii="Times New Roman" w:eastAsia="Times New Roman" w:hAnsi="Times New Roman" w:cs="Times New Roman"/>
          <w:sz w:val="26"/>
          <w:szCs w:val="26"/>
          <w:lang w:eastAsia="ru-RU"/>
        </w:rPr>
        <w:t>ФКС</w:t>
      </w:r>
      <w:r w:rsidRP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контрольный орган в сфере закупок вправе выдавать обязательные для исполнения предписания в адрес заказчика, уполномоченного органа, уполномоченного учреждения, специализированной организации, оператора электронной площадки, оператора специализированной электронной площадки или комиссии по осуществлению закупок только в случае выявления нарушений такими лицами законодательства Российской Федерации и иных нормативных правовых актов о контрактной системе.</w:t>
      </w:r>
    </w:p>
    <w:p w:rsidR="00FD404E" w:rsidRDefault="00FD404E" w:rsidP="00FD40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действиях Заказчика нарушений</w:t>
      </w:r>
      <w:r w:rsidR="001234B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не позволили победителю закупки подписать проект государственного контракта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о ФКС не выявлено.</w:t>
      </w:r>
    </w:p>
    <w:p w:rsidR="001234BE" w:rsidRPr="007016B5" w:rsidRDefault="001234BE" w:rsidP="00FD40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основания для выдачи предписания антимонопольным органом отсутствуют.</w:t>
      </w:r>
    </w:p>
    <w:p w:rsidR="000B7DBF" w:rsidRPr="006057D7" w:rsidRDefault="000B7DBF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proofErr w:type="gramStart"/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положениям</w:t>
      </w:r>
      <w:proofErr w:type="gramEnd"/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104 Закона о ФКС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обязательств. При этом, одним из последствий включения в реестр недобросовестных поставщиков (в качестве санкции за допущенное нарушение)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(ч.1.1 ст.</w:t>
      </w:r>
      <w:r w:rsid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31 Закона о ФКС).</w:t>
      </w:r>
    </w:p>
    <w:p w:rsidR="000B7DBF" w:rsidRPr="006057D7" w:rsidRDefault="000B7DBF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ч. 2 ст. 104 Закона о ФКС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</w:t>
      </w: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317763" w:rsidRDefault="000B7DBF" w:rsidP="0031776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включения в реестр недобросовестных поставщиков является такое уклонение лица от заключения контракта, которое предполагает недобросовестное поведение. Статьей 401 Гражданского Кодекса Российской Федерации установлено, что лицо, не исполнившее обязательства, либо исполнившее его </w:t>
      </w:r>
      <w:r w:rsidR="00872CB5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надлежащим образом, несет ответственность при наличии вины (умысла или неосторожности), кроме случаев, когда законом или договором предусмотрены иные основания ответственности. Включение сведений о лице в реестр недобросовестных поставщиков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317763" w:rsidRPr="006057D7" w:rsidRDefault="00317763" w:rsidP="0031776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77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r:id="rId24" w:history="1">
        <w:r w:rsidRPr="0031776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41</w:t>
        </w:r>
      </w:hyperlink>
      <w:r w:rsidRPr="003177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Постановлением Президиума Верховного Суда Российской Федерации от 28.06.2017, указано, что санкция в виде включения в реестр недобросовестных поставщиков влечет для участника торгов значительные неблагоприятные последствия, несоизмеримые с совершенной ошибкой, в том числе экономического характера, поскольку в будущем может ограничить права такого участника на участие в торгах по размещению государственных и муниципальных заказов.</w:t>
      </w:r>
    </w:p>
    <w:p w:rsidR="000B7DBF" w:rsidRPr="006057D7" w:rsidRDefault="000B7DBF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бесспорных доказательств, подтверждающих намеренное уклонение победителя аукциона</w:t>
      </w:r>
      <w:r w:rsidR="008B0DEB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29FE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Сейм</w:t>
      </w:r>
      <w:r w:rsidR="006D29F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D3EF0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заключения контракта, в материалах дела не имеется.</w:t>
      </w:r>
    </w:p>
    <w:p w:rsidR="00D46D5F" w:rsidRPr="006057D7" w:rsidRDefault="000B7DBF" w:rsidP="00D46D5F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Следовательно, сведения в отношении</w:t>
      </w:r>
      <w:r w:rsidR="008B0DEB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29FE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</w:t>
      </w:r>
      <w:r w:rsidR="00D46D5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Сейм</w:t>
      </w:r>
      <w:r w:rsidR="006D29F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D3EF0"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подлежат включению в реестр недобросовестных поставщиков.</w:t>
      </w:r>
    </w:p>
    <w:p w:rsidR="000B7DBF" w:rsidRPr="007016B5" w:rsidRDefault="000B7DBF" w:rsidP="006057D7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5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Внеплановая проверка, проведенная в соответствии с </w:t>
      </w:r>
      <w:hyperlink r:id="rId25" w:history="1">
        <w:r w:rsidRPr="006057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5 части 15 статьи 99</w:t>
        </w:r>
      </w:hyperlink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о ФКС, нарушений законодательства о контрактной системе не выявила.</w:t>
      </w:r>
    </w:p>
    <w:p w:rsidR="007016B5" w:rsidRDefault="000B7DBF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изложенного, руководствуясь частью 1 статьи 104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и </w:t>
      </w:r>
      <w:r w:rsidR="00200245">
        <w:rPr>
          <w:rFonts w:ascii="Times New Roman" w:eastAsia="Times New Roman" w:hAnsi="Times New Roman" w:cs="Times New Roman"/>
          <w:sz w:val="26"/>
          <w:szCs w:val="26"/>
          <w:lang w:eastAsia="ru-RU"/>
        </w:rPr>
        <w:t>п. б п.</w:t>
      </w:r>
      <w:r w:rsidR="00106050" w:rsidRPr="0010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 </w:t>
      </w:r>
      <w:r w:rsidR="0010605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Комиссия Рязанского УФАС России по контролю закупок</w:t>
      </w:r>
    </w:p>
    <w:p w:rsidR="007016B5" w:rsidRDefault="000B7DBF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7016B5" w:rsidRPr="007016B5" w:rsidRDefault="000B7DBF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26B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Представление </w:t>
      </w:r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Государственного бюджетного учреждения Рязанской области «Областная клиническая больница» о включении в реестр </w:t>
      </w:r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недобросовестных поставщиков ООО «Сейм» (адрес: 117461, г. Москва, Муниципальный округ </w:t>
      </w:r>
      <w:proofErr w:type="spellStart"/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>Зюзино</w:t>
      </w:r>
      <w:proofErr w:type="spellEnd"/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Херсонская, д.5, к.2, оф. 3; ИНН 7727185830; ОКТМО 45901000)</w:t>
      </w:r>
      <w:r w:rsidR="00962164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16B5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</w:t>
      </w: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ить без удовлетворения.</w:t>
      </w:r>
    </w:p>
    <w:p w:rsidR="007016B5" w:rsidRPr="007016B5" w:rsidRDefault="000B7DBF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Сведения в отношении </w:t>
      </w:r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ООО «Сейм» (адрес: 117461, г. Москва, Муниципальный округ </w:t>
      </w:r>
      <w:proofErr w:type="spellStart"/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>Зюзино</w:t>
      </w:r>
      <w:proofErr w:type="spellEnd"/>
      <w:r w:rsidR="00FD404E" w:rsidRPr="00FD404E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Херсонская, д.5, к.2, оф. 3; ИНН 7727185830; ОКТМО 45901000)</w:t>
      </w:r>
      <w:r w:rsidR="00DF1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 недобросовестных поставщиков не включать.</w:t>
      </w:r>
    </w:p>
    <w:p w:rsidR="007016B5" w:rsidRDefault="000B7DBF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может быть обжаловано в судебном порядке в течение т</w:t>
      </w:r>
      <w:r w:rsidR="007016B5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рех месяцев со дня его принятия</w:t>
      </w:r>
    </w:p>
    <w:p w:rsidR="00DF16DD" w:rsidRPr="007016B5" w:rsidRDefault="00DF16DD" w:rsidP="007016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16B5" w:rsidRPr="00FA30BB" w:rsidRDefault="000B7DBF" w:rsidP="0015065D">
      <w:pPr>
        <w:autoSpaceDE w:val="0"/>
        <w:autoSpaceDN w:val="0"/>
        <w:adjustRightInd w:val="0"/>
        <w:spacing w:before="260"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  <w:proofErr w:type="gramStart"/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Комиссии: </w:t>
      </w:r>
      <w:r w:rsidR="00E834CC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E834CC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962164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E834CC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7016B5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FA30B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&lt;…&gt;</w:t>
      </w:r>
    </w:p>
    <w:p w:rsidR="007016B5" w:rsidRPr="00FA30BB" w:rsidRDefault="000B7DBF" w:rsidP="0015065D">
      <w:pPr>
        <w:autoSpaceDE w:val="0"/>
        <w:autoSpaceDN w:val="0"/>
        <w:adjustRightInd w:val="0"/>
        <w:spacing w:before="260"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Члены </w:t>
      </w:r>
      <w:proofErr w:type="gramStart"/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Комиссии: </w:t>
      </w:r>
      <w:r w:rsidR="00E834CC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E834CC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2164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  <w:r w:rsidR="00535E2F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="007016B5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535E2F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962164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16B5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62164"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A30B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&lt;…&gt;</w:t>
      </w:r>
    </w:p>
    <w:p w:rsidR="000C3B80" w:rsidRPr="00FA30BB" w:rsidRDefault="007016B5" w:rsidP="0015065D">
      <w:pPr>
        <w:autoSpaceDE w:val="0"/>
        <w:autoSpaceDN w:val="0"/>
        <w:adjustRightInd w:val="0"/>
        <w:spacing w:before="260"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</w:t>
      </w:r>
      <w:r w:rsidRPr="007016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FA30B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&lt;…&gt;</w:t>
      </w:r>
    </w:p>
    <w:sectPr w:rsidR="000C3B80" w:rsidRPr="00FA30BB" w:rsidSect="00D04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BF"/>
    <w:rsid w:val="00012831"/>
    <w:rsid w:val="00013D1F"/>
    <w:rsid w:val="00044EF8"/>
    <w:rsid w:val="000737E9"/>
    <w:rsid w:val="00076017"/>
    <w:rsid w:val="00093BD9"/>
    <w:rsid w:val="00093C44"/>
    <w:rsid w:val="000B7DBF"/>
    <w:rsid w:val="000D6E98"/>
    <w:rsid w:val="00106050"/>
    <w:rsid w:val="0011230B"/>
    <w:rsid w:val="001234BE"/>
    <w:rsid w:val="0015065D"/>
    <w:rsid w:val="00161E31"/>
    <w:rsid w:val="001C7E9A"/>
    <w:rsid w:val="001D4E10"/>
    <w:rsid w:val="001E0F4F"/>
    <w:rsid w:val="001E50F6"/>
    <w:rsid w:val="001E5B30"/>
    <w:rsid w:val="00200245"/>
    <w:rsid w:val="00211904"/>
    <w:rsid w:val="0022550D"/>
    <w:rsid w:val="00226BD2"/>
    <w:rsid w:val="00226C25"/>
    <w:rsid w:val="002A63DB"/>
    <w:rsid w:val="0031384E"/>
    <w:rsid w:val="003175AC"/>
    <w:rsid w:val="00317763"/>
    <w:rsid w:val="0039142B"/>
    <w:rsid w:val="00474AA8"/>
    <w:rsid w:val="004B4EF2"/>
    <w:rsid w:val="00535E2F"/>
    <w:rsid w:val="0053708E"/>
    <w:rsid w:val="00561B10"/>
    <w:rsid w:val="00562C34"/>
    <w:rsid w:val="00592435"/>
    <w:rsid w:val="005B2C65"/>
    <w:rsid w:val="005B6E70"/>
    <w:rsid w:val="005D3F51"/>
    <w:rsid w:val="005E0D7C"/>
    <w:rsid w:val="006057D7"/>
    <w:rsid w:val="00620142"/>
    <w:rsid w:val="00653975"/>
    <w:rsid w:val="00660374"/>
    <w:rsid w:val="006664C4"/>
    <w:rsid w:val="00675131"/>
    <w:rsid w:val="00692376"/>
    <w:rsid w:val="006D29FE"/>
    <w:rsid w:val="006E7F3A"/>
    <w:rsid w:val="006F5B67"/>
    <w:rsid w:val="007016B5"/>
    <w:rsid w:val="00725FA3"/>
    <w:rsid w:val="0073046E"/>
    <w:rsid w:val="007372EA"/>
    <w:rsid w:val="007A367B"/>
    <w:rsid w:val="007C0AF4"/>
    <w:rsid w:val="007C6A1B"/>
    <w:rsid w:val="008241FB"/>
    <w:rsid w:val="008267FD"/>
    <w:rsid w:val="008333B0"/>
    <w:rsid w:val="00855139"/>
    <w:rsid w:val="00857AD6"/>
    <w:rsid w:val="00863DFE"/>
    <w:rsid w:val="00872CB5"/>
    <w:rsid w:val="00897850"/>
    <w:rsid w:val="008A3CCB"/>
    <w:rsid w:val="008B0DEB"/>
    <w:rsid w:val="00962164"/>
    <w:rsid w:val="00963DCD"/>
    <w:rsid w:val="009B2032"/>
    <w:rsid w:val="009C4DCA"/>
    <w:rsid w:val="009C50BA"/>
    <w:rsid w:val="009E697B"/>
    <w:rsid w:val="00A366B2"/>
    <w:rsid w:val="00A6496D"/>
    <w:rsid w:val="00A73B65"/>
    <w:rsid w:val="00AF5E24"/>
    <w:rsid w:val="00B02ADC"/>
    <w:rsid w:val="00B749F0"/>
    <w:rsid w:val="00B953DA"/>
    <w:rsid w:val="00BA674F"/>
    <w:rsid w:val="00BB1D85"/>
    <w:rsid w:val="00BC0C64"/>
    <w:rsid w:val="00C03194"/>
    <w:rsid w:val="00C314AC"/>
    <w:rsid w:val="00C56629"/>
    <w:rsid w:val="00C670DC"/>
    <w:rsid w:val="00CA485A"/>
    <w:rsid w:val="00CB6ECB"/>
    <w:rsid w:val="00CF740B"/>
    <w:rsid w:val="00D042A0"/>
    <w:rsid w:val="00D375BB"/>
    <w:rsid w:val="00D46D5F"/>
    <w:rsid w:val="00D6026A"/>
    <w:rsid w:val="00D63928"/>
    <w:rsid w:val="00DA158D"/>
    <w:rsid w:val="00DD3EF0"/>
    <w:rsid w:val="00DD4BDD"/>
    <w:rsid w:val="00DF16DD"/>
    <w:rsid w:val="00E02306"/>
    <w:rsid w:val="00E05C90"/>
    <w:rsid w:val="00E20FBD"/>
    <w:rsid w:val="00E526F7"/>
    <w:rsid w:val="00E64980"/>
    <w:rsid w:val="00E834CC"/>
    <w:rsid w:val="00E865FB"/>
    <w:rsid w:val="00EB5F9C"/>
    <w:rsid w:val="00F0019F"/>
    <w:rsid w:val="00F05A24"/>
    <w:rsid w:val="00F50792"/>
    <w:rsid w:val="00F60062"/>
    <w:rsid w:val="00F84585"/>
    <w:rsid w:val="00FA30BB"/>
    <w:rsid w:val="00FA42C2"/>
    <w:rsid w:val="00FD02ED"/>
    <w:rsid w:val="00FD2B23"/>
    <w:rsid w:val="00FD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9FAE7-6C2E-4F10-9761-705F0B0C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7DBF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0B7DB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4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4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https://zakupki.gov.ru/epz/order/notice/ea20/view/protocol/protocol-main-info.html?regNumber=0859200001122000077&amp;protocolId=36673904" TargetMode="External"/><Relationship Id="rId18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zakupki.gov.ru/epz/order/notice/ea20/view/protocol/protocol-main-info.html?regNumber=0859200001122000077&amp;protocolId=36673904" TargetMode="External"/><Relationship Id="rId7" Type="http://schemas.openxmlformats.org/officeDocument/2006/relationships/hyperlink" Target="http://www.zakupki.gov.ru/" TargetMode="External"/><Relationship Id="rId12" Type="http://schemas.openxmlformats.org/officeDocument/2006/relationships/hyperlink" Target="https://zakupki.gov.ru/epz/order/notice/ea20/view/protocol/protocol-main-info.html?regNumber=0859200001123002307&amp;protocolId=40592611" TargetMode="External"/><Relationship Id="rId17" Type="http://schemas.openxmlformats.org/officeDocument/2006/relationships/hyperlink" Target="consultantplus://offline/ref=6A00EFAC03760FDF28A1DB086545F9D6B326E81A174414A234102465B44F39EA8FC44D0B6F40968D8433B9817C02B46F9A994C3B8DA3Y0l5L" TargetMode="External"/><Relationship Id="rId25" Type="http://schemas.openxmlformats.org/officeDocument/2006/relationships/hyperlink" Target="consultantplus://offline/ref=D53587ACE950290D02C5536C12EF715E3D0DB96C9C498917AC475F490183E20A81A84EF6CDF52F250364BEA110E47E401A04620BB8E1l7R6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20" Type="http://schemas.openxmlformats.org/officeDocument/2006/relationships/hyperlink" Target="consultantplus://offline/ref=6A00EFAC03760FDF28A1DB086545F9D6B326E81A174414A234102465B44F39EA8FC44D0B6F47938D8433B9817C02B46F9A994C3B8DA3Y0l5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/" TargetMode="External"/><Relationship Id="rId11" Type="http://schemas.openxmlformats.org/officeDocument/2006/relationships/hyperlink" Target="http://www.zakupki.gov.ru/" TargetMode="External"/><Relationship Id="rId24" Type="http://schemas.openxmlformats.org/officeDocument/2006/relationships/hyperlink" Target="https://login.consultant.ru/link/?req=doc&amp;base=LAW&amp;n=218867&amp;dst=100429" TargetMode="External"/><Relationship Id="rId5" Type="http://schemas.openxmlformats.org/officeDocument/2006/relationships/hyperlink" Target="http://www.zakupki.gov.ru/" TargetMode="External"/><Relationship Id="rId15" Type="http://schemas.openxmlformats.org/officeDocument/2006/relationships/hyperlink" Target="consultantplus://offline/ref=948874A05CD67C3780344D4F73739A2E8C9F000BF09301926EF2164330FABA4443CDC6EA0C8BF15FFE4EF422CBA8357F2B22476DAF6Ex7Q1L" TargetMode="External"/><Relationship Id="rId23" Type="http://schemas.openxmlformats.org/officeDocument/2006/relationships/hyperlink" Target="https://login.consultant.ru/link/?req=doc&amp;base=LAW&amp;n=441418" TargetMode="External"/><Relationship Id="rId10" Type="http://schemas.openxmlformats.org/officeDocument/2006/relationships/hyperlink" Target="http://www.zakupki.gov.ru/" TargetMode="External"/><Relationship Id="rId19" Type="http://schemas.openxmlformats.org/officeDocument/2006/relationships/hyperlink" Target="consultantplus://offline/ref=6A00EFAC03760FDF28A1DB086545F9D6B326E81A174414A234102465B44F39EA8FC44D0B6F40968D8433B9817C02B46F9A994C3B8DA3Y0l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/" TargetMode="External"/><Relationship Id="rId14" Type="http://schemas.openxmlformats.org/officeDocument/2006/relationships/hyperlink" Target="consultantplus://offline/ref=948874A05CD67C3780344D4F73739A2E8C9F000BF09301926EF2164330FABA4443CDC6EA0989F95FFE4EF422CBA8357F2B22476DAF6Ex7Q1L" TargetMode="External"/><Relationship Id="rId22" Type="http://schemas.openxmlformats.org/officeDocument/2006/relationships/hyperlink" Target="https://login.consultant.ru/link/?req=doc&amp;base=LAW&amp;n=44141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BBF8C-E106-4F3E-B718-FCA898A1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2029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to62-Belogrivtseva</dc:creator>
  <cp:keywords/>
  <dc:description/>
  <cp:lastModifiedBy>Пахомова Мария Викторовна</cp:lastModifiedBy>
  <cp:revision>4</cp:revision>
  <cp:lastPrinted>2024-04-27T08:16:00Z</cp:lastPrinted>
  <dcterms:created xsi:type="dcterms:W3CDTF">2024-04-27T08:20:00Z</dcterms:created>
  <dcterms:modified xsi:type="dcterms:W3CDTF">2024-04-27T11:40:00Z</dcterms:modified>
</cp:coreProperties>
</file>