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5F49" w:rsidRDefault="004A6589">
      <w:pPr>
        <w:pStyle w:val="Textbody"/>
        <w:rPr>
          <w:sz w:val="20"/>
          <w:szCs w:val="20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>
                <wp:simplePos x="0" y="0"/>
                <wp:positionH relativeFrom="page">
                  <wp:posOffset>1483199</wp:posOffset>
                </wp:positionH>
                <wp:positionV relativeFrom="page">
                  <wp:posOffset>3282840</wp:posOffset>
                </wp:positionV>
                <wp:extent cx="720000" cy="179640"/>
                <wp:effectExtent l="0" t="0" r="3900" b="1086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0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2" o:spid="_x0000_s1026" type="#_x0000_t202" style="position:absolute;margin-left:116.8pt;margin-top:258.5pt;width:56.7pt;height:14.15pt;z-index:2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4" behindDoc="0" locked="0" layoutInCell="1" allowOverlap="1">
                <wp:simplePos x="0" y="0"/>
                <wp:positionH relativeFrom="page">
                  <wp:posOffset>2603520</wp:posOffset>
                </wp:positionH>
                <wp:positionV relativeFrom="page">
                  <wp:posOffset>3289319</wp:posOffset>
                </wp:positionV>
                <wp:extent cx="917640" cy="179640"/>
                <wp:effectExtent l="0" t="0" r="15810" b="10860"/>
                <wp:wrapNone/>
                <wp:docPr id="6" name="Врезка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7640" cy="179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D35F49">
                            <w:pPr>
                              <w:pStyle w:val="Framecontents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3" o:spid="_x0000_s1027" type="#_x0000_t202" style="position:absolute;margin-left:205pt;margin-top:259pt;width:72.25pt;height:14.15pt;z-index:4;visibility:visible;mso-wrap-style:non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" filled="f" stroked="f">
                <v:textbox style="mso-fit-shape-to-text:t" inset="0,0,0,0">
                  <w:txbxContent>
                    <w:p w:rsidR="00D35F49" w:rsidRDefault="00D35F49">
                      <w:pPr>
                        <w:pStyle w:val="Framecontents"/>
                        <w:rPr>
                          <w:lang w:val="en-US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W w:w="4175" w:type="dxa"/>
        <w:jc w:val="right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75"/>
      </w:tblGrid>
      <w:tr w:rsidR="00D35F49">
        <w:trPr>
          <w:trHeight w:val="4538"/>
          <w:jc w:val="right"/>
        </w:trPr>
        <w:tc>
          <w:tcPr>
            <w:tcW w:w="4175" w:type="dxa"/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C5663" w:rsidRPr="00CC5663" w:rsidRDefault="004A6589" w:rsidP="00CC5663">
            <w:pPr>
              <w:pStyle w:val="TableContents"/>
              <w:rPr>
                <w:sz w:val="26"/>
                <w:szCs w:val="26"/>
              </w:rPr>
            </w:pPr>
            <w:bookmarkStart w:id="0" w:name="_GoBack"/>
            <w:r>
              <w:rPr>
                <w:b/>
                <w:bCs/>
                <w:sz w:val="26"/>
                <w:szCs w:val="26"/>
              </w:rPr>
              <w:t xml:space="preserve">Заказчик: </w:t>
            </w:r>
            <w:r>
              <w:rPr>
                <w:sz w:val="26"/>
                <w:szCs w:val="26"/>
              </w:rPr>
              <w:br/>
            </w:r>
            <w:r w:rsidR="00CC5663" w:rsidRPr="00CC5663">
              <w:rPr>
                <w:sz w:val="26"/>
                <w:szCs w:val="26"/>
              </w:rPr>
              <w:t xml:space="preserve">Муниципальное бюджетное общеобразовательное учреждение средняя общеобразовательная школа № 3 с углубленным изучением отдельных предметов 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 xml:space="preserve">140304, Московская обл., г. Егорьевск, Антипова ул., д.45 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>ИНН 5011002739</w:t>
            </w:r>
          </w:p>
          <w:p w:rsidR="00F911D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491F9F">
              <w:rPr>
                <w:sz w:val="26"/>
                <w:szCs w:val="26"/>
              </w:rPr>
              <w:t>school3eg@yandex.ru</w:t>
            </w:r>
          </w:p>
          <w:p w:rsidR="00CC5663" w:rsidRDefault="00CC5663" w:rsidP="00CC5663">
            <w:pPr>
              <w:pStyle w:val="TableContents"/>
              <w:rPr>
                <w:sz w:val="26"/>
                <w:szCs w:val="26"/>
              </w:rPr>
            </w:pPr>
          </w:p>
          <w:p w:rsidR="00D35F49" w:rsidRDefault="004A6589">
            <w:pPr>
              <w:pStyle w:val="TableContents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Участник (исполнитель):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>ООО «ОРБИТА-СТРОЙ»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 xml:space="preserve">140182, Московская область, </w:t>
            </w:r>
            <w:proofErr w:type="spellStart"/>
            <w:r w:rsidRPr="00CC5663">
              <w:rPr>
                <w:sz w:val="26"/>
                <w:szCs w:val="26"/>
              </w:rPr>
              <w:t>г.о</w:t>
            </w:r>
            <w:proofErr w:type="spellEnd"/>
            <w:r w:rsidRPr="00CC5663">
              <w:rPr>
                <w:sz w:val="26"/>
                <w:szCs w:val="26"/>
              </w:rPr>
              <w:t xml:space="preserve">. Жуковский, 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 xml:space="preserve">г. Жуковский, ул. Гудкова, д. 21, пом. 23/2 </w:t>
            </w:r>
          </w:p>
          <w:p w:rsidR="00CC5663" w:rsidRPr="00CC5663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>ИНН 5013041571</w:t>
            </w:r>
          </w:p>
          <w:p w:rsidR="00D35F49" w:rsidRDefault="00CC5663" w:rsidP="00CC5663">
            <w:pPr>
              <w:pStyle w:val="TableContents"/>
              <w:rPr>
                <w:sz w:val="26"/>
                <w:szCs w:val="26"/>
              </w:rPr>
            </w:pPr>
            <w:r w:rsidRPr="00CC5663">
              <w:rPr>
                <w:sz w:val="26"/>
                <w:szCs w:val="26"/>
              </w:rPr>
              <w:t>glebovo2013@gmail.com</w:t>
            </w:r>
          </w:p>
        </w:tc>
      </w:tr>
    </w:tbl>
    <w:bookmarkEnd w:id="0"/>
    <w:p w:rsidR="00D35F49" w:rsidRDefault="00CC5663">
      <w:pPr>
        <w:pStyle w:val="Standard"/>
        <w:jc w:val="right"/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ge">
                  <wp:posOffset>4633595</wp:posOffset>
                </wp:positionV>
                <wp:extent cx="5399280" cy="619920"/>
                <wp:effectExtent l="0" t="0" r="635" b="1905"/>
                <wp:wrapNone/>
                <wp:docPr id="5" name="Врезка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99280" cy="619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РЕШЕНИЕ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по делу № РНП-</w:t>
                            </w:r>
                            <w:r w:rsidR="00CC5663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30489</w:t>
                            </w:r>
                            <w:r w:rsidR="00F911D3"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эп/24</w:t>
                            </w: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 xml:space="preserve"> о рассмотрении сведений</w:t>
                            </w:r>
                          </w:p>
                          <w:p w:rsidR="00D35F49" w:rsidRDefault="004A6589">
                            <w:pPr>
                              <w:pStyle w:val="Standard"/>
                              <w:jc w:val="center"/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6"/>
                                <w:szCs w:val="26"/>
                                <w:shd w:val="clear" w:color="auto" w:fill="FFFFFF"/>
                              </w:rPr>
                              <w:t>о включении в реестр недобросовестных поставщиков</w:t>
                            </w:r>
                          </w:p>
                        </w:txbxContent>
                      </wps:txbx>
                      <wps:bodyPr wrap="none" lIns="0" tIns="0" rIns="0" bIns="0" compatLnSpc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Врезка4" o:spid="_x0000_s1028" type="#_x0000_t202" style="position:absolute;left:0;text-align:left;margin-left:0;margin-top:364.85pt;width:425.15pt;height:48.8pt;z-index:3;visibility:visible;mso-wrap-style:none;mso-wrap-distance-left:9pt;mso-wrap-distance-top:0;mso-wrap-distance-right:9pt;mso-wrap-distance-bottom:0;mso-position-horizontal:center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" filled="f" stroked="f">
                <v:textbox style="mso-fit-shape-to-text:t" inset="0,0,0,0">
                  <w:txbxContent>
                    <w:p w:rsidR="00D35F49" w:rsidRDefault="004A6589">
                      <w:pPr>
                        <w:pStyle w:val="Standard"/>
                        <w:jc w:val="center"/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b/>
                          <w:bCs/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РЕШЕНИЕ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по делу № РНП-</w:t>
                      </w:r>
                      <w:r w:rsidR="00CC5663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30489</w:t>
                      </w:r>
                      <w:r w:rsidR="00F911D3"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эп/24</w:t>
                      </w: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 xml:space="preserve"> о рассмотрении сведений</w:t>
                      </w:r>
                    </w:p>
                    <w:p w:rsidR="00D35F49" w:rsidRDefault="004A6589">
                      <w:pPr>
                        <w:pStyle w:val="Standard"/>
                        <w:jc w:val="center"/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</w:pPr>
                      <w:r>
                        <w:rPr>
                          <w:color w:val="000000"/>
                          <w:sz w:val="26"/>
                          <w:szCs w:val="26"/>
                          <w:shd w:val="clear" w:color="auto" w:fill="FFFFFF"/>
                        </w:rPr>
                        <w:t>о включении в реестр недобросовестных поставщиков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p w:rsidR="00D35F49" w:rsidRDefault="00CC5663">
      <w:pPr>
        <w:pStyle w:val="Standard"/>
        <w:jc w:val="both"/>
      </w:pPr>
      <w:r>
        <w:t>11</w:t>
      </w:r>
      <w:r w:rsidR="004A6589">
        <w:t>.</w:t>
      </w:r>
      <w:r>
        <w:t>09</w:t>
      </w:r>
      <w:r w:rsidR="00F911D3">
        <w:t>.2024</w:t>
      </w:r>
      <w:r w:rsidR="004A6589">
        <w:t xml:space="preserve"> Москва</w:t>
      </w:r>
      <w:r w:rsidR="004A6589">
        <w:br/>
      </w:r>
    </w:p>
    <w:p w:rsidR="00D60C5D" w:rsidRDefault="004A6589" w:rsidP="00491F9F">
      <w:pPr>
        <w:pStyle w:val="Standarduser"/>
        <w:ind w:right="-28" w:firstLine="72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Комиссия Московского областного УФАС России по контролю в сфере закупок (далее – Комиссия)</w:t>
      </w:r>
      <w:r w:rsidR="00491F9F">
        <w:rPr>
          <w:rFonts w:cs="Times New Roman"/>
          <w:sz w:val="26"/>
          <w:szCs w:val="26"/>
        </w:rPr>
        <w:t>,</w:t>
      </w:r>
    </w:p>
    <w:p w:rsidR="00D35F49" w:rsidRDefault="004A6589" w:rsidP="00D60C5D">
      <w:pPr>
        <w:pStyle w:val="Standarduser"/>
        <w:widowControl/>
        <w:ind w:firstLine="720"/>
        <w:jc w:val="both"/>
      </w:pP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в присутствии представителей </w:t>
      </w:r>
      <w:r w:rsidR="00CC5663">
        <w:rPr>
          <w:rFonts w:eastAsia="Times New Roman" w:cs="Times New Roman"/>
          <w:iCs/>
          <w:sz w:val="26"/>
          <w:szCs w:val="26"/>
          <w:lang w:eastAsia="ru-RU"/>
        </w:rPr>
        <w:t xml:space="preserve">МБОУ СОШ </w:t>
      </w:r>
      <w:r w:rsidR="00CC5663" w:rsidRPr="003E4F19">
        <w:rPr>
          <w:rFonts w:eastAsia="Times New Roman" w:cs="Times New Roman"/>
          <w:iCs/>
          <w:sz w:val="26"/>
          <w:szCs w:val="26"/>
          <w:lang w:eastAsia="ru-RU"/>
        </w:rPr>
        <w:t>№ 3 с углубленны</w:t>
      </w:r>
      <w:r w:rsidR="00CC5663">
        <w:rPr>
          <w:rFonts w:eastAsia="Times New Roman" w:cs="Times New Roman"/>
          <w:iCs/>
          <w:sz w:val="26"/>
          <w:szCs w:val="26"/>
          <w:lang w:eastAsia="ru-RU"/>
        </w:rPr>
        <w:t>м изучением отдельных предметов</w:t>
      </w:r>
      <w:r>
        <w:rPr>
          <w:rFonts w:cs="Times New Roman"/>
          <w:bCs/>
          <w:iCs/>
          <w:sz w:val="26"/>
          <w:szCs w:val="26"/>
          <w:shd w:val="clear" w:color="auto" w:fill="FFFFFF"/>
          <w:lang w:eastAsia="en-US"/>
        </w:rPr>
        <w:t xml:space="preserve">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Заказчик</w:t>
      </w:r>
      <w:r w:rsidR="00F911D3">
        <w:rPr>
          <w:rFonts w:cs="Times New Roman"/>
          <w:bCs/>
          <w:iCs/>
          <w:sz w:val="26"/>
          <w:szCs w:val="26"/>
          <w:shd w:val="clear" w:color="auto" w:fill="FFFFFF"/>
        </w:rPr>
        <w:t>), представителей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  <w:r w:rsidR="00CC5663" w:rsidRPr="003E4F19">
        <w:rPr>
          <w:rFonts w:eastAsia="Times New Roman" w:cs="Times New Roman"/>
          <w:iCs/>
          <w:sz w:val="26"/>
          <w:szCs w:val="26"/>
          <w:lang w:eastAsia="ru-RU"/>
        </w:rPr>
        <w:t xml:space="preserve">ООО «ОРБИТА-СТРОЙ» </w:t>
      </w:r>
      <w:r>
        <w:rPr>
          <w:rFonts w:cs="Times New Roman"/>
          <w:bCs/>
          <w:iCs/>
          <w:sz w:val="26"/>
          <w:szCs w:val="26"/>
          <w:shd w:val="clear" w:color="auto" w:fill="FFFFFF"/>
        </w:rPr>
        <w:t>(далее – Участник),</w:t>
      </w:r>
      <w:r w:rsidR="00CC5663">
        <w:rPr>
          <w:rFonts w:cs="Times New Roman"/>
          <w:bCs/>
          <w:iCs/>
          <w:sz w:val="26"/>
          <w:szCs w:val="26"/>
          <w:shd w:val="clear" w:color="auto" w:fill="FFFFFF"/>
        </w:rPr>
        <w:t xml:space="preserve"> </w:t>
      </w:r>
    </w:p>
    <w:p w:rsidR="00D35F49" w:rsidRDefault="004A6589">
      <w:pPr>
        <w:pStyle w:val="a6"/>
        <w:spacing w:before="0" w:after="0"/>
        <w:ind w:firstLine="709"/>
        <w:jc w:val="both"/>
      </w:pPr>
      <w:r>
        <w:rPr>
          <w:sz w:val="26"/>
          <w:szCs w:val="26"/>
          <w:shd w:val="clear" w:color="auto" w:fill="FFFFFF"/>
        </w:rPr>
        <w:t xml:space="preserve">рассмотрев сведения, представленные </w:t>
      </w:r>
      <w:r>
        <w:rPr>
          <w:bCs/>
          <w:iCs/>
          <w:sz w:val="26"/>
          <w:szCs w:val="26"/>
          <w:shd w:val="clear" w:color="auto" w:fill="FFFFFF"/>
        </w:rPr>
        <w:t xml:space="preserve">Заказчиком </w:t>
      </w:r>
      <w:r>
        <w:rPr>
          <w:sz w:val="26"/>
          <w:szCs w:val="26"/>
          <w:shd w:val="clear" w:color="auto" w:fill="FFFFFF"/>
        </w:rPr>
        <w:t xml:space="preserve">в отношении </w:t>
      </w:r>
      <w:r>
        <w:rPr>
          <w:iCs/>
          <w:sz w:val="26"/>
          <w:szCs w:val="26"/>
          <w:shd w:val="clear" w:color="auto" w:fill="FFFFFF"/>
        </w:rPr>
        <w:t>Участника</w:t>
      </w:r>
      <w:r>
        <w:rPr>
          <w:iCs/>
          <w:sz w:val="26"/>
          <w:szCs w:val="26"/>
          <w:shd w:val="clear" w:color="auto" w:fill="FFFFFF"/>
        </w:rPr>
        <w:br/>
      </w:r>
      <w:r>
        <w:rPr>
          <w:sz w:val="26"/>
          <w:szCs w:val="26"/>
          <w:shd w:val="clear" w:color="auto" w:fill="FFFFFF"/>
        </w:rPr>
        <w:t xml:space="preserve">о включении в реестр недобросовестных поставщиков по факту уклонения Участника от заключения контракта </w:t>
      </w:r>
      <w:r>
        <w:rPr>
          <w:iCs/>
          <w:sz w:val="26"/>
          <w:szCs w:val="26"/>
          <w:shd w:val="clear" w:color="auto" w:fill="FFFFFF"/>
        </w:rPr>
        <w:t xml:space="preserve">на </w:t>
      </w:r>
      <w:r w:rsidR="00CC5663" w:rsidRPr="00CC5663">
        <w:rPr>
          <w:rFonts w:eastAsia="Times New Roman"/>
          <w:sz w:val="26"/>
          <w:szCs w:val="26"/>
          <w:lang w:eastAsia="ru-RU"/>
        </w:rPr>
        <w:t xml:space="preserve">выполнение работ по текущему ремонту внутренних помещений школы по адресу: </w:t>
      </w:r>
      <w:proofErr w:type="spellStart"/>
      <w:r w:rsidR="00CC5663" w:rsidRPr="00CC5663">
        <w:rPr>
          <w:rFonts w:eastAsia="Times New Roman"/>
          <w:sz w:val="26"/>
          <w:szCs w:val="26"/>
          <w:lang w:eastAsia="ru-RU"/>
        </w:rPr>
        <w:t>г.о</w:t>
      </w:r>
      <w:proofErr w:type="spellEnd"/>
      <w:r w:rsidR="00CC5663" w:rsidRPr="00CC5663">
        <w:rPr>
          <w:rFonts w:eastAsia="Times New Roman"/>
          <w:sz w:val="26"/>
          <w:szCs w:val="26"/>
          <w:lang w:eastAsia="ru-RU"/>
        </w:rPr>
        <w:t xml:space="preserve">. Егорьевск, д. Иваново, д. 62 </w:t>
      </w:r>
      <w:r>
        <w:rPr>
          <w:iCs/>
          <w:sz w:val="26"/>
          <w:szCs w:val="26"/>
          <w:shd w:val="clear" w:color="auto" w:fill="FFFFFF"/>
        </w:rPr>
        <w:t xml:space="preserve">(извещение № </w:t>
      </w:r>
      <w:r w:rsidR="00CC5663" w:rsidRPr="003E4F19">
        <w:rPr>
          <w:rFonts w:eastAsia="Times New Roman"/>
          <w:sz w:val="26"/>
          <w:szCs w:val="26"/>
          <w:lang w:eastAsia="ru-RU"/>
        </w:rPr>
        <w:t>0848300046024000516</w:t>
      </w:r>
      <w:r>
        <w:rPr>
          <w:iCs/>
          <w:sz w:val="26"/>
          <w:szCs w:val="26"/>
        </w:rPr>
        <w:t xml:space="preserve">) </w:t>
      </w:r>
      <w:r>
        <w:rPr>
          <w:sz w:val="26"/>
          <w:szCs w:val="26"/>
          <w:shd w:val="clear" w:color="auto" w:fill="FFFFFF"/>
        </w:rPr>
        <w:t xml:space="preserve">(далее – </w:t>
      </w:r>
      <w:r w:rsidR="00CC5663">
        <w:rPr>
          <w:sz w:val="26"/>
          <w:szCs w:val="26"/>
          <w:shd w:val="clear" w:color="auto" w:fill="FFFFFF"/>
        </w:rPr>
        <w:t>Аукцион</w:t>
      </w:r>
      <w:r>
        <w:rPr>
          <w:sz w:val="26"/>
          <w:szCs w:val="26"/>
          <w:shd w:val="clear" w:color="auto" w:fill="FFFFFF"/>
        </w:rPr>
        <w:t>),</w:t>
      </w:r>
      <w:r w:rsidR="00CC5663">
        <w:rPr>
          <w:sz w:val="26"/>
          <w:szCs w:val="26"/>
          <w:shd w:val="clear" w:color="auto" w:fill="FFFFFF"/>
        </w:rPr>
        <w:t xml:space="preserve"> </w:t>
      </w:r>
    </w:p>
    <w:p w:rsidR="00D35F49" w:rsidRDefault="00D35F49">
      <w:pPr>
        <w:pStyle w:val="a6"/>
        <w:spacing w:before="0" w:after="0"/>
        <w:ind w:firstLine="709"/>
        <w:jc w:val="both"/>
        <w:rPr>
          <w:sz w:val="26"/>
          <w:szCs w:val="26"/>
        </w:rPr>
      </w:pPr>
    </w:p>
    <w:p w:rsidR="00D35F49" w:rsidRDefault="004A6589">
      <w:pPr>
        <w:pStyle w:val="Textbodyuser"/>
        <w:spacing w:before="57" w:after="57" w:line="313" w:lineRule="exact"/>
        <w:jc w:val="center"/>
      </w:pPr>
      <w:r>
        <w:rPr>
          <w:rStyle w:val="a8"/>
          <w:rFonts w:eastAsia="Courier New"/>
          <w:b/>
          <w:color w:val="000000"/>
          <w:shd w:val="clear" w:color="auto" w:fill="auto"/>
          <w:lang w:eastAsia="ru-RU" w:bidi="ar-SA"/>
        </w:rPr>
        <w:t>УСТАНОВИЛА: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Объём сведений, представленных Заказчиком в отношении Участника для включения в реестр недобросовестных поставщиков, соответствует требованиям статьи 104 Федерального закона от 05.04.2013 № 44-ФЗ «О контрактной системе в </w:t>
      </w:r>
      <w:r>
        <w:rPr>
          <w:rFonts w:cs="Times New Roman"/>
          <w:sz w:val="26"/>
          <w:szCs w:val="26"/>
        </w:rPr>
        <w:lastRenderedPageBreak/>
        <w:t>сфере закупок товаров, работ, услуг для обеспечения государственных и муниципальных нужд» (далее – Закон о контрактной системе) и правилам ведения реестра недобросовестных поставщиков (подрядчиков, исполнителей), утверждённым постановлением Правительства Российской Федерации от 30.06.2021 № 1078 (далее – Правила ведения реестра).</w:t>
      </w:r>
    </w:p>
    <w:p w:rsidR="00D35F49" w:rsidRPr="00F911D3" w:rsidRDefault="004A6589" w:rsidP="00F911D3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Заказчиком </w:t>
      </w:r>
      <w:r w:rsidR="00CC5663">
        <w:rPr>
          <w:rFonts w:cs="Times New Roman"/>
          <w:sz w:val="26"/>
          <w:szCs w:val="26"/>
        </w:rPr>
        <w:t>15</w:t>
      </w:r>
      <w:r>
        <w:rPr>
          <w:rFonts w:cs="Times New Roman"/>
          <w:sz w:val="26"/>
          <w:szCs w:val="26"/>
        </w:rPr>
        <w:t>.</w:t>
      </w:r>
      <w:r w:rsidR="00CC5663">
        <w:rPr>
          <w:rFonts w:cs="Times New Roman"/>
          <w:sz w:val="26"/>
          <w:szCs w:val="26"/>
        </w:rPr>
        <w:t>08</w:t>
      </w:r>
      <w:r w:rsidR="00F911D3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 xml:space="preserve"> на сайте Единой информационной системы в сфере закупок www.zakupki.gov.ru (далее – Официальный сайт) размещено извещение</w:t>
      </w:r>
      <w:r>
        <w:br/>
      </w:r>
      <w:r>
        <w:rPr>
          <w:rFonts w:cs="Times New Roman"/>
          <w:sz w:val="26"/>
          <w:szCs w:val="26"/>
        </w:rPr>
        <w:t xml:space="preserve">о проведении </w:t>
      </w:r>
      <w:r w:rsidR="00CC5663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. Начальная (максимальная) цена контракта </w:t>
      </w:r>
      <w:r w:rsidR="00CC5663">
        <w:rPr>
          <w:rFonts w:cs="Times New Roman"/>
          <w:sz w:val="26"/>
          <w:szCs w:val="26"/>
        </w:rPr>
        <w:t xml:space="preserve">2 783 115,86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Извещением о проведении </w:t>
      </w:r>
      <w:r w:rsidR="00CC5663">
        <w:rPr>
          <w:sz w:val="26"/>
          <w:szCs w:val="26"/>
          <w:shd w:val="clear" w:color="auto" w:fill="FFFFFF"/>
        </w:rPr>
        <w:t>Аукциона</w:t>
      </w:r>
      <w:r w:rsidR="00CC5663">
        <w:rPr>
          <w:rFonts w:cs="Times New Roman"/>
          <w:sz w:val="26"/>
          <w:szCs w:val="26"/>
        </w:rPr>
        <w:t xml:space="preserve"> установлено преимущество в соответствии со частью 3 статьи 30 Закона о контрактной системе, </w:t>
      </w:r>
      <w:r>
        <w:rPr>
          <w:rFonts w:cs="Times New Roman"/>
          <w:sz w:val="26"/>
          <w:szCs w:val="26"/>
        </w:rPr>
        <w:t>обеспечение исполнения контракта требуется</w:t>
      </w:r>
      <w:r w:rsidR="00CC5663">
        <w:rPr>
          <w:rFonts w:cs="Times New Roman"/>
          <w:sz w:val="26"/>
          <w:szCs w:val="26"/>
        </w:rPr>
        <w:t xml:space="preserve"> в размере 5% от НМЦК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Согласно протоколу подведения итогов определения поставщика (подрядчика, исполнителя) от </w:t>
      </w:r>
      <w:r w:rsidR="00CC5663">
        <w:rPr>
          <w:rFonts w:cs="Times New Roman"/>
          <w:sz w:val="26"/>
          <w:szCs w:val="26"/>
        </w:rPr>
        <w:t>28</w:t>
      </w:r>
      <w:r>
        <w:rPr>
          <w:rFonts w:cs="Times New Roman"/>
          <w:sz w:val="26"/>
          <w:szCs w:val="26"/>
        </w:rPr>
        <w:t>.</w:t>
      </w:r>
      <w:r w:rsidR="00F911D3">
        <w:rPr>
          <w:rFonts w:cs="Times New Roman"/>
          <w:sz w:val="26"/>
          <w:szCs w:val="26"/>
        </w:rPr>
        <w:t>08.2024</w:t>
      </w:r>
      <w:r>
        <w:rPr>
          <w:rFonts w:cs="Times New Roman"/>
          <w:sz w:val="26"/>
          <w:szCs w:val="26"/>
        </w:rPr>
        <w:t xml:space="preserve"> № И</w:t>
      </w:r>
      <w:r w:rsidR="00CC5663">
        <w:rPr>
          <w:rFonts w:cs="Times New Roman"/>
          <w:sz w:val="26"/>
          <w:szCs w:val="26"/>
        </w:rPr>
        <w:t>ЭА</w:t>
      </w:r>
      <w:r>
        <w:rPr>
          <w:rFonts w:cs="Times New Roman"/>
          <w:sz w:val="26"/>
          <w:szCs w:val="26"/>
        </w:rPr>
        <w:t xml:space="preserve">1, </w:t>
      </w:r>
      <w:r w:rsidR="00CC5663">
        <w:rPr>
          <w:rFonts w:eastAsia="Times New Roman" w:cs="Times New Roman"/>
          <w:iCs/>
          <w:sz w:val="26"/>
          <w:szCs w:val="26"/>
          <w:lang w:eastAsia="ru-RU"/>
        </w:rPr>
        <w:t xml:space="preserve">ООО «ОРБИТА-СТРОЙ» </w:t>
      </w:r>
      <w:r>
        <w:rPr>
          <w:rFonts w:cs="Times New Roman"/>
          <w:sz w:val="26"/>
          <w:szCs w:val="26"/>
        </w:rPr>
        <w:t xml:space="preserve">признано победителем </w:t>
      </w:r>
      <w:r w:rsidR="00CC5663">
        <w:rPr>
          <w:sz w:val="26"/>
          <w:szCs w:val="26"/>
          <w:shd w:val="clear" w:color="auto" w:fill="FFFFFF"/>
        </w:rPr>
        <w:t>Аукциона</w:t>
      </w:r>
      <w:r w:rsidR="00CC5663">
        <w:rPr>
          <w:rFonts w:cs="Times New Roman"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 xml:space="preserve">с ценовым предложением </w:t>
      </w:r>
      <w:r w:rsidR="00CC5663">
        <w:rPr>
          <w:rFonts w:cs="Times New Roman"/>
          <w:sz w:val="26"/>
          <w:szCs w:val="26"/>
        </w:rPr>
        <w:t xml:space="preserve">2 741 369,12 </w:t>
      </w:r>
      <w:r>
        <w:rPr>
          <w:rFonts w:cs="Times New Roman"/>
          <w:sz w:val="26"/>
          <w:szCs w:val="26"/>
        </w:rPr>
        <w:t>рублей.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Оператором электронной площадки была сформирована карточка контракта, что в свою очередь обеспечило возможность Заказчику направить </w:t>
      </w:r>
      <w:r w:rsidR="00CC5663">
        <w:rPr>
          <w:rFonts w:cs="Times New Roman"/>
          <w:sz w:val="26"/>
          <w:szCs w:val="26"/>
        </w:rPr>
        <w:t>29</w:t>
      </w:r>
      <w:r>
        <w:rPr>
          <w:rFonts w:cs="Times New Roman"/>
          <w:sz w:val="26"/>
          <w:szCs w:val="26"/>
        </w:rPr>
        <w:t>.</w:t>
      </w:r>
      <w:r w:rsidR="00F911D3">
        <w:rPr>
          <w:rFonts w:cs="Times New Roman"/>
          <w:sz w:val="26"/>
          <w:szCs w:val="26"/>
        </w:rPr>
        <w:t>08.2024</w:t>
      </w:r>
      <w:r>
        <w:rPr>
          <w:rFonts w:cs="Times New Roman"/>
          <w:sz w:val="26"/>
          <w:szCs w:val="26"/>
        </w:rPr>
        <w:t xml:space="preserve"> Участнику</w:t>
      </w:r>
      <w:r>
        <w:rPr>
          <w:rFonts w:cs="Times New Roman"/>
          <w:bCs/>
          <w:sz w:val="26"/>
          <w:szCs w:val="26"/>
        </w:rPr>
        <w:t xml:space="preserve"> </w:t>
      </w:r>
      <w:r>
        <w:rPr>
          <w:rFonts w:cs="Times New Roman"/>
          <w:sz w:val="26"/>
          <w:szCs w:val="26"/>
        </w:rPr>
        <w:t>проект контракта в установленный законом срок.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 xml:space="preserve">Срок размещения проекта контракта лицом, имеющим право действовать                    от имени победителя такого </w:t>
      </w:r>
      <w:r w:rsidR="00CC5663">
        <w:rPr>
          <w:sz w:val="26"/>
          <w:szCs w:val="26"/>
          <w:shd w:val="clear" w:color="auto" w:fill="FFFFFF"/>
        </w:rPr>
        <w:t>Аукциона</w:t>
      </w:r>
      <w:r>
        <w:rPr>
          <w:rFonts w:cs="Times New Roman"/>
          <w:sz w:val="26"/>
          <w:szCs w:val="26"/>
        </w:rPr>
        <w:t xml:space="preserve">, а также документа, подтверждающего предоставление обеспечения исполнения контракта, истек </w:t>
      </w:r>
      <w:r w:rsidR="00CC5663">
        <w:rPr>
          <w:rFonts w:cs="Times New Roman"/>
          <w:sz w:val="26"/>
          <w:szCs w:val="26"/>
        </w:rPr>
        <w:t>05</w:t>
      </w:r>
      <w:r>
        <w:rPr>
          <w:rFonts w:cs="Times New Roman"/>
          <w:sz w:val="26"/>
          <w:szCs w:val="26"/>
        </w:rPr>
        <w:t>.</w:t>
      </w:r>
      <w:r w:rsidR="00CC5663">
        <w:rPr>
          <w:rFonts w:cs="Times New Roman"/>
          <w:sz w:val="26"/>
          <w:szCs w:val="26"/>
        </w:rPr>
        <w:t>09</w:t>
      </w:r>
      <w:r w:rsidR="003067D3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>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регламентированный срок Участник не представил Заказчику через оператора электронной площадки подписанный электронной цифровой подписью лица, имеющего право действовать от имени участника закупки, проект контракта.</w:t>
      </w:r>
    </w:p>
    <w:p w:rsidR="00D35F49" w:rsidRPr="00655C51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На основании изложенного </w:t>
      </w:r>
      <w:r w:rsidR="00CC5663">
        <w:rPr>
          <w:rFonts w:cs="Times New Roman"/>
          <w:sz w:val="26"/>
          <w:szCs w:val="26"/>
        </w:rPr>
        <w:t>06</w:t>
      </w:r>
      <w:r>
        <w:rPr>
          <w:rFonts w:cs="Times New Roman"/>
          <w:sz w:val="26"/>
          <w:szCs w:val="26"/>
        </w:rPr>
        <w:t>.</w:t>
      </w:r>
      <w:r w:rsidR="00CC5663">
        <w:rPr>
          <w:rFonts w:cs="Times New Roman"/>
          <w:sz w:val="26"/>
          <w:szCs w:val="26"/>
        </w:rPr>
        <w:t>09</w:t>
      </w:r>
      <w:r w:rsidR="003067D3">
        <w:rPr>
          <w:rFonts w:cs="Times New Roman"/>
          <w:sz w:val="26"/>
          <w:szCs w:val="26"/>
        </w:rPr>
        <w:t>.2024</w:t>
      </w:r>
      <w:r>
        <w:rPr>
          <w:rFonts w:cs="Times New Roman"/>
          <w:sz w:val="26"/>
          <w:szCs w:val="26"/>
        </w:rPr>
        <w:t xml:space="preserve"> Заказчик разместил протокол отказа                                от заключения контракта, в соответствии с которым Участник признан уклонившимся от заключения контракта.</w:t>
      </w:r>
    </w:p>
    <w:p w:rsidR="00D35F49" w:rsidRPr="00655C51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На заседании Комиссии представитель Участника пояснил,</w:t>
      </w:r>
      <w:r w:rsidR="003067D3">
        <w:rPr>
          <w:rFonts w:cs="Times New Roman"/>
          <w:sz w:val="26"/>
          <w:szCs w:val="26"/>
        </w:rPr>
        <w:t xml:space="preserve"> что</w:t>
      </w:r>
      <w:r>
        <w:rPr>
          <w:rFonts w:cs="Times New Roman"/>
          <w:sz w:val="26"/>
          <w:szCs w:val="26"/>
        </w:rPr>
        <w:t xml:space="preserve"> </w:t>
      </w:r>
      <w:r w:rsidR="003067D3" w:rsidRPr="00655C51">
        <w:rPr>
          <w:rFonts w:cs="Times New Roman"/>
          <w:sz w:val="26"/>
          <w:szCs w:val="26"/>
        </w:rPr>
        <w:t xml:space="preserve">не подписал проект контракта в регламентированный срок, в связи с </w:t>
      </w:r>
      <w:r w:rsidR="00CC5663" w:rsidRPr="00655C51">
        <w:rPr>
          <w:rFonts w:cs="Times New Roman"/>
          <w:sz w:val="26"/>
          <w:szCs w:val="26"/>
        </w:rPr>
        <w:t>ошибкой ответственного за подписание лица Участника.</w:t>
      </w:r>
    </w:p>
    <w:p w:rsidR="00655C51" w:rsidRPr="00655C51" w:rsidRDefault="00655C51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 w:rsidRPr="00655C51">
        <w:rPr>
          <w:rFonts w:cs="Times New Roman"/>
          <w:sz w:val="26"/>
          <w:szCs w:val="26"/>
        </w:rPr>
        <w:t>Вместе с тем, Участник обладает всеми необходимыми м</w:t>
      </w:r>
      <w:r>
        <w:rPr>
          <w:rFonts w:cs="Times New Roman"/>
          <w:sz w:val="26"/>
          <w:szCs w:val="26"/>
        </w:rPr>
        <w:t xml:space="preserve">атериалами и оборудованием, что </w:t>
      </w:r>
      <w:r w:rsidRPr="00655C51">
        <w:rPr>
          <w:rFonts w:cs="Times New Roman"/>
          <w:sz w:val="26"/>
          <w:szCs w:val="26"/>
        </w:rPr>
        <w:t xml:space="preserve">подтверждается </w:t>
      </w:r>
      <w:r>
        <w:rPr>
          <w:rFonts w:cs="Times New Roman"/>
          <w:sz w:val="26"/>
          <w:szCs w:val="26"/>
        </w:rPr>
        <w:t xml:space="preserve">приложенными универсальными </w:t>
      </w:r>
      <w:r w:rsidRPr="00655C51">
        <w:rPr>
          <w:rFonts w:cs="Times New Roman"/>
          <w:sz w:val="26"/>
          <w:szCs w:val="26"/>
        </w:rPr>
        <w:t xml:space="preserve">передаточными документами. </w:t>
      </w:r>
    </w:p>
    <w:p w:rsidR="003067D3" w:rsidRDefault="003067D3" w:rsidP="003067D3">
      <w:pPr>
        <w:pStyle w:val="Standard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Кроме того, на заседании Комиссии </w:t>
      </w:r>
      <w:r w:rsidRPr="00D706B0">
        <w:rPr>
          <w:rFonts w:cs="Times New Roman"/>
          <w:sz w:val="26"/>
          <w:szCs w:val="26"/>
        </w:rPr>
        <w:t>установлено, что Участник имеет опыт ранее успешно исполненных контрактов, соответствующий части 8.1 статьи 96 Закона о контрактной системе.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При этом уклонение от заключения государственного контракта может выражаться как в совершении целенаправленных (умышленных) действий                         или бездействия, осуществленных с указанной целью, так и в их совершении                                по неосторожности, когда участник открытого аукциона по небрежности                        не принимает необходимых мер по соблюдению норм и правил, необходимых для заключения контрактов, то есть создает условия, влекущие невозможность подписания контракта.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контракта.</w:t>
      </w:r>
    </w:p>
    <w:p w:rsidR="00D35F49" w:rsidRDefault="004A6589">
      <w:pPr>
        <w:pStyle w:val="Standarduser"/>
        <w:ind w:firstLine="720"/>
        <w:jc w:val="both"/>
        <w:outlineLvl w:val="1"/>
      </w:pPr>
      <w:r>
        <w:rPr>
          <w:rFonts w:cs="Times New Roman"/>
          <w:sz w:val="26"/>
          <w:szCs w:val="26"/>
        </w:rPr>
        <w:t>Принимая во внимание обстоятельства дела, Комиссия не усматривает признаки недобросовестного поведения участника закупки, направленного на уклонение от исполнения взятых на себя обязательств, а также на срыв вышеуказанной закупки.</w:t>
      </w:r>
    </w:p>
    <w:p w:rsidR="00D35F49" w:rsidRDefault="004A658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С учетом изложенного Комиссия, руководствуясь статьями 37, 45, 51, 96, 104 Закона о контрактной системе, Правилами ведения реестра,</w:t>
      </w:r>
    </w:p>
    <w:p w:rsidR="00D35F49" w:rsidRDefault="00D35F49">
      <w:pPr>
        <w:pStyle w:val="Standarduser"/>
        <w:ind w:firstLine="720"/>
        <w:jc w:val="both"/>
        <w:outlineLvl w:val="1"/>
        <w:rPr>
          <w:rFonts w:cs="Times New Roman"/>
          <w:sz w:val="26"/>
          <w:szCs w:val="26"/>
        </w:rPr>
      </w:pPr>
    </w:p>
    <w:p w:rsidR="00D35F49" w:rsidRDefault="004A6589">
      <w:pPr>
        <w:pStyle w:val="1"/>
        <w:keepNext/>
        <w:keepLines/>
        <w:spacing w:before="0" w:after="0"/>
        <w:jc w:val="center"/>
      </w:pPr>
      <w:r>
        <w:rPr>
          <w:rStyle w:val="10"/>
          <w:rFonts w:eastAsia="Courier New"/>
          <w:b/>
          <w:color w:val="000000"/>
          <w:shd w:val="clear" w:color="auto" w:fill="auto"/>
          <w:lang w:eastAsia="ru-RU" w:bidi="ar-SA"/>
        </w:rPr>
        <w:t>РЕШИЛА:</w:t>
      </w:r>
    </w:p>
    <w:p w:rsidR="00D35F49" w:rsidRDefault="00D35F49">
      <w:pPr>
        <w:pStyle w:val="1"/>
        <w:spacing w:before="0" w:after="0"/>
        <w:jc w:val="center"/>
      </w:pPr>
    </w:p>
    <w:p w:rsidR="00D35F49" w:rsidRPr="00E63A28" w:rsidRDefault="004A6589" w:rsidP="00655C51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iCs/>
          <w:sz w:val="26"/>
          <w:szCs w:val="26"/>
        </w:rPr>
      </w:pPr>
      <w:r>
        <w:rPr>
          <w:rFonts w:cs="Times New Roman"/>
          <w:bCs/>
          <w:sz w:val="26"/>
          <w:szCs w:val="26"/>
        </w:rPr>
        <w:t xml:space="preserve">Сведения, представленные в отношении </w:t>
      </w:r>
      <w:r w:rsidR="00655C51" w:rsidRPr="00655C51">
        <w:rPr>
          <w:rFonts w:cs="Times New Roman"/>
          <w:bCs/>
          <w:sz w:val="26"/>
          <w:szCs w:val="26"/>
        </w:rPr>
        <w:t xml:space="preserve">ООО «ОРБИТА-СТРОЙ» </w:t>
      </w:r>
      <w:r>
        <w:rPr>
          <w:rFonts w:cs="Times New Roman"/>
          <w:bCs/>
          <w:sz w:val="26"/>
          <w:szCs w:val="26"/>
        </w:rPr>
        <w:t>(</w:t>
      </w:r>
      <w:r w:rsidR="00655C51" w:rsidRPr="00655C51">
        <w:rPr>
          <w:rFonts w:cs="Times New Roman"/>
          <w:bCs/>
          <w:iCs/>
          <w:sz w:val="26"/>
          <w:szCs w:val="26"/>
        </w:rPr>
        <w:t>140182, Моско</w:t>
      </w:r>
      <w:r w:rsidR="00655C51">
        <w:rPr>
          <w:rFonts w:cs="Times New Roman"/>
          <w:bCs/>
          <w:iCs/>
          <w:sz w:val="26"/>
          <w:szCs w:val="26"/>
        </w:rPr>
        <w:t xml:space="preserve">вская область, </w:t>
      </w:r>
      <w:proofErr w:type="spellStart"/>
      <w:r w:rsidR="00655C51">
        <w:rPr>
          <w:rFonts w:cs="Times New Roman"/>
          <w:bCs/>
          <w:iCs/>
          <w:sz w:val="26"/>
          <w:szCs w:val="26"/>
        </w:rPr>
        <w:t>г.о</w:t>
      </w:r>
      <w:proofErr w:type="spellEnd"/>
      <w:r w:rsidR="00655C51">
        <w:rPr>
          <w:rFonts w:cs="Times New Roman"/>
          <w:bCs/>
          <w:iCs/>
          <w:sz w:val="26"/>
          <w:szCs w:val="26"/>
        </w:rPr>
        <w:t xml:space="preserve">. Жуковский, </w:t>
      </w:r>
      <w:r w:rsidR="00655C51" w:rsidRPr="00655C51">
        <w:rPr>
          <w:rFonts w:cs="Times New Roman"/>
          <w:bCs/>
          <w:iCs/>
          <w:sz w:val="26"/>
          <w:szCs w:val="26"/>
        </w:rPr>
        <w:t>г. Жуковский, ул. Гудкова, д. 21, пом. 23/2</w:t>
      </w:r>
      <w:r>
        <w:rPr>
          <w:rFonts w:cs="Times New Roman"/>
          <w:bCs/>
          <w:iCs/>
          <w:sz w:val="26"/>
          <w:szCs w:val="26"/>
        </w:rPr>
        <w:t xml:space="preserve">, ИНН </w:t>
      </w:r>
      <w:r w:rsidR="00655C51" w:rsidRPr="003E4F19">
        <w:rPr>
          <w:rFonts w:eastAsia="Times New Roman" w:cs="Times New Roman"/>
          <w:iCs/>
          <w:sz w:val="26"/>
          <w:szCs w:val="26"/>
          <w:lang w:eastAsia="ru-RU"/>
        </w:rPr>
        <w:t>5013041571</w:t>
      </w:r>
      <w:r>
        <w:rPr>
          <w:rFonts w:cs="Times New Roman"/>
          <w:bCs/>
          <w:iCs/>
          <w:sz w:val="26"/>
          <w:szCs w:val="26"/>
        </w:rPr>
        <w:t xml:space="preserve">) </w:t>
      </w:r>
      <w:r>
        <w:rPr>
          <w:rFonts w:cs="Times New Roman"/>
          <w:bCs/>
          <w:sz w:val="26"/>
          <w:szCs w:val="26"/>
        </w:rPr>
        <w:t>в реестр недобросовестных поставщиков не включать.</w:t>
      </w:r>
    </w:p>
    <w:p w:rsidR="00D35F49" w:rsidRDefault="004A6589">
      <w:pPr>
        <w:pStyle w:val="Standarduser"/>
        <w:tabs>
          <w:tab w:val="left" w:pos="1134"/>
        </w:tabs>
        <w:ind w:firstLine="709"/>
        <w:jc w:val="both"/>
        <w:rPr>
          <w:rFonts w:cs="Times New Roman"/>
          <w:bCs/>
          <w:sz w:val="26"/>
          <w:szCs w:val="26"/>
          <w:shd w:val="clear" w:color="auto" w:fill="FFFFFF"/>
        </w:rPr>
      </w:pPr>
      <w:r>
        <w:rPr>
          <w:rFonts w:cs="Times New Roman"/>
          <w:bCs/>
          <w:sz w:val="26"/>
          <w:szCs w:val="26"/>
          <w:shd w:val="clear" w:color="auto" w:fill="FFFFFF"/>
        </w:rPr>
        <w:t>Настоящее решение может быть обжаловано в судебном порядке в течение трех месяцев со дня принятия.</w:t>
      </w:r>
    </w:p>
    <w:p w:rsidR="00D35F49" w:rsidRDefault="00D35F49">
      <w:pPr>
        <w:pStyle w:val="Standard"/>
        <w:jc w:val="center"/>
        <w:rPr>
          <w:sz w:val="26"/>
          <w:szCs w:val="26"/>
          <w:shd w:val="clear" w:color="auto" w:fill="FFFFFF"/>
        </w:rPr>
      </w:pPr>
    </w:p>
    <w:sectPr w:rsidR="00D35F49">
      <w:headerReference w:type="default" r:id="rId6"/>
      <w:pgSz w:w="11906" w:h="16838"/>
      <w:pgMar w:top="1134" w:right="850" w:bottom="1421" w:left="1701" w:header="720" w:footer="79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0E5B" w:rsidRDefault="00A40E5B">
      <w:r>
        <w:separator/>
      </w:r>
    </w:p>
  </w:endnote>
  <w:endnote w:type="continuationSeparator" w:id="0">
    <w:p w:rsidR="00A40E5B" w:rsidRDefault="00A40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0E5B" w:rsidRDefault="00A40E5B">
      <w:r>
        <w:rPr>
          <w:color w:val="000000"/>
        </w:rPr>
        <w:ptab w:relativeTo="margin" w:alignment="center" w:leader="none"/>
      </w:r>
    </w:p>
  </w:footnote>
  <w:footnote w:type="continuationSeparator" w:id="0">
    <w:p w:rsidR="00A40E5B" w:rsidRDefault="00A40E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22CD" w:rsidRDefault="004A6589">
    <w:pPr>
      <w:pStyle w:val="a7"/>
      <w:jc w:val="center"/>
      <w:rPr>
        <w:sz w:val="26"/>
        <w:szCs w:val="26"/>
      </w:rPr>
    </w:pPr>
    <w:r>
      <w:rPr>
        <w:sz w:val="26"/>
        <w:szCs w:val="26"/>
      </w:rPr>
      <w:fldChar w:fldCharType="begin"/>
    </w:r>
    <w:r>
      <w:rPr>
        <w:sz w:val="26"/>
        <w:szCs w:val="26"/>
      </w:rPr>
      <w:instrText xml:space="preserve"> PAGE </w:instrText>
    </w:r>
    <w:r>
      <w:rPr>
        <w:sz w:val="26"/>
        <w:szCs w:val="26"/>
      </w:rPr>
      <w:fldChar w:fldCharType="separate"/>
    </w:r>
    <w:r w:rsidR="00491F9F">
      <w:rPr>
        <w:noProof/>
        <w:sz w:val="26"/>
        <w:szCs w:val="26"/>
      </w:rPr>
      <w:t>3</w:t>
    </w:r>
    <w:r>
      <w:rPr>
        <w:sz w:val="26"/>
        <w:szCs w:val="26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F49"/>
    <w:rsid w:val="001D2B04"/>
    <w:rsid w:val="002870FF"/>
    <w:rsid w:val="002A6438"/>
    <w:rsid w:val="003067D3"/>
    <w:rsid w:val="00491F9F"/>
    <w:rsid w:val="004A6589"/>
    <w:rsid w:val="00655C51"/>
    <w:rsid w:val="00A40E5B"/>
    <w:rsid w:val="00CC5663"/>
    <w:rsid w:val="00D35F49"/>
    <w:rsid w:val="00D60C5D"/>
    <w:rsid w:val="00E63A28"/>
    <w:rsid w:val="00F64148"/>
    <w:rsid w:val="00F9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AC9503-7777-4F78-9544-9545558E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Mangal"/>
        <w:kern w:val="3"/>
        <w:sz w:val="24"/>
        <w:szCs w:val="24"/>
        <w:lang w:val="ru-R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Framecontents">
    <w:name w:val="Frame contents"/>
    <w:basedOn w:val="Textbody"/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5">
    <w:name w:val="footer"/>
    <w:basedOn w:val="Standard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Standarduser">
    <w:name w:val="Standard (user)"/>
  </w:style>
  <w:style w:type="paragraph" w:styleId="a6">
    <w:name w:val="Normal (Web)"/>
    <w:basedOn w:val="Standarduser"/>
    <w:pPr>
      <w:widowControl/>
      <w:spacing w:before="100" w:after="119"/>
    </w:pPr>
    <w:rPr>
      <w:rFonts w:cs="Times New Roman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1">
    <w:name w:val="Заголовок №1"/>
    <w:basedOn w:val="Standarduser"/>
    <w:pPr>
      <w:shd w:val="clear" w:color="auto" w:fill="FFFFFF"/>
      <w:spacing w:before="480" w:after="480" w:line="240" w:lineRule="atLeast"/>
      <w:outlineLvl w:val="0"/>
    </w:pPr>
    <w:rPr>
      <w:rFonts w:eastAsia="Times New Roman" w:cs="Times New Roman"/>
      <w:sz w:val="26"/>
      <w:szCs w:val="26"/>
    </w:rPr>
  </w:style>
  <w:style w:type="paragraph" w:styleId="a7">
    <w:name w:val="header"/>
    <w:basedOn w:val="HeaderandFooter"/>
    <w:pPr>
      <w:tabs>
        <w:tab w:val="clear" w:pos="4819"/>
        <w:tab w:val="clear" w:pos="9638"/>
        <w:tab w:val="center" w:pos="4677"/>
        <w:tab w:val="right" w:pos="9355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a8">
    <w:name w:val="Основной текст Знак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customStyle="1" w:styleId="10">
    <w:name w:val="Заголовок №1_"/>
    <w:rPr>
      <w:rFonts w:ascii="Times New Roman" w:eastAsia="Times New Roman" w:hAnsi="Times New Roman" w:cs="Times New Roman"/>
      <w:sz w:val="26"/>
      <w:shd w:val="clear" w:color="auto" w:fill="FFFFFF"/>
    </w:rPr>
  </w:style>
  <w:style w:type="character" w:styleId="a9">
    <w:name w:val="Hyperlink"/>
    <w:basedOn w:val="a0"/>
    <w:uiPriority w:val="99"/>
    <w:unhideWhenUsed/>
    <w:rsid w:val="00F911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3</Pages>
  <Words>741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Борисова Наталья Дмитриевна</dc:creator>
  <cp:lastModifiedBy>Росницкая Светлана Николаевна</cp:lastModifiedBy>
  <cp:revision>7</cp:revision>
  <dcterms:created xsi:type="dcterms:W3CDTF">2019-09-20T12:57:00Z</dcterms:created>
  <dcterms:modified xsi:type="dcterms:W3CDTF">2024-10-15T16:08:00Z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ContentHash">
    <vt:lpwstr>Gd+PjOnO27hbDylDBDnKSA==</vt:lpwstr>
  </property>
  <property fmtid="{D5CDD505-2E9C-101B-9397-08002B2CF9AE}" pid="3" name="PreviousContentHash">
    <vt:lpwstr/>
  </property>
  <property fmtid="{D5CDD505-2E9C-101B-9397-08002B2CF9AE}" pid="4" name="Поле 1">
    <vt:lpwstr/>
  </property>
  <property fmtid="{D5CDD505-2E9C-101B-9397-08002B2CF9AE}" pid="5" name="Поле 2">
    <vt:lpwstr/>
  </property>
  <property fmtid="{D5CDD505-2E9C-101B-9397-08002B2CF9AE}" pid="6" name="Поле 3">
    <vt:lpwstr/>
  </property>
  <property fmtid="{D5CDD505-2E9C-101B-9397-08002B2CF9AE}" pid="7" name="Поле 4">
    <vt:lpwstr/>
  </property>
</Properties>
</file>