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2ED9D9" w14:textId="77777777" w:rsidR="004424A3" w:rsidRDefault="004424A3" w:rsidP="00CD005C">
      <w:pPr>
        <w:widowControl w:val="0"/>
        <w:spacing w:line="276" w:lineRule="auto"/>
        <w:contextualSpacing/>
        <w:rPr>
          <w:color w:val="EE0000"/>
          <w:sz w:val="28"/>
          <w:szCs w:val="28"/>
        </w:rPr>
      </w:pPr>
    </w:p>
    <w:p w14:paraId="04D78526" w14:textId="77777777" w:rsidR="00CD005C" w:rsidRDefault="00CD005C" w:rsidP="00CD005C">
      <w:pPr>
        <w:widowControl w:val="0"/>
        <w:spacing w:line="276" w:lineRule="auto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14:paraId="5B1BA5F2" w14:textId="053E6207" w:rsidR="00CD005C" w:rsidRDefault="00CD005C" w:rsidP="00CD005C">
      <w:pPr>
        <w:widowControl w:val="0"/>
        <w:spacing w:line="276" w:lineRule="auto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по делу № 26/</w:t>
      </w:r>
      <w:r w:rsidR="00511020">
        <w:rPr>
          <w:sz w:val="28"/>
          <w:szCs w:val="28"/>
        </w:rPr>
        <w:t>44</w:t>
      </w:r>
      <w:r>
        <w:rPr>
          <w:sz w:val="28"/>
          <w:szCs w:val="28"/>
        </w:rPr>
        <w:t>/104/</w:t>
      </w:r>
      <w:r w:rsidR="00231531">
        <w:rPr>
          <w:sz w:val="28"/>
          <w:szCs w:val="28"/>
        </w:rPr>
        <w:t>485</w:t>
      </w:r>
      <w:r>
        <w:rPr>
          <w:sz w:val="28"/>
          <w:szCs w:val="28"/>
        </w:rPr>
        <w:t xml:space="preserve"> об отказе во включении информации</w:t>
      </w:r>
    </w:p>
    <w:p w14:paraId="4EBA1605" w14:textId="77777777" w:rsidR="00CD005C" w:rsidRDefault="00CD005C" w:rsidP="00CD005C">
      <w:pPr>
        <w:widowControl w:val="0"/>
        <w:spacing w:line="276" w:lineRule="auto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в реестр недобросовестных поставщиков (подрядчиков, исполнителей)</w:t>
      </w:r>
    </w:p>
    <w:p w14:paraId="53EBA73D" w14:textId="77777777" w:rsidR="00CD005C" w:rsidRDefault="00CD005C" w:rsidP="00CD005C">
      <w:pPr>
        <w:widowControl w:val="0"/>
        <w:spacing w:line="276" w:lineRule="auto"/>
        <w:contextualSpacing/>
        <w:jc w:val="center"/>
        <w:rPr>
          <w:sz w:val="28"/>
          <w:szCs w:val="28"/>
        </w:rPr>
      </w:pPr>
    </w:p>
    <w:p w14:paraId="127BBECE" w14:textId="44E9B797" w:rsidR="00CD005C" w:rsidRDefault="00231531" w:rsidP="00CD005C">
      <w:pPr>
        <w:widowControl w:val="0"/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CD005C">
        <w:rPr>
          <w:sz w:val="28"/>
          <w:szCs w:val="28"/>
        </w:rPr>
        <w:t>.</w:t>
      </w:r>
      <w:r w:rsidR="00B31E4A">
        <w:rPr>
          <w:sz w:val="28"/>
          <w:szCs w:val="28"/>
        </w:rPr>
        <w:t>08</w:t>
      </w:r>
      <w:r w:rsidR="00CD005C">
        <w:rPr>
          <w:sz w:val="28"/>
          <w:szCs w:val="28"/>
        </w:rPr>
        <w:t>.2026                                                                                                                  Москва</w:t>
      </w:r>
    </w:p>
    <w:p w14:paraId="3053B10A" w14:textId="77777777" w:rsidR="00CD005C" w:rsidRDefault="00CD005C" w:rsidP="00CD005C">
      <w:pPr>
        <w:widowControl w:val="0"/>
        <w:spacing w:line="276" w:lineRule="auto"/>
        <w:contextualSpacing/>
        <w:rPr>
          <w:sz w:val="28"/>
          <w:szCs w:val="28"/>
        </w:rPr>
      </w:pPr>
    </w:p>
    <w:p w14:paraId="15BB9C0F" w14:textId="77777777" w:rsidR="00CD005C" w:rsidRDefault="00CD005C" w:rsidP="00B31E4A">
      <w:pPr>
        <w:widowControl w:val="0"/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Комиссия Федеральной антимонопольной службы по контролю в сфере закупок (далее – Комиссия) в составе:</w:t>
      </w:r>
    </w:p>
    <w:p w14:paraId="2967A55F" w14:textId="744CAAD8" w:rsidR="00B31E4A" w:rsidRDefault="00CD005C" w:rsidP="00511020">
      <w:pPr>
        <w:widowControl w:val="0"/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рассмотрев обращение о включении информации об </w:t>
      </w:r>
      <w:r w:rsidR="00231531">
        <w:rPr>
          <w:sz w:val="28"/>
          <w:szCs w:val="28"/>
        </w:rPr>
        <w:t>ИП Синельникове Л.С.</w:t>
      </w:r>
      <w:r w:rsidR="004710CD">
        <w:rPr>
          <w:sz w:val="28"/>
          <w:szCs w:val="28"/>
        </w:rPr>
        <w:t xml:space="preserve"> </w:t>
      </w:r>
      <w:r w:rsidR="004710CD">
        <w:rPr>
          <w:sz w:val="28"/>
          <w:szCs w:val="28"/>
        </w:rPr>
        <w:br/>
        <w:t xml:space="preserve">(далее – </w:t>
      </w:r>
      <w:r w:rsidR="00B31E4A">
        <w:rPr>
          <w:sz w:val="28"/>
          <w:szCs w:val="28"/>
        </w:rPr>
        <w:t>Поставщик</w:t>
      </w:r>
      <w:r w:rsidR="004710CD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в реестр недобросовестных поставщиков </w:t>
      </w:r>
      <w:r w:rsidR="00B31E4A">
        <w:rPr>
          <w:sz w:val="28"/>
          <w:szCs w:val="28"/>
        </w:rPr>
        <w:br/>
      </w:r>
      <w:r>
        <w:rPr>
          <w:sz w:val="28"/>
          <w:szCs w:val="28"/>
        </w:rPr>
        <w:t>(подрядчиков, исполнителей) (далее – Реестр, Обращение), направленное</w:t>
      </w:r>
      <w:r w:rsidR="00B31E4A">
        <w:rPr>
          <w:sz w:val="28"/>
          <w:szCs w:val="28"/>
        </w:rPr>
        <w:t xml:space="preserve"> </w:t>
      </w:r>
      <w:r w:rsidR="00B31E4A">
        <w:rPr>
          <w:sz w:val="28"/>
          <w:szCs w:val="28"/>
        </w:rPr>
        <w:br/>
      </w:r>
      <w:r w:rsidR="00231531">
        <w:rPr>
          <w:sz w:val="28"/>
          <w:szCs w:val="28"/>
        </w:rPr>
        <w:t>Санкт-Петербургским городским</w:t>
      </w:r>
      <w:r w:rsidR="00511020">
        <w:rPr>
          <w:sz w:val="28"/>
          <w:szCs w:val="28"/>
        </w:rPr>
        <w:t xml:space="preserve"> судом</w:t>
      </w:r>
      <w:r>
        <w:rPr>
          <w:sz w:val="28"/>
          <w:szCs w:val="28"/>
        </w:rPr>
        <w:t xml:space="preserve"> (далее – Заказчик), </w:t>
      </w:r>
    </w:p>
    <w:p w14:paraId="64E496D3" w14:textId="77777777" w:rsidR="0054332A" w:rsidRPr="00B31E4A" w:rsidRDefault="0054332A" w:rsidP="00511020">
      <w:pPr>
        <w:widowControl w:val="0"/>
        <w:spacing w:line="360" w:lineRule="exact"/>
        <w:ind w:firstLine="709"/>
        <w:contextualSpacing/>
        <w:jc w:val="both"/>
        <w:rPr>
          <w:sz w:val="28"/>
          <w:szCs w:val="28"/>
        </w:rPr>
      </w:pPr>
    </w:p>
    <w:p w14:paraId="3BE93BED" w14:textId="77777777" w:rsidR="00EC6791" w:rsidRPr="006E382A" w:rsidRDefault="00EC6791" w:rsidP="00161BFA">
      <w:pPr>
        <w:spacing w:line="320" w:lineRule="atLeast"/>
        <w:jc w:val="center"/>
        <w:rPr>
          <w:color w:val="000000" w:themeColor="text1"/>
          <w:sz w:val="28"/>
          <w:szCs w:val="28"/>
        </w:rPr>
      </w:pPr>
      <w:r w:rsidRPr="006E382A">
        <w:rPr>
          <w:color w:val="000000" w:themeColor="text1"/>
          <w:sz w:val="28"/>
          <w:szCs w:val="28"/>
        </w:rPr>
        <w:lastRenderedPageBreak/>
        <w:t>УСТАНОВИЛА:</w:t>
      </w:r>
    </w:p>
    <w:p w14:paraId="7DACD1A7" w14:textId="77777777" w:rsidR="00EC6791" w:rsidRPr="006E382A" w:rsidRDefault="00EC6791" w:rsidP="00816BF8">
      <w:pPr>
        <w:spacing w:line="300" w:lineRule="atLeast"/>
        <w:ind w:firstLine="709"/>
        <w:jc w:val="both"/>
        <w:rPr>
          <w:color w:val="000000" w:themeColor="text1"/>
          <w:sz w:val="28"/>
          <w:szCs w:val="28"/>
        </w:rPr>
      </w:pPr>
    </w:p>
    <w:p w14:paraId="5B280328" w14:textId="49465C2B" w:rsidR="00F46893" w:rsidRPr="006E382A" w:rsidRDefault="00CA0F78" w:rsidP="00816BF8">
      <w:pPr>
        <w:suppressAutoHyphens/>
        <w:autoSpaceDE w:val="0"/>
        <w:adjustRightInd w:val="0"/>
        <w:spacing w:line="300" w:lineRule="atLeast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E382A">
        <w:rPr>
          <w:color w:val="000000" w:themeColor="text1"/>
          <w:sz w:val="28"/>
          <w:szCs w:val="28"/>
        </w:rPr>
        <w:t>Заказчик пред</w:t>
      </w:r>
      <w:r w:rsidR="00F46893" w:rsidRPr="006E382A">
        <w:rPr>
          <w:color w:val="000000" w:themeColor="text1"/>
          <w:sz w:val="28"/>
          <w:szCs w:val="28"/>
        </w:rPr>
        <w:t xml:space="preserve">ставил в ФАС России в соответствии со статьей 104 Федерального закона от 05.04.2013 № 44-ФЗ «О контрактной системе в сфере закупок товаров, работ, услуг </w:t>
      </w:r>
      <w:r w:rsidR="00B41FDB" w:rsidRPr="006E382A">
        <w:rPr>
          <w:color w:val="000000" w:themeColor="text1"/>
          <w:sz w:val="28"/>
          <w:szCs w:val="28"/>
        </w:rPr>
        <w:t xml:space="preserve">для обеспечения государственных </w:t>
      </w:r>
      <w:r w:rsidR="00F46893" w:rsidRPr="006E382A">
        <w:rPr>
          <w:color w:val="000000" w:themeColor="text1"/>
          <w:sz w:val="28"/>
          <w:szCs w:val="28"/>
        </w:rPr>
        <w:t>и муниципальных нужд» (далее – Закон о контрактной системе),</w:t>
      </w:r>
      <w:r w:rsidR="003E5F0E" w:rsidRPr="006E382A">
        <w:rPr>
          <w:color w:val="000000" w:themeColor="text1"/>
          <w:sz w:val="28"/>
          <w:szCs w:val="28"/>
        </w:rPr>
        <w:t xml:space="preserve"> П</w:t>
      </w:r>
      <w:r w:rsidR="0055506F" w:rsidRPr="006E382A">
        <w:rPr>
          <w:color w:val="000000" w:themeColor="text1"/>
          <w:sz w:val="28"/>
          <w:szCs w:val="28"/>
        </w:rPr>
        <w:t xml:space="preserve">равилами ведения реестра недобросовестных поставщиков (подрядчиков, исполнителей), утвержденными </w:t>
      </w:r>
      <w:r w:rsidR="00F46893" w:rsidRPr="006E382A">
        <w:rPr>
          <w:color w:val="000000" w:themeColor="text1"/>
          <w:sz w:val="28"/>
          <w:szCs w:val="28"/>
        </w:rPr>
        <w:t xml:space="preserve">постановлением Правительства Российской </w:t>
      </w:r>
      <w:r w:rsidR="00B41FDB" w:rsidRPr="006E382A">
        <w:rPr>
          <w:color w:val="000000" w:themeColor="text1"/>
          <w:sz w:val="28"/>
          <w:szCs w:val="28"/>
        </w:rPr>
        <w:t xml:space="preserve">Федерации </w:t>
      </w:r>
      <w:r w:rsidR="003E5F0E" w:rsidRPr="006E382A">
        <w:rPr>
          <w:color w:val="000000" w:themeColor="text1"/>
          <w:sz w:val="28"/>
          <w:szCs w:val="28"/>
        </w:rPr>
        <w:t>от 30.06.2021 № 1078</w:t>
      </w:r>
      <w:r w:rsidR="003E5F0E" w:rsidRPr="006E382A">
        <w:rPr>
          <w:color w:val="000000" w:themeColor="text1"/>
          <w:sz w:val="28"/>
          <w:szCs w:val="28"/>
        </w:rPr>
        <w:br/>
      </w:r>
      <w:r w:rsidR="00F46893" w:rsidRPr="006E382A">
        <w:rPr>
          <w:color w:val="000000" w:themeColor="text1"/>
          <w:sz w:val="28"/>
          <w:szCs w:val="28"/>
        </w:rPr>
        <w:t>«О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некоторых актов и отдел</w:t>
      </w:r>
      <w:r w:rsidR="003E5F0E" w:rsidRPr="006E382A">
        <w:rPr>
          <w:color w:val="000000" w:themeColor="text1"/>
          <w:sz w:val="28"/>
          <w:szCs w:val="28"/>
        </w:rPr>
        <w:t xml:space="preserve">ьных положений некоторых актов </w:t>
      </w:r>
      <w:r w:rsidR="00F46893" w:rsidRPr="006E382A">
        <w:rPr>
          <w:color w:val="000000" w:themeColor="text1"/>
          <w:sz w:val="28"/>
          <w:szCs w:val="28"/>
        </w:rPr>
        <w:t xml:space="preserve">Правительства Российской Федерации» (далее – </w:t>
      </w:r>
      <w:r w:rsidR="0055506F" w:rsidRPr="006E382A">
        <w:rPr>
          <w:color w:val="000000" w:themeColor="text1"/>
          <w:sz w:val="28"/>
          <w:szCs w:val="28"/>
        </w:rPr>
        <w:t>Правила</w:t>
      </w:r>
      <w:r w:rsidR="00F46893" w:rsidRPr="006E382A">
        <w:rPr>
          <w:color w:val="000000" w:themeColor="text1"/>
          <w:sz w:val="28"/>
          <w:szCs w:val="28"/>
        </w:rPr>
        <w:t>)</w:t>
      </w:r>
      <w:r w:rsidR="00B93109" w:rsidRPr="006E382A">
        <w:rPr>
          <w:color w:val="000000" w:themeColor="text1"/>
          <w:sz w:val="28"/>
          <w:szCs w:val="28"/>
        </w:rPr>
        <w:t>,</w:t>
      </w:r>
      <w:r w:rsidR="00F74B16">
        <w:rPr>
          <w:color w:val="000000" w:themeColor="text1"/>
          <w:sz w:val="28"/>
          <w:szCs w:val="28"/>
        </w:rPr>
        <w:t xml:space="preserve"> информацию о Поставщике </w:t>
      </w:r>
      <w:r w:rsidR="00F46893" w:rsidRPr="006E382A">
        <w:rPr>
          <w:color w:val="000000" w:themeColor="text1"/>
          <w:sz w:val="28"/>
          <w:szCs w:val="28"/>
        </w:rPr>
        <w:t>для включения в Реестр.</w:t>
      </w:r>
    </w:p>
    <w:p w14:paraId="0EF4DCEF" w14:textId="78A8DB6B" w:rsidR="00D1257C" w:rsidRPr="006E382A" w:rsidRDefault="00D1257C" w:rsidP="00816BF8">
      <w:pPr>
        <w:suppressAutoHyphens/>
        <w:autoSpaceDN w:val="0"/>
        <w:spacing w:line="300" w:lineRule="atLeast"/>
        <w:ind w:firstLine="709"/>
        <w:contextualSpacing/>
        <w:jc w:val="both"/>
        <w:rPr>
          <w:color w:val="000000" w:themeColor="text1"/>
          <w:kern w:val="2"/>
          <w:sz w:val="28"/>
          <w:szCs w:val="28"/>
          <w:lang w:eastAsia="ar-SA"/>
        </w:rPr>
      </w:pPr>
      <w:r w:rsidRPr="006E382A">
        <w:rPr>
          <w:color w:val="000000" w:themeColor="text1"/>
          <w:kern w:val="2"/>
          <w:sz w:val="28"/>
          <w:szCs w:val="28"/>
          <w:lang w:eastAsia="ar-SA"/>
        </w:rPr>
        <w:t xml:space="preserve">Комиссия в результате проверки факта одностороннего отказа от исполнения </w:t>
      </w:r>
      <w:r w:rsidR="00B545EC" w:rsidRPr="006E382A">
        <w:rPr>
          <w:color w:val="000000" w:themeColor="text1"/>
          <w:kern w:val="2"/>
          <w:sz w:val="28"/>
          <w:szCs w:val="28"/>
          <w:lang w:eastAsia="ar-SA"/>
        </w:rPr>
        <w:t>контракта</w:t>
      </w:r>
      <w:r w:rsidRPr="006E382A">
        <w:rPr>
          <w:color w:val="000000" w:themeColor="text1"/>
          <w:kern w:val="2"/>
          <w:sz w:val="28"/>
          <w:szCs w:val="28"/>
          <w:lang w:eastAsia="ar-SA"/>
        </w:rPr>
        <w:t xml:space="preserve"> и проведения на основании пункта 5 части 15 статьи 99 </w:t>
      </w:r>
      <w:r w:rsidR="00774147">
        <w:rPr>
          <w:color w:val="000000" w:themeColor="text1"/>
          <w:kern w:val="2"/>
          <w:sz w:val="28"/>
          <w:szCs w:val="28"/>
          <w:lang w:eastAsia="ar-SA"/>
        </w:rPr>
        <w:br/>
      </w:r>
      <w:r w:rsidRPr="006E382A">
        <w:rPr>
          <w:color w:val="000000" w:themeColor="text1"/>
          <w:kern w:val="2"/>
          <w:sz w:val="28"/>
          <w:szCs w:val="28"/>
          <w:lang w:eastAsia="ar-SA"/>
        </w:rPr>
        <w:t>Закона о контрактной системе внеплановой проверки установила следующее.</w:t>
      </w:r>
    </w:p>
    <w:p w14:paraId="1B061264" w14:textId="2DE83634" w:rsidR="009E2334" w:rsidRDefault="009E2334" w:rsidP="00816BF8">
      <w:pPr>
        <w:suppressAutoHyphens/>
        <w:spacing w:line="300" w:lineRule="atLeast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9E2334">
        <w:rPr>
          <w:color w:val="000000" w:themeColor="text1"/>
          <w:sz w:val="28"/>
          <w:szCs w:val="28"/>
        </w:rPr>
        <w:t xml:space="preserve">Заказчиком </w:t>
      </w:r>
      <w:r w:rsidR="007B3D56">
        <w:rPr>
          <w:color w:val="000000" w:themeColor="text1"/>
          <w:sz w:val="28"/>
          <w:szCs w:val="28"/>
        </w:rPr>
        <w:t>28</w:t>
      </w:r>
      <w:r w:rsidRPr="009E2334">
        <w:rPr>
          <w:color w:val="000000" w:themeColor="text1"/>
          <w:sz w:val="28"/>
          <w:szCs w:val="28"/>
        </w:rPr>
        <w:t>.</w:t>
      </w:r>
      <w:r w:rsidR="00231531">
        <w:rPr>
          <w:color w:val="000000" w:themeColor="text1"/>
          <w:sz w:val="28"/>
          <w:szCs w:val="28"/>
        </w:rPr>
        <w:t>05</w:t>
      </w:r>
      <w:r w:rsidRPr="009E2334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>2026</w:t>
      </w:r>
      <w:r w:rsidRPr="009E2334">
        <w:rPr>
          <w:color w:val="000000" w:themeColor="text1"/>
          <w:sz w:val="28"/>
          <w:szCs w:val="28"/>
        </w:rPr>
        <w:t xml:space="preserve"> в единой информационной системе в сфере закупок www.zakupki.gov.ru (далее – ЕИС) размещено извещение о проведении </w:t>
      </w:r>
      <w:r>
        <w:rPr>
          <w:color w:val="000000" w:themeColor="text1"/>
          <w:sz w:val="28"/>
          <w:szCs w:val="28"/>
        </w:rPr>
        <w:t>электронного аукциона</w:t>
      </w:r>
      <w:r w:rsidRPr="009E2334">
        <w:rPr>
          <w:color w:val="000000" w:themeColor="text1"/>
          <w:sz w:val="28"/>
          <w:szCs w:val="28"/>
        </w:rPr>
        <w:t xml:space="preserve"> на право заключ</w:t>
      </w:r>
      <w:r>
        <w:rPr>
          <w:color w:val="000000" w:themeColor="text1"/>
          <w:sz w:val="28"/>
          <w:szCs w:val="28"/>
        </w:rPr>
        <w:t xml:space="preserve">ения государственного контракта </w:t>
      </w:r>
      <w:r>
        <w:rPr>
          <w:color w:val="000000" w:themeColor="text1"/>
          <w:sz w:val="28"/>
          <w:szCs w:val="28"/>
        </w:rPr>
        <w:br/>
      </w:r>
      <w:r w:rsidRPr="009E2334">
        <w:rPr>
          <w:color w:val="000000" w:themeColor="text1"/>
          <w:sz w:val="28"/>
          <w:szCs w:val="28"/>
        </w:rPr>
        <w:t xml:space="preserve">на </w:t>
      </w:r>
      <w:r w:rsidR="00B31E4A">
        <w:rPr>
          <w:color w:val="000000" w:themeColor="text1"/>
          <w:sz w:val="28"/>
          <w:szCs w:val="28"/>
        </w:rPr>
        <w:t xml:space="preserve">поставку </w:t>
      </w:r>
      <w:r w:rsidR="00231531">
        <w:rPr>
          <w:color w:val="000000" w:themeColor="text1"/>
          <w:sz w:val="28"/>
          <w:szCs w:val="28"/>
        </w:rPr>
        <w:t>бытовой техники</w:t>
      </w:r>
      <w:r w:rsidR="00511020" w:rsidRPr="00511020">
        <w:rPr>
          <w:color w:val="000000" w:themeColor="text1"/>
          <w:sz w:val="28"/>
          <w:szCs w:val="28"/>
        </w:rPr>
        <w:t xml:space="preserve"> </w:t>
      </w:r>
      <w:r w:rsidRPr="009E2334">
        <w:rPr>
          <w:color w:val="000000" w:themeColor="text1"/>
          <w:sz w:val="28"/>
          <w:szCs w:val="28"/>
        </w:rPr>
        <w:t>(далее – Извещение) (номер Извещени</w:t>
      </w:r>
      <w:r>
        <w:rPr>
          <w:color w:val="000000" w:themeColor="text1"/>
          <w:sz w:val="28"/>
          <w:szCs w:val="28"/>
        </w:rPr>
        <w:t xml:space="preserve">я в ЕИС – </w:t>
      </w:r>
      <w:r w:rsidR="00231531">
        <w:rPr>
          <w:color w:val="000000" w:themeColor="text1"/>
          <w:sz w:val="28"/>
          <w:szCs w:val="28"/>
        </w:rPr>
        <w:t>0172100007026000017</w:t>
      </w:r>
      <w:r>
        <w:rPr>
          <w:color w:val="000000" w:themeColor="text1"/>
          <w:sz w:val="28"/>
          <w:szCs w:val="28"/>
        </w:rPr>
        <w:t xml:space="preserve">) </w:t>
      </w:r>
      <w:r w:rsidRPr="009E2334">
        <w:rPr>
          <w:color w:val="000000" w:themeColor="text1"/>
          <w:sz w:val="28"/>
          <w:szCs w:val="28"/>
        </w:rPr>
        <w:t xml:space="preserve">(далее – </w:t>
      </w:r>
      <w:r>
        <w:rPr>
          <w:color w:val="000000" w:themeColor="text1"/>
          <w:sz w:val="28"/>
          <w:szCs w:val="28"/>
        </w:rPr>
        <w:t>Аукцион</w:t>
      </w:r>
      <w:r w:rsidRPr="009E2334">
        <w:rPr>
          <w:color w:val="000000" w:themeColor="text1"/>
          <w:sz w:val="28"/>
          <w:szCs w:val="28"/>
        </w:rPr>
        <w:t>).</w:t>
      </w:r>
    </w:p>
    <w:p w14:paraId="5E85C9A5" w14:textId="57475CD7" w:rsidR="009E2334" w:rsidRDefault="00231531" w:rsidP="00816BF8">
      <w:pPr>
        <w:suppressAutoHyphens/>
        <w:spacing w:line="300" w:lineRule="atLeast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Начальная (максимальная) цена</w:t>
      </w:r>
      <w:r w:rsidR="00774147">
        <w:rPr>
          <w:color w:val="000000" w:themeColor="text1"/>
          <w:sz w:val="28"/>
          <w:szCs w:val="28"/>
        </w:rPr>
        <w:t xml:space="preserve"> контракта составляет </w:t>
      </w:r>
      <w:r>
        <w:rPr>
          <w:color w:val="000000" w:themeColor="text1"/>
          <w:sz w:val="28"/>
          <w:szCs w:val="28"/>
        </w:rPr>
        <w:t>495 997,65</w:t>
      </w:r>
      <w:r w:rsidR="00B31E4A">
        <w:rPr>
          <w:color w:val="000000" w:themeColor="text1"/>
          <w:sz w:val="28"/>
          <w:szCs w:val="28"/>
        </w:rPr>
        <w:t xml:space="preserve"> </w:t>
      </w:r>
      <w:r w:rsidR="009E2334" w:rsidRPr="009E2334">
        <w:rPr>
          <w:color w:val="000000" w:themeColor="text1"/>
          <w:sz w:val="28"/>
          <w:szCs w:val="28"/>
        </w:rPr>
        <w:t>руб.</w:t>
      </w:r>
    </w:p>
    <w:p w14:paraId="324EE375" w14:textId="7450626C" w:rsidR="0033070B" w:rsidRDefault="0033070B" w:rsidP="00816BF8">
      <w:pPr>
        <w:suppressAutoHyphens/>
        <w:spacing w:line="300" w:lineRule="atLeast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3875D4">
        <w:rPr>
          <w:color w:val="000000" w:themeColor="text1"/>
          <w:sz w:val="28"/>
          <w:szCs w:val="28"/>
        </w:rPr>
        <w:t xml:space="preserve">По результатам проведения </w:t>
      </w:r>
      <w:r w:rsidR="009E2334">
        <w:rPr>
          <w:color w:val="000000" w:themeColor="text1"/>
          <w:sz w:val="28"/>
          <w:szCs w:val="28"/>
        </w:rPr>
        <w:t>Аукциона</w:t>
      </w:r>
      <w:r w:rsidR="00A02730">
        <w:rPr>
          <w:color w:val="000000" w:themeColor="text1"/>
          <w:sz w:val="28"/>
          <w:szCs w:val="28"/>
        </w:rPr>
        <w:t xml:space="preserve"> </w:t>
      </w:r>
      <w:r w:rsidRPr="003875D4">
        <w:rPr>
          <w:color w:val="000000" w:themeColor="text1"/>
          <w:sz w:val="28"/>
          <w:szCs w:val="28"/>
        </w:rPr>
        <w:t xml:space="preserve">между Заказчиком </w:t>
      </w:r>
      <w:r w:rsidR="007B1100">
        <w:rPr>
          <w:color w:val="000000" w:themeColor="text1"/>
          <w:sz w:val="28"/>
          <w:szCs w:val="28"/>
        </w:rPr>
        <w:br/>
      </w:r>
      <w:r w:rsidRPr="003875D4">
        <w:rPr>
          <w:color w:val="000000" w:themeColor="text1"/>
          <w:sz w:val="28"/>
          <w:szCs w:val="28"/>
        </w:rPr>
        <w:t xml:space="preserve">и </w:t>
      </w:r>
      <w:r w:rsidR="00B31E4A">
        <w:rPr>
          <w:color w:val="000000" w:themeColor="text1"/>
          <w:sz w:val="28"/>
          <w:szCs w:val="28"/>
        </w:rPr>
        <w:t>Поставщиком</w:t>
      </w:r>
      <w:r w:rsidR="00703055">
        <w:rPr>
          <w:color w:val="000000" w:themeColor="text1"/>
          <w:sz w:val="28"/>
          <w:szCs w:val="28"/>
        </w:rPr>
        <w:t xml:space="preserve"> </w:t>
      </w:r>
      <w:r w:rsidR="007E28E6" w:rsidRPr="003875D4">
        <w:rPr>
          <w:color w:val="000000" w:themeColor="text1"/>
          <w:sz w:val="28"/>
          <w:szCs w:val="28"/>
        </w:rPr>
        <w:t>заключен</w:t>
      </w:r>
      <w:r w:rsidRPr="003875D4">
        <w:rPr>
          <w:color w:val="000000" w:themeColor="text1"/>
          <w:sz w:val="28"/>
          <w:szCs w:val="28"/>
        </w:rPr>
        <w:t xml:space="preserve"> </w:t>
      </w:r>
      <w:r w:rsidR="00143334" w:rsidRPr="003875D4">
        <w:rPr>
          <w:color w:val="000000" w:themeColor="text1"/>
          <w:sz w:val="28"/>
          <w:szCs w:val="28"/>
        </w:rPr>
        <w:t>контракт</w:t>
      </w:r>
      <w:r w:rsidR="00FD32E0" w:rsidRPr="003875D4">
        <w:rPr>
          <w:color w:val="000000" w:themeColor="text1"/>
          <w:sz w:val="28"/>
          <w:szCs w:val="28"/>
        </w:rPr>
        <w:t xml:space="preserve"> </w:t>
      </w:r>
      <w:r w:rsidRPr="003875D4">
        <w:rPr>
          <w:color w:val="000000" w:themeColor="text1"/>
          <w:sz w:val="28"/>
          <w:szCs w:val="28"/>
        </w:rPr>
        <w:t xml:space="preserve">от </w:t>
      </w:r>
      <w:r w:rsidR="00231531">
        <w:rPr>
          <w:color w:val="000000" w:themeColor="text1"/>
          <w:sz w:val="28"/>
          <w:szCs w:val="28"/>
        </w:rPr>
        <w:t>22</w:t>
      </w:r>
      <w:r w:rsidR="00272AB2" w:rsidRPr="00272AB2">
        <w:rPr>
          <w:color w:val="000000" w:themeColor="text1"/>
          <w:sz w:val="28"/>
          <w:szCs w:val="28"/>
        </w:rPr>
        <w:t>.</w:t>
      </w:r>
      <w:r w:rsidR="00231531">
        <w:rPr>
          <w:color w:val="000000" w:themeColor="text1"/>
          <w:sz w:val="28"/>
          <w:szCs w:val="28"/>
        </w:rPr>
        <w:t>06</w:t>
      </w:r>
      <w:r w:rsidR="00272AB2" w:rsidRPr="00272AB2">
        <w:rPr>
          <w:color w:val="000000" w:themeColor="text1"/>
          <w:sz w:val="28"/>
          <w:szCs w:val="28"/>
        </w:rPr>
        <w:t>.</w:t>
      </w:r>
      <w:r w:rsidR="007A2980">
        <w:rPr>
          <w:color w:val="000000" w:themeColor="text1"/>
          <w:sz w:val="28"/>
          <w:szCs w:val="28"/>
        </w:rPr>
        <w:t>2026</w:t>
      </w:r>
      <w:r w:rsidR="00272AB2" w:rsidRPr="00272AB2">
        <w:rPr>
          <w:color w:val="000000" w:themeColor="text1"/>
          <w:sz w:val="28"/>
          <w:szCs w:val="28"/>
        </w:rPr>
        <w:t xml:space="preserve"> </w:t>
      </w:r>
      <w:r w:rsidRPr="003875D4">
        <w:rPr>
          <w:color w:val="000000" w:themeColor="text1"/>
          <w:sz w:val="28"/>
          <w:szCs w:val="28"/>
        </w:rPr>
        <w:t xml:space="preserve">№ </w:t>
      </w:r>
      <w:r w:rsidR="00231531" w:rsidRPr="00231531">
        <w:rPr>
          <w:color w:val="000000" w:themeColor="text1"/>
          <w:sz w:val="28"/>
          <w:szCs w:val="28"/>
        </w:rPr>
        <w:t>0172100007026000017</w:t>
      </w:r>
      <w:r w:rsidR="00675B2C">
        <w:rPr>
          <w:color w:val="000000" w:themeColor="text1"/>
          <w:sz w:val="28"/>
          <w:szCs w:val="28"/>
        </w:rPr>
        <w:t>, цена которого</w:t>
      </w:r>
      <w:r w:rsidR="003875D4" w:rsidRPr="003875D4">
        <w:rPr>
          <w:color w:val="000000" w:themeColor="text1"/>
          <w:sz w:val="28"/>
          <w:szCs w:val="28"/>
        </w:rPr>
        <w:t xml:space="preserve"> </w:t>
      </w:r>
      <w:r w:rsidR="00A02730" w:rsidRPr="00A02730">
        <w:rPr>
          <w:bCs/>
          <w:color w:val="000000" w:themeColor="text1"/>
          <w:sz w:val="28"/>
          <w:szCs w:val="28"/>
        </w:rPr>
        <w:t xml:space="preserve">составила </w:t>
      </w:r>
      <w:r w:rsidR="00231531">
        <w:rPr>
          <w:bCs/>
          <w:color w:val="000000" w:themeColor="text1"/>
          <w:sz w:val="28"/>
          <w:szCs w:val="28"/>
        </w:rPr>
        <w:t>325 000</w:t>
      </w:r>
      <w:r w:rsidR="00554171">
        <w:rPr>
          <w:bCs/>
          <w:color w:val="000000" w:themeColor="text1"/>
          <w:sz w:val="28"/>
          <w:szCs w:val="28"/>
        </w:rPr>
        <w:t xml:space="preserve"> </w:t>
      </w:r>
      <w:r w:rsidR="005A50FF" w:rsidRPr="005A50FF">
        <w:rPr>
          <w:color w:val="000000" w:themeColor="text1"/>
          <w:sz w:val="28"/>
          <w:szCs w:val="28"/>
        </w:rPr>
        <w:t>руб</w:t>
      </w:r>
      <w:r w:rsidR="003875D4" w:rsidRPr="003875D4">
        <w:rPr>
          <w:color w:val="000000" w:themeColor="text1"/>
          <w:sz w:val="28"/>
          <w:szCs w:val="28"/>
        </w:rPr>
        <w:t>.</w:t>
      </w:r>
      <w:r w:rsidR="00FD32E0" w:rsidRPr="003875D4">
        <w:rPr>
          <w:color w:val="000000" w:themeColor="text1"/>
          <w:sz w:val="28"/>
          <w:szCs w:val="28"/>
        </w:rPr>
        <w:t xml:space="preserve"> </w:t>
      </w:r>
      <w:r w:rsidRPr="003875D4">
        <w:rPr>
          <w:color w:val="000000" w:themeColor="text1"/>
          <w:sz w:val="28"/>
          <w:szCs w:val="28"/>
        </w:rPr>
        <w:t xml:space="preserve">(далее – </w:t>
      </w:r>
      <w:r w:rsidR="00143334" w:rsidRPr="003875D4">
        <w:rPr>
          <w:color w:val="000000" w:themeColor="text1"/>
          <w:sz w:val="28"/>
          <w:szCs w:val="28"/>
        </w:rPr>
        <w:t>Контракт</w:t>
      </w:r>
      <w:r w:rsidRPr="003875D4">
        <w:rPr>
          <w:color w:val="000000" w:themeColor="text1"/>
          <w:sz w:val="28"/>
          <w:szCs w:val="28"/>
        </w:rPr>
        <w:t xml:space="preserve">). </w:t>
      </w:r>
    </w:p>
    <w:p w14:paraId="7CEE31FA" w14:textId="7E0AD843" w:rsidR="00025A5F" w:rsidRDefault="00290EB8" w:rsidP="00816BF8">
      <w:pPr>
        <w:suppressAutoHyphens/>
        <w:spacing w:line="300" w:lineRule="atLeast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соотв</w:t>
      </w:r>
      <w:r w:rsidR="00025A5F">
        <w:rPr>
          <w:color w:val="000000" w:themeColor="text1"/>
          <w:sz w:val="28"/>
          <w:szCs w:val="28"/>
        </w:rPr>
        <w:t>етствии с пунктом 1.1 Контракта</w:t>
      </w:r>
      <w:r w:rsidR="00025A5F" w:rsidRPr="00025A5F">
        <w:rPr>
          <w:color w:val="000000" w:themeColor="text1"/>
          <w:sz w:val="28"/>
          <w:szCs w:val="28"/>
        </w:rPr>
        <w:t xml:space="preserve"> </w:t>
      </w:r>
      <w:r w:rsidR="00394764" w:rsidRPr="00394764">
        <w:rPr>
          <w:color w:val="000000" w:themeColor="text1"/>
          <w:sz w:val="28"/>
          <w:szCs w:val="28"/>
        </w:rPr>
        <w:t xml:space="preserve">Заказчик поручает, а Поставщик принимает на себя обязательства, которые указаны в разделе 3 </w:t>
      </w:r>
      <w:r w:rsidR="0077154B">
        <w:rPr>
          <w:color w:val="000000" w:themeColor="text1"/>
          <w:sz w:val="28"/>
          <w:szCs w:val="28"/>
        </w:rPr>
        <w:t xml:space="preserve">электронного </w:t>
      </w:r>
      <w:r w:rsidR="00394764">
        <w:rPr>
          <w:color w:val="000000" w:themeColor="text1"/>
          <w:sz w:val="28"/>
          <w:szCs w:val="28"/>
        </w:rPr>
        <w:t>К</w:t>
      </w:r>
      <w:r w:rsidR="00394764" w:rsidRPr="00394764">
        <w:rPr>
          <w:color w:val="000000" w:themeColor="text1"/>
          <w:sz w:val="28"/>
          <w:szCs w:val="28"/>
        </w:rPr>
        <w:t xml:space="preserve">онтракта, сформированного с использованием </w:t>
      </w:r>
      <w:r w:rsidR="00394764">
        <w:rPr>
          <w:color w:val="000000" w:themeColor="text1"/>
          <w:sz w:val="28"/>
          <w:szCs w:val="28"/>
        </w:rPr>
        <w:t>ЕИС</w:t>
      </w:r>
      <w:r w:rsidR="0077154B">
        <w:rPr>
          <w:color w:val="000000" w:themeColor="text1"/>
          <w:sz w:val="28"/>
          <w:szCs w:val="28"/>
        </w:rPr>
        <w:t xml:space="preserve"> (далее – Электронный контракт)</w:t>
      </w:r>
      <w:r w:rsidR="00394764" w:rsidRPr="00394764">
        <w:rPr>
          <w:color w:val="000000" w:themeColor="text1"/>
          <w:sz w:val="28"/>
          <w:szCs w:val="28"/>
        </w:rPr>
        <w:t xml:space="preserve">, на условиях, указанных в разделе 4 </w:t>
      </w:r>
      <w:r w:rsidR="0077154B">
        <w:rPr>
          <w:color w:val="000000" w:themeColor="text1"/>
          <w:sz w:val="28"/>
          <w:szCs w:val="28"/>
        </w:rPr>
        <w:t>Электронного контракта</w:t>
      </w:r>
      <w:r w:rsidR="00394764" w:rsidRPr="00394764">
        <w:rPr>
          <w:color w:val="000000" w:themeColor="text1"/>
          <w:sz w:val="28"/>
          <w:szCs w:val="28"/>
        </w:rPr>
        <w:t xml:space="preserve">, </w:t>
      </w:r>
      <w:r w:rsidR="0077154B">
        <w:rPr>
          <w:color w:val="000000" w:themeColor="text1"/>
          <w:sz w:val="28"/>
          <w:szCs w:val="28"/>
        </w:rPr>
        <w:br/>
      </w:r>
      <w:r w:rsidR="00394764" w:rsidRPr="00394764">
        <w:rPr>
          <w:color w:val="000000" w:themeColor="text1"/>
          <w:sz w:val="28"/>
          <w:szCs w:val="28"/>
        </w:rPr>
        <w:t xml:space="preserve">и в соответствии </w:t>
      </w:r>
      <w:r w:rsidR="00394764">
        <w:rPr>
          <w:color w:val="000000" w:themeColor="text1"/>
          <w:sz w:val="28"/>
          <w:szCs w:val="28"/>
        </w:rPr>
        <w:t>со спецификацией (п</w:t>
      </w:r>
      <w:r w:rsidR="00394764" w:rsidRPr="00394764">
        <w:rPr>
          <w:color w:val="000000" w:themeColor="text1"/>
          <w:sz w:val="28"/>
          <w:szCs w:val="28"/>
        </w:rPr>
        <w:t>риложение № 1 к Контракту), являющейся неотъемлемой частью Контракта, а Заказчик обязуется п</w:t>
      </w:r>
      <w:r w:rsidR="007B3D56">
        <w:rPr>
          <w:color w:val="000000" w:themeColor="text1"/>
          <w:sz w:val="28"/>
          <w:szCs w:val="28"/>
        </w:rPr>
        <w:t>ринять и оплатить поставленный т</w:t>
      </w:r>
      <w:r w:rsidR="00394764" w:rsidRPr="00394764">
        <w:rPr>
          <w:color w:val="000000" w:themeColor="text1"/>
          <w:sz w:val="28"/>
          <w:szCs w:val="28"/>
        </w:rPr>
        <w:t>овар в соответствии с условиями Контракта.</w:t>
      </w:r>
    </w:p>
    <w:p w14:paraId="6D79D6F7" w14:textId="006DEBD8" w:rsidR="00816BF8" w:rsidRPr="00025A5F" w:rsidRDefault="00816BF8" w:rsidP="00816BF8">
      <w:pPr>
        <w:suppressAutoHyphens/>
        <w:spacing w:line="300" w:lineRule="atLeast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Разделом 3 Электронног</w:t>
      </w:r>
      <w:r w:rsidR="007B3D56">
        <w:rPr>
          <w:color w:val="000000" w:themeColor="text1"/>
          <w:sz w:val="28"/>
          <w:szCs w:val="28"/>
        </w:rPr>
        <w:t>о контракта установлен предмет К</w:t>
      </w:r>
      <w:r>
        <w:rPr>
          <w:color w:val="000000" w:themeColor="text1"/>
          <w:sz w:val="28"/>
          <w:szCs w:val="28"/>
        </w:rPr>
        <w:t>онтракта – поставка бытовой техники (далее – Товар, Поставка).</w:t>
      </w:r>
    </w:p>
    <w:p w14:paraId="4ABFA822" w14:textId="77777777" w:rsidR="0077154B" w:rsidRDefault="008A5594" w:rsidP="00816BF8">
      <w:pPr>
        <w:suppressAutoHyphens/>
        <w:spacing w:line="300" w:lineRule="atLeast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Согласно пункту </w:t>
      </w:r>
      <w:r w:rsidR="0077154B">
        <w:rPr>
          <w:color w:val="000000" w:themeColor="text1"/>
          <w:sz w:val="28"/>
          <w:szCs w:val="28"/>
        </w:rPr>
        <w:t>3.1</w:t>
      </w:r>
      <w:r w:rsidR="00025A5F" w:rsidRPr="00025A5F">
        <w:rPr>
          <w:color w:val="000000" w:themeColor="text1"/>
          <w:sz w:val="28"/>
          <w:szCs w:val="28"/>
        </w:rPr>
        <w:t xml:space="preserve">. </w:t>
      </w:r>
      <w:r w:rsidR="0077154B">
        <w:rPr>
          <w:color w:val="000000" w:themeColor="text1"/>
          <w:sz w:val="28"/>
          <w:szCs w:val="28"/>
        </w:rPr>
        <w:t>Электронного к</w:t>
      </w:r>
      <w:r>
        <w:rPr>
          <w:color w:val="000000" w:themeColor="text1"/>
          <w:sz w:val="28"/>
          <w:szCs w:val="28"/>
        </w:rPr>
        <w:t xml:space="preserve">онтракта </w:t>
      </w:r>
      <w:r w:rsidR="0077154B">
        <w:rPr>
          <w:color w:val="000000" w:themeColor="text1"/>
          <w:sz w:val="28"/>
          <w:szCs w:val="28"/>
        </w:rPr>
        <w:t>объектами закупки являются:</w:t>
      </w:r>
    </w:p>
    <w:p w14:paraId="5661E929" w14:textId="5F94E41A" w:rsidR="0077154B" w:rsidRDefault="0077154B" w:rsidP="00816BF8">
      <w:pPr>
        <w:suppressAutoHyphens/>
        <w:spacing w:line="300" w:lineRule="atLeast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электрочайник бытовой в количестве 20 штук, цена за единицу – 1 530,49 руб., страна происхождения – Китайская Народная Республика;</w:t>
      </w:r>
    </w:p>
    <w:p w14:paraId="37E88482" w14:textId="1E3F2E8B" w:rsidR="0077154B" w:rsidRDefault="0077154B" w:rsidP="00816BF8">
      <w:pPr>
        <w:suppressAutoHyphens/>
        <w:spacing w:line="300" w:lineRule="atLeast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печь микроволновая в количестве 20 штук,</w:t>
      </w:r>
      <w:r w:rsidR="000C7B32">
        <w:rPr>
          <w:color w:val="000000" w:themeColor="text1"/>
          <w:sz w:val="28"/>
          <w:szCs w:val="28"/>
        </w:rPr>
        <w:t xml:space="preserve"> цена за единицу – 3 266,29 руб., страна происхождения – Китайская Народная Республика;</w:t>
      </w:r>
    </w:p>
    <w:p w14:paraId="0BF31F05" w14:textId="2016C93F" w:rsidR="008A5594" w:rsidRDefault="0077154B" w:rsidP="00816BF8">
      <w:pPr>
        <w:suppressAutoHyphens/>
        <w:spacing w:line="300" w:lineRule="atLeast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холодильник бытовой в количестве 15 штук</w:t>
      </w:r>
      <w:r w:rsidR="000C7B32">
        <w:rPr>
          <w:color w:val="000000" w:themeColor="text1"/>
          <w:sz w:val="28"/>
          <w:szCs w:val="28"/>
        </w:rPr>
        <w:t>, цена за единицу – 15 270,95 руб., страна происхождения – Китайская Народная Республика.</w:t>
      </w:r>
    </w:p>
    <w:p w14:paraId="653FAE47" w14:textId="1D36C76B" w:rsidR="00290EB8" w:rsidRDefault="00290EB8" w:rsidP="00816BF8">
      <w:pPr>
        <w:suppressAutoHyphens/>
        <w:spacing w:line="300" w:lineRule="atLeast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Пунктом </w:t>
      </w:r>
      <w:r w:rsidR="000C7B32">
        <w:rPr>
          <w:color w:val="000000" w:themeColor="text1"/>
          <w:sz w:val="28"/>
          <w:szCs w:val="28"/>
        </w:rPr>
        <w:t>4.1</w:t>
      </w:r>
      <w:r>
        <w:rPr>
          <w:color w:val="000000" w:themeColor="text1"/>
          <w:sz w:val="28"/>
          <w:szCs w:val="28"/>
        </w:rPr>
        <w:t xml:space="preserve"> </w:t>
      </w:r>
      <w:r w:rsidR="000C7B32">
        <w:rPr>
          <w:color w:val="000000" w:themeColor="text1"/>
          <w:sz w:val="28"/>
          <w:szCs w:val="28"/>
        </w:rPr>
        <w:t>Электронного контракта установлен</w:t>
      </w:r>
      <w:r>
        <w:rPr>
          <w:color w:val="000000" w:themeColor="text1"/>
          <w:sz w:val="28"/>
          <w:szCs w:val="28"/>
        </w:rPr>
        <w:t xml:space="preserve"> </w:t>
      </w:r>
      <w:r w:rsidR="000C7B32">
        <w:rPr>
          <w:color w:val="000000" w:themeColor="text1"/>
          <w:sz w:val="28"/>
          <w:szCs w:val="28"/>
        </w:rPr>
        <w:t>срок</w:t>
      </w:r>
      <w:r>
        <w:rPr>
          <w:color w:val="000000" w:themeColor="text1"/>
          <w:sz w:val="28"/>
          <w:szCs w:val="28"/>
        </w:rPr>
        <w:t xml:space="preserve"> </w:t>
      </w:r>
      <w:r w:rsidR="000C7B32">
        <w:rPr>
          <w:color w:val="000000" w:themeColor="text1"/>
          <w:sz w:val="28"/>
          <w:szCs w:val="28"/>
        </w:rPr>
        <w:t xml:space="preserve">исполнения </w:t>
      </w:r>
      <w:r w:rsidR="00286F93">
        <w:rPr>
          <w:color w:val="000000" w:themeColor="text1"/>
          <w:sz w:val="28"/>
          <w:szCs w:val="28"/>
        </w:rPr>
        <w:t>обязательств по Контакту</w:t>
      </w:r>
      <w:r w:rsidR="000C7B32">
        <w:rPr>
          <w:color w:val="000000" w:themeColor="text1"/>
          <w:sz w:val="28"/>
          <w:szCs w:val="28"/>
        </w:rPr>
        <w:t xml:space="preserve"> </w:t>
      </w:r>
      <w:r w:rsidR="008A5594" w:rsidRPr="008A5594">
        <w:rPr>
          <w:color w:val="000000" w:themeColor="text1"/>
          <w:sz w:val="28"/>
          <w:szCs w:val="28"/>
        </w:rPr>
        <w:t xml:space="preserve">– </w:t>
      </w:r>
      <w:r w:rsidR="000C7B32">
        <w:rPr>
          <w:color w:val="000000" w:themeColor="text1"/>
          <w:sz w:val="28"/>
          <w:szCs w:val="28"/>
        </w:rPr>
        <w:t>с даты заключения Контракта</w:t>
      </w:r>
      <w:r w:rsidR="008A5594" w:rsidRPr="008A5594">
        <w:rPr>
          <w:color w:val="000000" w:themeColor="text1"/>
          <w:sz w:val="28"/>
          <w:szCs w:val="28"/>
        </w:rPr>
        <w:t xml:space="preserve"> по </w:t>
      </w:r>
      <w:r w:rsidR="000C7B32">
        <w:rPr>
          <w:color w:val="000000" w:themeColor="text1"/>
          <w:sz w:val="28"/>
          <w:szCs w:val="28"/>
        </w:rPr>
        <w:t>31</w:t>
      </w:r>
      <w:r w:rsidR="008A5594" w:rsidRPr="008A5594">
        <w:rPr>
          <w:color w:val="000000" w:themeColor="text1"/>
          <w:sz w:val="28"/>
          <w:szCs w:val="28"/>
        </w:rPr>
        <w:t>.</w:t>
      </w:r>
      <w:r w:rsidR="000C7B32">
        <w:rPr>
          <w:color w:val="000000" w:themeColor="text1"/>
          <w:sz w:val="28"/>
          <w:szCs w:val="28"/>
        </w:rPr>
        <w:t>08</w:t>
      </w:r>
      <w:r w:rsidR="008A5594" w:rsidRPr="008A5594">
        <w:rPr>
          <w:color w:val="000000" w:themeColor="text1"/>
          <w:sz w:val="28"/>
          <w:szCs w:val="28"/>
        </w:rPr>
        <w:t>.2026.</w:t>
      </w:r>
    </w:p>
    <w:p w14:paraId="43925889" w14:textId="659AA0C1" w:rsidR="000C7B32" w:rsidRDefault="000C7B32" w:rsidP="00816BF8">
      <w:pPr>
        <w:suppressAutoHyphens/>
        <w:spacing w:line="300" w:lineRule="atLeast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соответствии с пунктом 3.1 Контракта </w:t>
      </w:r>
      <w:r w:rsidRPr="000C7B32">
        <w:rPr>
          <w:color w:val="000000" w:themeColor="text1"/>
          <w:sz w:val="28"/>
          <w:szCs w:val="28"/>
        </w:rPr>
        <w:t xml:space="preserve">3.1. Поставка товара осуществляется Поставщиком одной партией в течение 10 (десяти) рабочих дней со дня, следующего </w:t>
      </w:r>
      <w:r w:rsidRPr="000C7B32">
        <w:rPr>
          <w:color w:val="000000" w:themeColor="text1"/>
          <w:sz w:val="28"/>
          <w:szCs w:val="28"/>
        </w:rPr>
        <w:lastRenderedPageBreak/>
        <w:t>за днем з</w:t>
      </w:r>
      <w:r>
        <w:rPr>
          <w:color w:val="000000" w:themeColor="text1"/>
          <w:sz w:val="28"/>
          <w:szCs w:val="28"/>
        </w:rPr>
        <w:t>аключения Контракта. Частичная П</w:t>
      </w:r>
      <w:r w:rsidRPr="000C7B32">
        <w:rPr>
          <w:color w:val="000000" w:themeColor="text1"/>
          <w:sz w:val="28"/>
          <w:szCs w:val="28"/>
        </w:rPr>
        <w:t xml:space="preserve">оставка (поставка товара по частям) </w:t>
      </w:r>
      <w:r>
        <w:rPr>
          <w:color w:val="000000" w:themeColor="text1"/>
          <w:sz w:val="28"/>
          <w:szCs w:val="28"/>
        </w:rPr>
        <w:br/>
      </w:r>
      <w:r w:rsidRPr="000C7B32">
        <w:rPr>
          <w:color w:val="000000" w:themeColor="text1"/>
          <w:sz w:val="28"/>
          <w:szCs w:val="28"/>
        </w:rPr>
        <w:t>не допускается.</w:t>
      </w:r>
    </w:p>
    <w:p w14:paraId="61FEEEBB" w14:textId="75A6DA81" w:rsidR="008248C3" w:rsidRDefault="008248C3" w:rsidP="00161BFA">
      <w:pPr>
        <w:suppressAutoHyphens/>
        <w:spacing w:line="320" w:lineRule="atLeast"/>
        <w:ind w:firstLine="709"/>
        <w:contextualSpacing/>
        <w:jc w:val="both"/>
        <w:rPr>
          <w:color w:val="000000" w:themeColor="text1"/>
          <w:kern w:val="2"/>
          <w:sz w:val="28"/>
          <w:szCs w:val="28"/>
          <w:lang w:eastAsia="ar-SA"/>
        </w:rPr>
      </w:pPr>
      <w:r>
        <w:rPr>
          <w:color w:val="000000" w:themeColor="text1"/>
          <w:kern w:val="2"/>
          <w:sz w:val="28"/>
          <w:szCs w:val="28"/>
          <w:lang w:eastAsia="ar-SA"/>
        </w:rPr>
        <w:t>С</w:t>
      </w:r>
      <w:r w:rsidR="008A5594">
        <w:rPr>
          <w:color w:val="000000" w:themeColor="text1"/>
          <w:kern w:val="2"/>
          <w:sz w:val="28"/>
          <w:szCs w:val="28"/>
          <w:lang w:eastAsia="ar-SA"/>
        </w:rPr>
        <w:t>огласно пункту</w:t>
      </w:r>
      <w:r w:rsidR="00910625">
        <w:rPr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0C7B32">
        <w:rPr>
          <w:color w:val="000000" w:themeColor="text1"/>
          <w:kern w:val="2"/>
          <w:sz w:val="28"/>
          <w:szCs w:val="28"/>
          <w:lang w:eastAsia="ar-SA"/>
        </w:rPr>
        <w:t>13.7 Контракта р</w:t>
      </w:r>
      <w:r w:rsidR="000C7B32" w:rsidRPr="000C7B32">
        <w:rPr>
          <w:color w:val="000000" w:themeColor="text1"/>
          <w:kern w:val="2"/>
          <w:sz w:val="28"/>
          <w:szCs w:val="28"/>
          <w:lang w:eastAsia="ar-SA"/>
        </w:rPr>
        <w:t xml:space="preserve">асторжение </w:t>
      </w:r>
      <w:r w:rsidR="000C7B32">
        <w:rPr>
          <w:color w:val="000000" w:themeColor="text1"/>
          <w:kern w:val="2"/>
          <w:sz w:val="28"/>
          <w:szCs w:val="28"/>
          <w:lang w:eastAsia="ar-SA"/>
        </w:rPr>
        <w:t>допускается по соглашению с</w:t>
      </w:r>
      <w:r w:rsidR="000C7B32" w:rsidRPr="000C7B32">
        <w:rPr>
          <w:color w:val="000000" w:themeColor="text1"/>
          <w:kern w:val="2"/>
          <w:sz w:val="28"/>
          <w:szCs w:val="28"/>
          <w:lang w:eastAsia="ar-SA"/>
        </w:rPr>
        <w:t xml:space="preserve">торон, по решению суда, </w:t>
      </w:r>
      <w:r w:rsidR="000C7B32">
        <w:rPr>
          <w:color w:val="000000" w:themeColor="text1"/>
          <w:kern w:val="2"/>
          <w:sz w:val="28"/>
          <w:szCs w:val="28"/>
          <w:lang w:eastAsia="ar-SA"/>
        </w:rPr>
        <w:t>в случае одностороннего отказа с</w:t>
      </w:r>
      <w:r w:rsidR="000C7B32" w:rsidRPr="000C7B32">
        <w:rPr>
          <w:color w:val="000000" w:themeColor="text1"/>
          <w:kern w:val="2"/>
          <w:sz w:val="28"/>
          <w:szCs w:val="28"/>
          <w:lang w:eastAsia="ar-SA"/>
        </w:rPr>
        <w:t xml:space="preserve">тороны Контракта </w:t>
      </w:r>
      <w:r w:rsidR="000C7B32">
        <w:rPr>
          <w:color w:val="000000" w:themeColor="text1"/>
          <w:kern w:val="2"/>
          <w:sz w:val="28"/>
          <w:szCs w:val="28"/>
          <w:lang w:eastAsia="ar-SA"/>
        </w:rPr>
        <w:br/>
      </w:r>
      <w:r w:rsidR="000C7B32" w:rsidRPr="000C7B32">
        <w:rPr>
          <w:color w:val="000000" w:themeColor="text1"/>
          <w:kern w:val="2"/>
          <w:sz w:val="28"/>
          <w:szCs w:val="28"/>
          <w:lang w:eastAsia="ar-SA"/>
        </w:rPr>
        <w:t>от исполнения Контракта в соответствии с гражданским законодательством.</w:t>
      </w:r>
    </w:p>
    <w:p w14:paraId="26898E6C" w14:textId="4E7F9EBA" w:rsidR="008202F5" w:rsidRPr="003875D4" w:rsidRDefault="00A95893" w:rsidP="00161BFA">
      <w:pPr>
        <w:suppressAutoHyphens/>
        <w:spacing w:line="320" w:lineRule="atLeast"/>
        <w:ind w:firstLine="709"/>
        <w:contextualSpacing/>
        <w:jc w:val="both"/>
        <w:rPr>
          <w:color w:val="000000" w:themeColor="text1"/>
          <w:kern w:val="2"/>
          <w:sz w:val="28"/>
          <w:szCs w:val="28"/>
          <w:lang w:eastAsia="ar-SA"/>
        </w:rPr>
      </w:pPr>
      <w:r w:rsidRPr="003875D4">
        <w:rPr>
          <w:color w:val="000000" w:themeColor="text1"/>
          <w:kern w:val="2"/>
          <w:sz w:val="28"/>
          <w:szCs w:val="28"/>
          <w:lang w:eastAsia="ar-SA"/>
        </w:rPr>
        <w:t>Ч</w:t>
      </w:r>
      <w:r w:rsidR="008202F5" w:rsidRPr="003875D4">
        <w:rPr>
          <w:color w:val="000000" w:themeColor="text1"/>
          <w:kern w:val="2"/>
          <w:sz w:val="28"/>
          <w:szCs w:val="28"/>
          <w:lang w:eastAsia="ar-SA"/>
        </w:rPr>
        <w:t>аст</w:t>
      </w:r>
      <w:r w:rsidRPr="003875D4">
        <w:rPr>
          <w:color w:val="000000" w:themeColor="text1"/>
          <w:kern w:val="2"/>
          <w:sz w:val="28"/>
          <w:szCs w:val="28"/>
          <w:lang w:eastAsia="ar-SA"/>
        </w:rPr>
        <w:t>ью</w:t>
      </w:r>
      <w:r w:rsidR="008202F5" w:rsidRPr="003875D4">
        <w:rPr>
          <w:color w:val="000000" w:themeColor="text1"/>
          <w:kern w:val="2"/>
          <w:sz w:val="28"/>
          <w:szCs w:val="28"/>
          <w:lang w:eastAsia="ar-SA"/>
        </w:rPr>
        <w:t xml:space="preserve"> 9 статьи 95 Закона о контрактной системе</w:t>
      </w:r>
      <w:r w:rsidRPr="003875D4">
        <w:rPr>
          <w:color w:val="000000" w:themeColor="text1"/>
          <w:kern w:val="2"/>
          <w:sz w:val="28"/>
          <w:szCs w:val="28"/>
          <w:lang w:eastAsia="ar-SA"/>
        </w:rPr>
        <w:t xml:space="preserve"> установлено, что</w:t>
      </w:r>
      <w:r w:rsidR="008202F5" w:rsidRPr="003875D4">
        <w:rPr>
          <w:color w:val="000000" w:themeColor="text1"/>
          <w:kern w:val="2"/>
          <w:sz w:val="28"/>
          <w:szCs w:val="28"/>
          <w:lang w:eastAsia="ar-SA"/>
        </w:rPr>
        <w:t xml:space="preserve"> заказчик вправе принять решение об одностороннем</w:t>
      </w:r>
      <w:r w:rsidRPr="003875D4">
        <w:rPr>
          <w:color w:val="000000" w:themeColor="text1"/>
          <w:kern w:val="2"/>
          <w:sz w:val="28"/>
          <w:szCs w:val="28"/>
          <w:lang w:eastAsia="ar-SA"/>
        </w:rPr>
        <w:t xml:space="preserve"> отказе от исполнения контракта</w:t>
      </w:r>
      <w:r w:rsidRPr="003875D4">
        <w:rPr>
          <w:color w:val="000000" w:themeColor="text1"/>
          <w:kern w:val="2"/>
          <w:sz w:val="28"/>
          <w:szCs w:val="28"/>
          <w:lang w:eastAsia="ar-SA"/>
        </w:rPr>
        <w:br/>
      </w:r>
      <w:r w:rsidR="008202F5" w:rsidRPr="003875D4">
        <w:rPr>
          <w:color w:val="000000" w:themeColor="text1"/>
          <w:kern w:val="2"/>
          <w:sz w:val="28"/>
          <w:szCs w:val="28"/>
          <w:lang w:eastAsia="ar-SA"/>
        </w:rPr>
        <w:t xml:space="preserve">по основаниям, предусмотренным </w:t>
      </w:r>
      <w:r w:rsidR="000C7B32">
        <w:rPr>
          <w:color w:val="000000" w:themeColor="text1"/>
          <w:kern w:val="2"/>
          <w:sz w:val="28"/>
          <w:szCs w:val="28"/>
          <w:lang w:eastAsia="ar-SA"/>
        </w:rPr>
        <w:t>Гражданским кодексом Российской Федерации (далее – ГК РФ)</w:t>
      </w:r>
      <w:r w:rsidRPr="003875D4">
        <w:rPr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8202F5" w:rsidRPr="003875D4">
        <w:rPr>
          <w:color w:val="000000" w:themeColor="text1"/>
          <w:kern w:val="2"/>
          <w:sz w:val="28"/>
          <w:szCs w:val="28"/>
          <w:lang w:eastAsia="ar-SA"/>
        </w:rPr>
        <w:t>для одностороннего отказа от исполнени</w:t>
      </w:r>
      <w:r w:rsidRPr="003875D4">
        <w:rPr>
          <w:color w:val="000000" w:themeColor="text1"/>
          <w:kern w:val="2"/>
          <w:sz w:val="28"/>
          <w:szCs w:val="28"/>
          <w:lang w:eastAsia="ar-SA"/>
        </w:rPr>
        <w:t xml:space="preserve">я отдельных видов </w:t>
      </w:r>
      <w:r w:rsidR="00A9513A" w:rsidRPr="003875D4">
        <w:rPr>
          <w:color w:val="000000" w:themeColor="text1"/>
          <w:kern w:val="2"/>
          <w:sz w:val="28"/>
          <w:szCs w:val="28"/>
          <w:lang w:eastAsia="ar-SA"/>
        </w:rPr>
        <w:t>обязательств при условии, если</w:t>
      </w:r>
      <w:r w:rsidR="008202F5" w:rsidRPr="003875D4">
        <w:rPr>
          <w:color w:val="000000" w:themeColor="text1"/>
          <w:kern w:val="2"/>
          <w:sz w:val="28"/>
          <w:szCs w:val="28"/>
          <w:lang w:eastAsia="ar-SA"/>
        </w:rPr>
        <w:t xml:space="preserve"> это было предусмотрено контрактом.</w:t>
      </w:r>
    </w:p>
    <w:p w14:paraId="4C13C373" w14:textId="533CF730" w:rsidR="00935AF2" w:rsidRPr="00935AF2" w:rsidRDefault="00B813C6" w:rsidP="00161BFA">
      <w:pPr>
        <w:suppressAutoHyphens/>
        <w:spacing w:line="320" w:lineRule="atLeast"/>
        <w:ind w:firstLine="708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 w:rsidRPr="00B813C6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Согласно Обращению </w:t>
      </w:r>
      <w:r w:rsidR="00554171">
        <w:rPr>
          <w:rFonts w:eastAsia="Calibri"/>
          <w:color w:val="000000" w:themeColor="text1"/>
          <w:kern w:val="2"/>
          <w:sz w:val="28"/>
          <w:szCs w:val="28"/>
          <w:lang w:eastAsia="ar-SA"/>
        </w:rPr>
        <w:t>Поставщиком</w:t>
      </w:r>
      <w:r w:rsidR="008313A8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8248C3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нарушены </w:t>
      </w:r>
      <w:r w:rsidR="009B5F67">
        <w:rPr>
          <w:rFonts w:eastAsia="Calibri"/>
          <w:color w:val="000000" w:themeColor="text1"/>
          <w:kern w:val="2"/>
          <w:sz w:val="28"/>
          <w:szCs w:val="28"/>
          <w:lang w:eastAsia="ar-SA"/>
        </w:rPr>
        <w:t>условия</w:t>
      </w:r>
      <w:r w:rsidR="008248C3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7B3D56">
        <w:rPr>
          <w:rFonts w:eastAsia="Calibri"/>
          <w:color w:val="000000" w:themeColor="text1"/>
          <w:kern w:val="2"/>
          <w:sz w:val="28"/>
          <w:szCs w:val="28"/>
          <w:lang w:eastAsia="ar-SA"/>
        </w:rPr>
        <w:t>П</w:t>
      </w:r>
      <w:r w:rsidR="009B5F67">
        <w:rPr>
          <w:rFonts w:eastAsia="Calibri"/>
          <w:color w:val="000000" w:themeColor="text1"/>
          <w:kern w:val="2"/>
          <w:sz w:val="28"/>
          <w:szCs w:val="28"/>
          <w:lang w:eastAsia="ar-SA"/>
        </w:rPr>
        <w:t>оставки</w:t>
      </w:r>
      <w:r w:rsidR="007B3D56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, </w:t>
      </w:r>
      <w:r w:rsidR="00554171">
        <w:rPr>
          <w:rFonts w:eastAsia="Calibri"/>
          <w:color w:val="000000" w:themeColor="text1"/>
          <w:kern w:val="2"/>
          <w:sz w:val="28"/>
          <w:szCs w:val="28"/>
          <w:lang w:eastAsia="ar-SA"/>
        </w:rPr>
        <w:t>установленные Контрактом</w:t>
      </w:r>
      <w:r w:rsidRPr="00B813C6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, в связи с чем Заказчиком принято решение </w:t>
      </w:r>
      <w:r w:rsidR="00554171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Pr="00B813C6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об одностороннем отказе от исполнения Контракта </w:t>
      </w:r>
      <w:r w:rsidR="00724E8C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от </w:t>
      </w:r>
      <w:r w:rsidR="00D528E2">
        <w:rPr>
          <w:rFonts w:eastAsia="Calibri"/>
          <w:color w:val="000000" w:themeColor="text1"/>
          <w:kern w:val="2"/>
          <w:sz w:val="28"/>
          <w:szCs w:val="28"/>
          <w:lang w:eastAsia="ar-SA"/>
        </w:rPr>
        <w:t>22</w:t>
      </w:r>
      <w:r w:rsidR="00FE187A" w:rsidRP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>.</w:t>
      </w:r>
      <w:r w:rsidR="00303B14">
        <w:rPr>
          <w:rFonts w:eastAsia="Calibri"/>
          <w:color w:val="000000" w:themeColor="text1"/>
          <w:kern w:val="2"/>
          <w:sz w:val="28"/>
          <w:szCs w:val="28"/>
          <w:lang w:eastAsia="ar-SA"/>
        </w:rPr>
        <w:t>07</w:t>
      </w:r>
      <w:r w:rsidR="00FE187A" w:rsidRP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>.</w:t>
      </w:r>
      <w:r w:rsidR="008248C3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2026 </w:t>
      </w:r>
      <w:r w:rsidR="007E7F9E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="00A02730">
        <w:rPr>
          <w:rFonts w:eastAsia="Calibri"/>
          <w:color w:val="000000" w:themeColor="text1"/>
          <w:kern w:val="2"/>
          <w:sz w:val="28"/>
          <w:szCs w:val="28"/>
          <w:lang w:eastAsia="ar-SA"/>
        </w:rPr>
        <w:t>№</w:t>
      </w:r>
      <w:r w:rsidR="00A02730" w:rsidRPr="00A02730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7E7F9E">
        <w:rPr>
          <w:rFonts w:eastAsia="Calibri"/>
          <w:color w:val="000000" w:themeColor="text1"/>
          <w:kern w:val="2"/>
          <w:sz w:val="28"/>
          <w:szCs w:val="28"/>
          <w:lang w:eastAsia="ar-SA"/>
        </w:rPr>
        <w:t>292-</w:t>
      </w:r>
      <w:r w:rsidR="00D528E2">
        <w:rPr>
          <w:rFonts w:eastAsia="Calibri"/>
          <w:color w:val="000000" w:themeColor="text1"/>
          <w:kern w:val="2"/>
          <w:sz w:val="28"/>
          <w:szCs w:val="28"/>
          <w:lang w:eastAsia="ar-SA"/>
        </w:rPr>
        <w:t>В1-105-64</w:t>
      </w:r>
      <w:r w:rsidR="007E7F9E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Pr="00B813C6">
        <w:rPr>
          <w:rFonts w:eastAsia="Calibri"/>
          <w:color w:val="000000" w:themeColor="text1"/>
          <w:kern w:val="2"/>
          <w:sz w:val="28"/>
          <w:szCs w:val="28"/>
          <w:lang w:eastAsia="ar-SA"/>
        </w:rPr>
        <w:t>(далее – Решение).</w:t>
      </w:r>
    </w:p>
    <w:p w14:paraId="5177B3C2" w14:textId="77777777" w:rsidR="00DE3330" w:rsidRDefault="00DE3330" w:rsidP="00161BFA">
      <w:pPr>
        <w:spacing w:line="320" w:lineRule="atLeast"/>
        <w:ind w:firstLine="709"/>
        <w:jc w:val="both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>В соответствии с пунктом 1 части 12.1 статьи 95 Закона о контрактной системе в случае принятия заказчиком предусмотренного частью 9 статьи 95</w:t>
      </w:r>
      <w:r>
        <w:rPr>
          <w:rFonts w:eastAsia="Calibri"/>
          <w:sz w:val="28"/>
          <w:szCs w:val="28"/>
          <w:lang w:eastAsia="ar-SA"/>
        </w:rPr>
        <w:br/>
        <w:t>Закона о контрактной системе решения об одностороннем отказе от исполнения контракта, заключенного по результатам проведения электронных процедур, заказчик с использованием ЕИС в сфере закупок формирует решение</w:t>
      </w:r>
      <w:r>
        <w:rPr>
          <w:rFonts w:eastAsia="Calibri"/>
          <w:sz w:val="28"/>
          <w:szCs w:val="28"/>
          <w:lang w:eastAsia="ar-SA"/>
        </w:rPr>
        <w:br/>
        <w:t>об одностороннем отказе от исполнения контракта, подписывает его усиленной электронной подписью лица, имеющего право действовать от имени заказчика,</w:t>
      </w:r>
      <w:r>
        <w:rPr>
          <w:rFonts w:eastAsia="Calibri"/>
          <w:sz w:val="28"/>
          <w:szCs w:val="28"/>
          <w:lang w:eastAsia="ar-SA"/>
        </w:rPr>
        <w:br/>
        <w:t>и размещает такое решение  в ЕИС в сфере закупок.</w:t>
      </w:r>
    </w:p>
    <w:p w14:paraId="78380D2A" w14:textId="2A506B82" w:rsidR="00DE3330" w:rsidRDefault="00DE3330" w:rsidP="00161BFA">
      <w:pPr>
        <w:spacing w:line="320" w:lineRule="atLeast"/>
        <w:ind w:firstLine="709"/>
        <w:jc w:val="both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 xml:space="preserve">В соответствии с пунктом 1 части 12.1 статьи 95 Закона о контрактной системе Решение размещено Заказчиком в ЕИС </w:t>
      </w:r>
      <w:r w:rsidR="00D528E2">
        <w:rPr>
          <w:rFonts w:eastAsia="Calibri"/>
          <w:sz w:val="28"/>
          <w:szCs w:val="28"/>
          <w:lang w:eastAsia="ar-SA"/>
        </w:rPr>
        <w:t>22</w:t>
      </w:r>
      <w:r>
        <w:rPr>
          <w:rFonts w:eastAsia="Calibri"/>
          <w:sz w:val="28"/>
          <w:szCs w:val="28"/>
          <w:lang w:eastAsia="ar-SA"/>
        </w:rPr>
        <w:t>.07.2026.</w:t>
      </w:r>
    </w:p>
    <w:p w14:paraId="195DEF7C" w14:textId="77777777" w:rsidR="00DE3330" w:rsidRDefault="00DE3330" w:rsidP="00161BFA">
      <w:pPr>
        <w:spacing w:line="320" w:lineRule="atLeast"/>
        <w:ind w:firstLine="709"/>
        <w:jc w:val="both"/>
        <w:rPr>
          <w:rFonts w:eastAsia="SimSun"/>
          <w:sz w:val="28"/>
          <w:szCs w:val="28"/>
          <w:lang w:eastAsia="ar-SA"/>
        </w:rPr>
      </w:pPr>
      <w:r>
        <w:rPr>
          <w:rFonts w:eastAsia="SimSun"/>
          <w:sz w:val="28"/>
          <w:szCs w:val="28"/>
          <w:lang w:eastAsia="ar-SA"/>
        </w:rPr>
        <w:t xml:space="preserve">Согласно пункту 2 части 12.1 статьи 95 Закона о контрактной системе решение                      об одностороннем отказе от исполнения контракта не позднее одного часа с момента                 его размещения в ЕИС в сфере закупок в соответствии с пунктом 1 части 12.1 </w:t>
      </w:r>
      <w:r>
        <w:rPr>
          <w:rFonts w:eastAsia="SimSun"/>
          <w:sz w:val="28"/>
          <w:szCs w:val="28"/>
          <w:lang w:eastAsia="ar-SA"/>
        </w:rPr>
        <w:br/>
        <w:t xml:space="preserve">статьи 95 Закона о контрактной системе автоматически с использованием ЕИС направляется поставщику (подрядчику, исполнителю). Датой поступления поставщику (подрядчику, исполнителю) решения об одностороннем отказе </w:t>
      </w:r>
      <w:r>
        <w:rPr>
          <w:rFonts w:eastAsia="SimSun"/>
          <w:sz w:val="28"/>
          <w:szCs w:val="28"/>
          <w:lang w:eastAsia="ar-SA"/>
        </w:rPr>
        <w:br/>
        <w:t xml:space="preserve">от исполнения контракта считается дата размещения в соответствии с пунктом 2 </w:t>
      </w:r>
      <w:r>
        <w:rPr>
          <w:rFonts w:eastAsia="SimSun"/>
          <w:sz w:val="28"/>
          <w:szCs w:val="28"/>
          <w:lang w:eastAsia="ar-SA"/>
        </w:rPr>
        <w:br/>
        <w:t>части 12 статьи 95 Закона о контрактной системе такого решения в ЕИС в сфере закупок.</w:t>
      </w:r>
    </w:p>
    <w:p w14:paraId="43B918D3" w14:textId="77777777" w:rsidR="00DE3330" w:rsidRDefault="00DE3330" w:rsidP="00161BFA">
      <w:pPr>
        <w:spacing w:line="320" w:lineRule="atLeast"/>
        <w:ind w:firstLine="709"/>
        <w:jc w:val="both"/>
        <w:rPr>
          <w:rFonts w:eastAsia="SimSun"/>
          <w:sz w:val="28"/>
          <w:szCs w:val="28"/>
          <w:lang w:eastAsia="ar-SA"/>
        </w:rPr>
      </w:pPr>
      <w:r>
        <w:rPr>
          <w:rFonts w:eastAsia="SimSun"/>
          <w:sz w:val="28"/>
          <w:szCs w:val="28"/>
          <w:lang w:eastAsia="ar-SA"/>
        </w:rPr>
        <w:t xml:space="preserve">В силу пункта 3 части 12.1 статьи 95 Закона о контрактной системе поступление решения об одностороннем отказе от исполнения контракта в соответствии                                       с пунктом 2 части 12.1 статьи 95 Закона о контрактной системе считается надлежащим уведомлением поставщика (подрядчика, исполнителя) </w:t>
      </w:r>
      <w:r>
        <w:rPr>
          <w:rFonts w:eastAsia="SimSun"/>
          <w:sz w:val="28"/>
          <w:szCs w:val="28"/>
          <w:lang w:eastAsia="ar-SA"/>
        </w:rPr>
        <w:br/>
        <w:t>об одностороннем отказе от исполнения контракта.</w:t>
      </w:r>
    </w:p>
    <w:p w14:paraId="2EFA3A02" w14:textId="2D841963" w:rsidR="00DE3330" w:rsidRDefault="00DE3330" w:rsidP="00161BFA">
      <w:pPr>
        <w:spacing w:line="320" w:lineRule="atLeast"/>
        <w:ind w:firstLine="709"/>
        <w:jc w:val="both"/>
        <w:rPr>
          <w:rFonts w:eastAsia="SimSun"/>
          <w:sz w:val="28"/>
          <w:szCs w:val="28"/>
          <w:lang w:eastAsia="ar-SA"/>
        </w:rPr>
      </w:pPr>
      <w:r>
        <w:rPr>
          <w:rFonts w:eastAsia="Calibri"/>
          <w:sz w:val="28"/>
          <w:szCs w:val="28"/>
        </w:rPr>
        <w:t xml:space="preserve">Учитывая изложенное, датой надлежащего уведомления </w:t>
      </w:r>
      <w:r w:rsidR="00554171">
        <w:rPr>
          <w:color w:val="000000" w:themeColor="text1"/>
          <w:spacing w:val="-4"/>
          <w:sz w:val="28"/>
          <w:szCs w:val="28"/>
        </w:rPr>
        <w:t>Поставщика</w:t>
      </w:r>
      <w:r w:rsidRPr="000843C4">
        <w:rPr>
          <w:color w:val="000000" w:themeColor="text1"/>
          <w:spacing w:val="-4"/>
          <w:sz w:val="28"/>
          <w:szCs w:val="28"/>
        </w:rPr>
        <w:t xml:space="preserve"> </w:t>
      </w:r>
      <w:r>
        <w:rPr>
          <w:color w:val="000000" w:themeColor="text1"/>
          <w:spacing w:val="-4"/>
          <w:sz w:val="28"/>
          <w:szCs w:val="28"/>
        </w:rPr>
        <w:br/>
      </w:r>
      <w:r>
        <w:rPr>
          <w:rFonts w:eastAsia="Calibri"/>
          <w:sz w:val="28"/>
          <w:szCs w:val="28"/>
        </w:rPr>
        <w:t xml:space="preserve">о принятом Решении является </w:t>
      </w:r>
      <w:r w:rsidR="00D528E2">
        <w:rPr>
          <w:rFonts w:eastAsia="Calibri"/>
          <w:sz w:val="28"/>
          <w:szCs w:val="28"/>
        </w:rPr>
        <w:t>22</w:t>
      </w:r>
      <w:r>
        <w:rPr>
          <w:rFonts w:eastAsia="Calibri"/>
          <w:sz w:val="28"/>
          <w:szCs w:val="28"/>
        </w:rPr>
        <w:t>.07.2026.</w:t>
      </w:r>
    </w:p>
    <w:p w14:paraId="401A8814" w14:textId="77777777" w:rsidR="00B577EA" w:rsidRPr="003875D4" w:rsidRDefault="00B577EA" w:rsidP="00161BFA">
      <w:pPr>
        <w:autoSpaceDE w:val="0"/>
        <w:autoSpaceDN w:val="0"/>
        <w:adjustRightInd w:val="0"/>
        <w:spacing w:line="320" w:lineRule="atLeas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 w:rsidRPr="003875D4">
        <w:rPr>
          <w:rFonts w:eastAsia="Calibri"/>
          <w:color w:val="000000" w:themeColor="text1"/>
          <w:kern w:val="2"/>
          <w:sz w:val="28"/>
          <w:szCs w:val="28"/>
          <w:lang w:eastAsia="ar-SA"/>
        </w:rPr>
        <w:t>Частью 13 статьи 95 Закона о контрактной системе установлено, что решение заказчика об одностороннем отказе от исполнения контракта вступает в силу</w:t>
      </w:r>
      <w:r w:rsidRPr="003875D4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  <w:t>и контракт считается расторгнутым через десять дней с даты надлежащего уведомления заказчиком поставщика (подрядчика, исполнителя) об одностороннем отказе от исполнения контракта.</w:t>
      </w:r>
    </w:p>
    <w:p w14:paraId="2E2A61C6" w14:textId="4E32BF64" w:rsidR="00581E31" w:rsidRPr="003C5581" w:rsidRDefault="007F5625" w:rsidP="00DA2BD2">
      <w:pPr>
        <w:suppressAutoHyphens/>
        <w:autoSpaceDN w:val="0"/>
        <w:spacing w:line="34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 w:rsidRPr="003875D4">
        <w:rPr>
          <w:rFonts w:eastAsia="Calibri"/>
          <w:color w:val="000000" w:themeColor="text1"/>
          <w:kern w:val="2"/>
          <w:sz w:val="28"/>
          <w:szCs w:val="28"/>
          <w:lang w:eastAsia="ar-SA"/>
        </w:rPr>
        <w:lastRenderedPageBreak/>
        <w:t xml:space="preserve">На заседании Комиссии установлено, что </w:t>
      </w:r>
      <w:r w:rsidR="00A94EC6" w:rsidRPr="003875D4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в десятидневный срок, </w:t>
      </w:r>
      <w:r w:rsidR="00A94EC6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>установленный частью 13 статьи 95 Закона о контрактной системе,</w:t>
      </w:r>
      <w:r w:rsidR="00EC71C5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1D0513">
        <w:rPr>
          <w:rFonts w:eastAsia="Calibri"/>
          <w:color w:val="000000" w:themeColor="text1"/>
          <w:kern w:val="2"/>
          <w:sz w:val="28"/>
          <w:szCs w:val="28"/>
          <w:lang w:eastAsia="ar-SA"/>
        </w:rPr>
        <w:t>Поставщиком</w:t>
      </w:r>
      <w:r w:rsidR="00556014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E24ED0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>нарушения</w:t>
      </w:r>
      <w:r w:rsidR="00A94EC6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не устранены</w:t>
      </w:r>
      <w:r w:rsidR="00581E31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>.</w:t>
      </w:r>
    </w:p>
    <w:p w14:paraId="16881475" w14:textId="77777777" w:rsidR="0072410B" w:rsidRDefault="00581E31" w:rsidP="00DA2BD2">
      <w:pPr>
        <w:suppressAutoHyphens/>
        <w:autoSpaceDN w:val="0"/>
        <w:spacing w:line="34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>Таким образом, Комиссия приходит к выводу, что</w:t>
      </w:r>
      <w:r w:rsidR="00A94EC6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Решение вступило</w:t>
      </w:r>
      <w:r w:rsidR="00A94EC6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  <w:t xml:space="preserve">в </w:t>
      </w:r>
      <w:r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законную </w:t>
      </w:r>
      <w:r w:rsidR="00A94EC6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силу и </w:t>
      </w:r>
      <w:r w:rsidR="000E12E2" w:rsidRPr="003C5581">
        <w:rPr>
          <w:color w:val="000000" w:themeColor="text1"/>
          <w:kern w:val="2"/>
          <w:sz w:val="28"/>
          <w:szCs w:val="28"/>
          <w:lang w:eastAsia="ar-SA"/>
        </w:rPr>
        <w:t>Контракт</w:t>
      </w:r>
      <w:r w:rsidR="00564826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считается расторгнутым </w:t>
      </w:r>
      <w:r w:rsidR="00D528E2">
        <w:rPr>
          <w:rFonts w:eastAsia="Calibri"/>
          <w:color w:val="000000" w:themeColor="text1"/>
          <w:kern w:val="2"/>
          <w:sz w:val="28"/>
          <w:szCs w:val="28"/>
          <w:lang w:eastAsia="ar-SA"/>
        </w:rPr>
        <w:t>04</w:t>
      </w:r>
      <w:r w:rsidR="00564826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>.</w:t>
      </w:r>
      <w:r w:rsidR="00D528E2">
        <w:rPr>
          <w:rFonts w:eastAsia="Calibri"/>
          <w:color w:val="000000" w:themeColor="text1"/>
          <w:kern w:val="2"/>
          <w:sz w:val="28"/>
          <w:szCs w:val="28"/>
          <w:lang w:eastAsia="ar-SA"/>
        </w:rPr>
        <w:t>08</w:t>
      </w:r>
      <w:r w:rsidR="00A94EC6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>.</w:t>
      </w:r>
      <w:r w:rsidR="004424A3">
        <w:rPr>
          <w:rFonts w:eastAsia="Calibri"/>
          <w:color w:val="000000" w:themeColor="text1"/>
          <w:kern w:val="2"/>
          <w:sz w:val="28"/>
          <w:szCs w:val="28"/>
          <w:lang w:eastAsia="ar-SA"/>
        </w:rPr>
        <w:t>2026</w:t>
      </w:r>
      <w:r w:rsidR="00AD5A94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>.</w:t>
      </w:r>
    </w:p>
    <w:p w14:paraId="25A181EE" w14:textId="75729CDF" w:rsidR="0072410B" w:rsidRPr="0072410B" w:rsidRDefault="0072410B" w:rsidP="00DA2BD2">
      <w:pPr>
        <w:suppressAutoHyphens/>
        <w:autoSpaceDN w:val="0"/>
        <w:spacing w:line="34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Представитель Поставщика на заседании Комиссии пояснил, 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что при составлении заявки на участие в </w:t>
      </w:r>
      <w:r w:rsidR="00816BF8">
        <w:rPr>
          <w:rFonts w:eastAsia="Calibri"/>
          <w:color w:val="000000" w:themeColor="text1"/>
          <w:kern w:val="2"/>
          <w:sz w:val="28"/>
          <w:szCs w:val="28"/>
          <w:lang w:eastAsia="ar-SA"/>
        </w:rPr>
        <w:t>А</w:t>
      </w:r>
      <w:r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укционе (далее – Заявка) допущена </w:t>
      </w:r>
      <w:r w:rsidR="00286F93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техническая </w:t>
      </w:r>
      <w:r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>ошибка</w:t>
      </w:r>
      <w:r w:rsidR="00286F93">
        <w:rPr>
          <w:rFonts w:eastAsia="Calibri"/>
          <w:color w:val="000000" w:themeColor="text1"/>
          <w:kern w:val="2"/>
          <w:sz w:val="28"/>
          <w:szCs w:val="28"/>
          <w:lang w:eastAsia="ar-SA"/>
        </w:rPr>
        <w:t>, а именно</w:t>
      </w:r>
      <w:r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при заполнении страны </w:t>
      </w:r>
      <w:r w:rsidR="00286F93">
        <w:rPr>
          <w:rFonts w:eastAsia="Calibri"/>
          <w:color w:val="000000" w:themeColor="text1"/>
          <w:kern w:val="2"/>
          <w:sz w:val="28"/>
          <w:szCs w:val="28"/>
          <w:lang w:eastAsia="ar-SA"/>
        </w:rPr>
        <w:t>происхождения Товара</w:t>
      </w:r>
      <w:r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для позиции № 3 «Холодильник бытовой» указана Китайская Народная Республика, тогда как фактической страной </w:t>
      </w:r>
      <w:r w:rsidR="00286F93">
        <w:rPr>
          <w:rFonts w:eastAsia="Calibri"/>
          <w:color w:val="000000" w:themeColor="text1"/>
          <w:kern w:val="2"/>
          <w:sz w:val="28"/>
          <w:szCs w:val="28"/>
          <w:lang w:eastAsia="ar-SA"/>
        </w:rPr>
        <w:t>происхождения Товара</w:t>
      </w:r>
      <w:r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является Российская Федерация.</w:t>
      </w:r>
    </w:p>
    <w:p w14:paraId="6D471F23" w14:textId="48F901B6" w:rsidR="0072410B" w:rsidRPr="0072410B" w:rsidRDefault="0072410B" w:rsidP="00DA2BD2">
      <w:pPr>
        <w:suppressAutoHyphens/>
        <w:spacing w:line="34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>Вместе с тем Поставщиком в адрес Заказчика от 06.07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.2026 направлено письмо </w:t>
      </w:r>
      <w:r w:rsidR="00816BF8">
        <w:rPr>
          <w:rFonts w:eastAsia="Calibri"/>
          <w:color w:val="000000" w:themeColor="text1"/>
          <w:kern w:val="2"/>
          <w:sz w:val="28"/>
          <w:szCs w:val="28"/>
          <w:lang w:eastAsia="ar-SA"/>
        </w:rPr>
        <w:t>№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238, </w:t>
      </w:r>
      <w:r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>в котором Поставщик проинформировал Заказчика о налич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ии технической ошибки в Заявке </w:t>
      </w:r>
      <w:r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и попросил об изменении условий Контракта исключительно 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>для позиции № 3 «Холодильник бытовой» и составлении дополнительного соглашения к Контракту.</w:t>
      </w:r>
    </w:p>
    <w:p w14:paraId="5C827434" w14:textId="76FF8700" w:rsidR="0072410B" w:rsidRPr="0072410B" w:rsidRDefault="0072410B" w:rsidP="00DA2BD2">
      <w:pPr>
        <w:suppressAutoHyphens/>
        <w:spacing w:line="34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Согласно извещению от 25.05.2026 № 0172100007026000017 к Поставке применяется национальный режим </w:t>
      </w:r>
      <w:r w:rsidR="007B3D56">
        <w:rPr>
          <w:rFonts w:eastAsia="Calibri"/>
          <w:color w:val="000000" w:themeColor="text1"/>
          <w:kern w:val="2"/>
          <w:sz w:val="28"/>
          <w:szCs w:val="28"/>
          <w:lang w:eastAsia="ar-SA"/>
        </w:rPr>
        <w:t>в соответствии со</w:t>
      </w:r>
      <w:r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статье</w:t>
      </w:r>
      <w:r w:rsidR="007B3D56">
        <w:rPr>
          <w:rFonts w:eastAsia="Calibri"/>
          <w:color w:val="000000" w:themeColor="text1"/>
          <w:kern w:val="2"/>
          <w:sz w:val="28"/>
          <w:szCs w:val="28"/>
          <w:lang w:eastAsia="ar-SA"/>
        </w:rPr>
        <w:t>й</w:t>
      </w:r>
      <w:r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14 Федерального закона </w:t>
      </w:r>
      <w:r w:rsidR="007B3D56"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от 05.04.2013 № 44-ФЗ </w:t>
      </w:r>
      <w:r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«О контрактной системе в сфере закупок товаров, работ, услуг для обеспечения государственных и муниципальных нужд» </w:t>
      </w:r>
      <w:r w:rsidR="007B3D56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(далее – Закон о контрактной системе), а именно </w:t>
      </w:r>
      <w:r w:rsidR="007B3D56">
        <w:rPr>
          <w:rFonts w:eastAsia="Calibri"/>
          <w:color w:val="000000" w:themeColor="text1"/>
          <w:kern w:val="2"/>
          <w:sz w:val="28"/>
          <w:szCs w:val="28"/>
          <w:lang w:eastAsia="ar-SA"/>
        </w:rPr>
        <w:t>в отношении</w:t>
      </w:r>
      <w:r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позиции № 3 «Холодильник бытовой» установлено преимущество в отношении тов</w:t>
      </w:r>
      <w:r w:rsidR="007B3D56">
        <w:rPr>
          <w:rFonts w:eastAsia="Calibri"/>
          <w:color w:val="000000" w:themeColor="text1"/>
          <w:kern w:val="2"/>
          <w:sz w:val="28"/>
          <w:szCs w:val="28"/>
          <w:lang w:eastAsia="ar-SA"/>
        </w:rPr>
        <w:t>аров российского происхождения.</w:t>
      </w:r>
    </w:p>
    <w:p w14:paraId="03365B66" w14:textId="078AA4A1" w:rsidR="0072410B" w:rsidRPr="0072410B" w:rsidRDefault="0072410B" w:rsidP="00DA2BD2">
      <w:pPr>
        <w:suppressAutoHyphens/>
        <w:spacing w:line="34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Представитель Заказчика на заседании Комиссии пояснил, что в соответствии 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>с частью 7 статьи 95 Закона о контрактной системе при исполнении контр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акта 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  <w:t xml:space="preserve">по согласованию заказчика </w:t>
      </w:r>
      <w:r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с поставщиком (подрядчиком, исполнителем) допускается поставка товара, выполнение работы или оказание услуги, качество, технические 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и функциональные характеристики (потребительские свойства) которых являются улучшенными по сравнению с качеством и соответствующими техническими 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и функциональными </w:t>
      </w:r>
      <w:r w:rsidR="000D3A5D">
        <w:rPr>
          <w:rFonts w:eastAsia="Calibri"/>
          <w:color w:val="000000" w:themeColor="text1"/>
          <w:kern w:val="2"/>
          <w:sz w:val="28"/>
          <w:szCs w:val="28"/>
          <w:lang w:eastAsia="ar-SA"/>
        </w:rPr>
        <w:t>характеристиками, указанными в К</w:t>
      </w:r>
      <w:r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онтракте. </w:t>
      </w:r>
    </w:p>
    <w:p w14:paraId="270BF808" w14:textId="6662D28C" w:rsidR="0072410B" w:rsidRPr="0072410B" w:rsidRDefault="0072410B" w:rsidP="00DA2BD2">
      <w:pPr>
        <w:suppressAutoHyphens/>
        <w:spacing w:line="34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Вместе с тем Поставщиком 08.07.2026 направлено письмо с предложением 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="007B3D56">
        <w:rPr>
          <w:rFonts w:eastAsia="Calibri"/>
          <w:color w:val="000000" w:themeColor="text1"/>
          <w:kern w:val="2"/>
          <w:sz w:val="28"/>
          <w:szCs w:val="28"/>
          <w:lang w:eastAsia="ar-SA"/>
        </w:rPr>
        <w:t>о Поставке Товара р</w:t>
      </w:r>
      <w:r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>оссийского происхождения с улучшенными характеристиками:</w:t>
      </w:r>
      <w:r w:rsidR="007B3D56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класс энергоэффективности А+, г</w:t>
      </w:r>
      <w:r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арантийный срок 3 года, наличие LED освещения 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>и ящика для овощей и фруктов Fresh zone, в ответ на которое Зака</w:t>
      </w:r>
      <w:r w:rsidR="007B3D56">
        <w:rPr>
          <w:rFonts w:eastAsia="Calibri"/>
          <w:color w:val="000000" w:themeColor="text1"/>
          <w:kern w:val="2"/>
          <w:sz w:val="28"/>
          <w:szCs w:val="28"/>
          <w:lang w:eastAsia="ar-SA"/>
        </w:rPr>
        <w:t>зчиком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7B3D56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направлено 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>письмо</w:t>
      </w:r>
      <w:r w:rsidR="007B3D56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от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7B3D56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09.07.2026 </w:t>
      </w:r>
      <w:r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№ В1-105-54, </w:t>
      </w:r>
      <w:r w:rsidR="007B3D56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согласно которому </w:t>
      </w:r>
      <w:r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функциональные </w:t>
      </w:r>
      <w:r w:rsidR="007B3D56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и технические характеристики Товара, предложенные Поставщиком носят уточняющий характер и не являются улучшенными, а </w:t>
      </w:r>
      <w:r w:rsidR="007B3D56">
        <w:rPr>
          <w:rFonts w:eastAsia="Calibri"/>
          <w:color w:val="000000" w:themeColor="text1"/>
          <w:kern w:val="2"/>
          <w:sz w:val="28"/>
          <w:szCs w:val="28"/>
          <w:lang w:eastAsia="ar-SA"/>
        </w:rPr>
        <w:t>требование к Товару</w:t>
      </w:r>
      <w:r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о наличии LED освещения и ящика для овощей и фруктов Fresh zone в Контракте отсутствуют.</w:t>
      </w:r>
    </w:p>
    <w:p w14:paraId="113712B1" w14:textId="5462563A" w:rsidR="0072410B" w:rsidRPr="0072410B" w:rsidRDefault="0072410B" w:rsidP="00DA2BD2">
      <w:pPr>
        <w:suppressAutoHyphens/>
        <w:spacing w:line="34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Кроме того, представитель Заказчика на заседании Комиссии пояснил, </w:t>
      </w:r>
      <w:r w:rsidR="000D3A5D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>что гарантийный срок Товара не является функциональной или технической характеристикой Товара.</w:t>
      </w:r>
    </w:p>
    <w:p w14:paraId="638BAA76" w14:textId="52676BC3" w:rsidR="0072410B" w:rsidRPr="0072410B" w:rsidRDefault="0072410B" w:rsidP="00286F93">
      <w:pPr>
        <w:suppressAutoHyphens/>
        <w:spacing w:line="36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Вместе с тем </w:t>
      </w:r>
      <w:r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Поставщиком в адрес Заказчика направлено письмо 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="007B3D56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от </w:t>
      </w:r>
      <w:r w:rsidR="007B3D56"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14.07.2026 </w:t>
      </w:r>
      <w:r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№ 252 с предложением о Поставке Товара происхождения из Китайской Народной Республики с улучшенными характеристиками: класс энергоэффективности А+, глубина 450 миллиметров, что уменьшает занимаемое </w:t>
      </w:r>
      <w:r w:rsidR="007B3D56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>в помещении пространство при сохранении зада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нных параметров объема Товара, </w:t>
      </w:r>
      <w:r w:rsidR="007B3D56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  <w:t xml:space="preserve">в ответ </w:t>
      </w:r>
      <w:r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на которое </w:t>
      </w:r>
      <w:r w:rsidR="007B3D56">
        <w:rPr>
          <w:rFonts w:eastAsia="Calibri"/>
          <w:color w:val="000000" w:themeColor="text1"/>
          <w:kern w:val="2"/>
          <w:sz w:val="28"/>
          <w:szCs w:val="28"/>
          <w:lang w:eastAsia="ar-SA"/>
        </w:rPr>
        <w:t>Заказчиком</w:t>
      </w:r>
      <w:r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7B3D56">
        <w:rPr>
          <w:rFonts w:eastAsia="Calibri"/>
          <w:color w:val="000000" w:themeColor="text1"/>
          <w:kern w:val="2"/>
          <w:sz w:val="28"/>
          <w:szCs w:val="28"/>
          <w:lang w:eastAsia="ar-SA"/>
        </w:rPr>
        <w:t>направлено</w:t>
      </w:r>
      <w:r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письмо </w:t>
      </w:r>
      <w:r w:rsidR="007B3D56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от </w:t>
      </w:r>
      <w:r w:rsidR="007B3D56"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15.07.2026 </w:t>
      </w:r>
      <w:r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№ В1-105-61 </w:t>
      </w:r>
      <w:r w:rsidR="007B3D56">
        <w:rPr>
          <w:rFonts w:eastAsia="Calibri"/>
          <w:color w:val="000000" w:themeColor="text1"/>
          <w:kern w:val="2"/>
          <w:sz w:val="28"/>
          <w:szCs w:val="28"/>
          <w:lang w:eastAsia="ar-SA"/>
        </w:rPr>
        <w:t>содержащее отказ Заказчика в принятии предложения</w:t>
      </w:r>
      <w:r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7B3D56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Поставщика ввиду того, </w:t>
      </w:r>
      <w:r w:rsidR="00286F93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="007B3D56">
        <w:rPr>
          <w:rFonts w:eastAsia="Calibri"/>
          <w:color w:val="000000" w:themeColor="text1"/>
          <w:kern w:val="2"/>
          <w:sz w:val="28"/>
          <w:szCs w:val="28"/>
          <w:lang w:eastAsia="ar-SA"/>
        </w:rPr>
        <w:t>что изменение параметра глубины Т</w:t>
      </w:r>
      <w:r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овара со значения «&gt; 600 миллиметров» </w:t>
      </w:r>
      <w:r w:rsidR="00286F93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на значение «450 миллиметров» в целях уменьшения занимаемого в помещении пространства, </w:t>
      </w:r>
      <w:r w:rsidR="007B3D56">
        <w:rPr>
          <w:rFonts w:eastAsia="Calibri"/>
          <w:color w:val="000000" w:themeColor="text1"/>
          <w:kern w:val="2"/>
          <w:sz w:val="28"/>
          <w:szCs w:val="28"/>
          <w:lang w:eastAsia="ar-SA"/>
        </w:rPr>
        <w:t>не является улучшением</w:t>
      </w:r>
      <w:r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, поскольку примененная при формировании описания объекта закупки «Холодильник бытовой» позиция каталога товаров, </w:t>
      </w:r>
      <w:r w:rsidR="00286F93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работ, услуг для обеспечения государственных и муниципальных нужд (КТРУ) 27.51.11.110-00000010 позволяет Заказчику выбрать требуемый параметр глубины </w:t>
      </w:r>
      <w:r w:rsidR="00286F93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«&lt; 500», «&gt; 500 и &lt; 550», «&gt; 550 и &lt; 600», </w:t>
      </w:r>
      <w:r w:rsidR="00286F93">
        <w:rPr>
          <w:rFonts w:eastAsia="Calibri"/>
          <w:color w:val="000000" w:themeColor="text1"/>
          <w:kern w:val="2"/>
          <w:sz w:val="28"/>
          <w:szCs w:val="28"/>
          <w:lang w:eastAsia="ar-SA"/>
        </w:rPr>
        <w:t>«&gt; 600».</w:t>
      </w:r>
    </w:p>
    <w:p w14:paraId="1CF24161" w14:textId="560CDCDC" w:rsidR="0072410B" w:rsidRPr="0072410B" w:rsidRDefault="0072410B" w:rsidP="00286F93">
      <w:pPr>
        <w:suppressAutoHyphens/>
        <w:spacing w:line="36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>На заседании Комиссии установлено, что Заказчик</w:t>
      </w:r>
      <w:r w:rsidR="00DA2BD2">
        <w:rPr>
          <w:rFonts w:eastAsia="Calibri"/>
          <w:color w:val="000000" w:themeColor="text1"/>
          <w:kern w:val="2"/>
          <w:sz w:val="28"/>
          <w:szCs w:val="28"/>
          <w:lang w:eastAsia="ar-SA"/>
        </w:rPr>
        <w:t>ом</w:t>
      </w:r>
      <w:r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с Поставщиком 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="00DA2BD2">
        <w:rPr>
          <w:rFonts w:eastAsia="Calibri"/>
          <w:color w:val="000000" w:themeColor="text1"/>
          <w:kern w:val="2"/>
          <w:sz w:val="28"/>
          <w:szCs w:val="28"/>
          <w:lang w:eastAsia="ar-SA"/>
        </w:rPr>
        <w:t>не согласованы изменения</w:t>
      </w:r>
      <w:r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условий исполнения Контракта в </w:t>
      </w:r>
      <w:r w:rsidR="00DA2BD2">
        <w:rPr>
          <w:rFonts w:eastAsia="Calibri"/>
          <w:color w:val="000000" w:themeColor="text1"/>
          <w:kern w:val="2"/>
          <w:sz w:val="28"/>
          <w:szCs w:val="28"/>
          <w:lang w:eastAsia="ar-SA"/>
        </w:rPr>
        <w:t>установленный Контрактом срок,</w:t>
      </w:r>
      <w:r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Поставщиком </w:t>
      </w:r>
      <w:r w:rsidR="00DA2BD2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не исполнены </w:t>
      </w:r>
      <w:r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обязательства </w:t>
      </w:r>
      <w:r w:rsidR="00DA2BD2">
        <w:rPr>
          <w:rFonts w:eastAsia="Calibri"/>
          <w:color w:val="000000" w:themeColor="text1"/>
          <w:kern w:val="2"/>
          <w:sz w:val="28"/>
          <w:szCs w:val="28"/>
          <w:lang w:eastAsia="ar-SA"/>
        </w:rPr>
        <w:t>по Контракту</w:t>
      </w:r>
      <w:r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, </w:t>
      </w:r>
      <w:r w:rsidR="00DA2BD2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>в связи с чем 22.07.2</w:t>
      </w:r>
      <w:r w:rsidR="00DA2BD2">
        <w:rPr>
          <w:rFonts w:eastAsia="Calibri"/>
          <w:color w:val="000000" w:themeColor="text1"/>
          <w:kern w:val="2"/>
          <w:sz w:val="28"/>
          <w:szCs w:val="28"/>
          <w:lang w:eastAsia="ar-SA"/>
        </w:rPr>
        <w:t>026 Заказчиком принято Решение.</w:t>
      </w:r>
    </w:p>
    <w:p w14:paraId="148B653F" w14:textId="383EE92F" w:rsidR="0072410B" w:rsidRPr="0072410B" w:rsidRDefault="0072410B" w:rsidP="00286F93">
      <w:pPr>
        <w:suppressAutoHyphens/>
        <w:spacing w:line="36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Вместе с тем Комиссия приходит к выводу, что при </w:t>
      </w:r>
      <w:r w:rsidR="00DA2BD2">
        <w:rPr>
          <w:rFonts w:eastAsia="Calibri"/>
          <w:color w:val="000000" w:themeColor="text1"/>
          <w:kern w:val="2"/>
          <w:sz w:val="28"/>
          <w:szCs w:val="28"/>
          <w:lang w:eastAsia="ar-SA"/>
        </w:rPr>
        <w:t>формировании</w:t>
      </w:r>
      <w:r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Заявки </w:t>
      </w:r>
      <w:r w:rsidR="00DA2BD2">
        <w:rPr>
          <w:rFonts w:eastAsia="Calibri"/>
          <w:color w:val="000000" w:themeColor="text1"/>
          <w:kern w:val="2"/>
          <w:sz w:val="28"/>
          <w:szCs w:val="28"/>
          <w:lang w:eastAsia="ar-SA"/>
        </w:rPr>
        <w:t>Поставщиком допущена техническая ошибка</w:t>
      </w:r>
      <w:r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, попытки исправления которой впоследствии неоднократно </w:t>
      </w:r>
      <w:r w:rsidR="00DA2BD2">
        <w:rPr>
          <w:rFonts w:eastAsia="Calibri"/>
          <w:color w:val="000000" w:themeColor="text1"/>
          <w:kern w:val="2"/>
          <w:sz w:val="28"/>
          <w:szCs w:val="28"/>
          <w:lang w:eastAsia="ar-SA"/>
        </w:rPr>
        <w:t>пред</w:t>
      </w:r>
      <w:r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>принимались Поставщиком, что не свидетельствуе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т 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  <w:t xml:space="preserve">о недобросовестном отношении </w:t>
      </w:r>
      <w:r w:rsidRPr="0072410B">
        <w:rPr>
          <w:rFonts w:eastAsia="Calibri"/>
          <w:color w:val="000000" w:themeColor="text1"/>
          <w:kern w:val="2"/>
          <w:sz w:val="28"/>
          <w:szCs w:val="28"/>
          <w:lang w:eastAsia="ar-SA"/>
        </w:rPr>
        <w:t>к исполнению обязательств по Контракту.</w:t>
      </w:r>
    </w:p>
    <w:p w14:paraId="416743B9" w14:textId="62496AC6" w:rsidR="004C6F9E" w:rsidRPr="003C5581" w:rsidRDefault="004C6F9E" w:rsidP="00286F93">
      <w:pPr>
        <w:suppressAutoHyphens/>
        <w:spacing w:line="360" w:lineRule="exact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375F3">
        <w:rPr>
          <w:bCs/>
          <w:color w:val="000000" w:themeColor="text1"/>
          <w:kern w:val="2"/>
          <w:sz w:val="28"/>
          <w:szCs w:val="28"/>
          <w:lang w:eastAsia="ar-SA"/>
        </w:rPr>
        <w:t>Частью 2 статьи 104 Закона о контрактной системе установлено, что в реестр недобросовестных</w:t>
      </w:r>
      <w:r w:rsidRPr="003C5581">
        <w:rPr>
          <w:bCs/>
          <w:color w:val="000000" w:themeColor="text1"/>
          <w:kern w:val="2"/>
          <w:sz w:val="28"/>
          <w:szCs w:val="28"/>
          <w:lang w:eastAsia="ar-SA"/>
        </w:rPr>
        <w:t xml:space="preserve"> поставщиков включается информация об участниках закупок, уклонившихся от заключения контрактов, а также о поставщиках (подрядчиках, исполнителях), не исполнивших или ненадлежащим образом исполнивших обязательства, предусмотренные контрактами.</w:t>
      </w:r>
    </w:p>
    <w:p w14:paraId="0FFC6D1C" w14:textId="69DA2B4F" w:rsidR="004C6F9E" w:rsidRPr="003C5581" w:rsidRDefault="004C6F9E" w:rsidP="00286F93">
      <w:pPr>
        <w:suppressAutoHyphens/>
        <w:spacing w:line="360" w:lineRule="exact"/>
        <w:ind w:firstLine="709"/>
        <w:jc w:val="both"/>
        <w:rPr>
          <w:bCs/>
          <w:color w:val="000000" w:themeColor="text1"/>
          <w:kern w:val="2"/>
          <w:sz w:val="28"/>
          <w:szCs w:val="28"/>
          <w:lang w:eastAsia="ar-SA"/>
        </w:rPr>
      </w:pPr>
      <w:r w:rsidRPr="003C5581">
        <w:rPr>
          <w:bCs/>
          <w:color w:val="000000" w:themeColor="text1"/>
          <w:kern w:val="2"/>
          <w:sz w:val="28"/>
          <w:szCs w:val="28"/>
          <w:lang w:eastAsia="ar-SA"/>
        </w:rPr>
        <w:t>Согласно абзацу 5 подпункта «а» п</w:t>
      </w:r>
      <w:r w:rsidR="006545CD" w:rsidRPr="003C5581">
        <w:rPr>
          <w:bCs/>
          <w:color w:val="000000" w:themeColor="text1"/>
          <w:kern w:val="2"/>
          <w:sz w:val="28"/>
          <w:szCs w:val="28"/>
          <w:lang w:eastAsia="ar-SA"/>
        </w:rPr>
        <w:t>у</w:t>
      </w:r>
      <w:r w:rsidRPr="003C5581">
        <w:rPr>
          <w:bCs/>
          <w:color w:val="000000" w:themeColor="text1"/>
          <w:kern w:val="2"/>
          <w:sz w:val="28"/>
          <w:szCs w:val="28"/>
          <w:lang w:eastAsia="ar-SA"/>
        </w:rPr>
        <w:t>нкта 15 Правил орган контроля принимает решение об отказе во включении информации о поставщике (подрядчике, исполнителе) в реестр, если в результате проведения проверки, поставщиком (подрядчиком, исполнителем) представлены информация и документы, подтверждающие принятие им мер для надлежащего исполнения условий контракта.</w:t>
      </w:r>
    </w:p>
    <w:p w14:paraId="14D110CA" w14:textId="08CFDC9B" w:rsidR="004C6F9E" w:rsidRPr="003C5581" w:rsidRDefault="00910625" w:rsidP="00286F93">
      <w:pPr>
        <w:tabs>
          <w:tab w:val="left" w:pos="709"/>
        </w:tabs>
        <w:suppressAutoHyphens/>
        <w:spacing w:line="360" w:lineRule="exact"/>
        <w:ind w:firstLine="709"/>
        <w:jc w:val="both"/>
        <w:rPr>
          <w:bCs/>
          <w:color w:val="000000" w:themeColor="text1"/>
          <w:kern w:val="2"/>
          <w:sz w:val="28"/>
          <w:szCs w:val="28"/>
          <w:lang w:eastAsia="ar-SA"/>
        </w:rPr>
      </w:pPr>
      <w:r>
        <w:rPr>
          <w:bCs/>
          <w:color w:val="000000" w:themeColor="text1"/>
          <w:kern w:val="2"/>
          <w:sz w:val="28"/>
          <w:szCs w:val="28"/>
          <w:lang w:eastAsia="ar-SA"/>
        </w:rPr>
        <w:t xml:space="preserve">Изучив представленные на заседание Комиссии материалы, заслушав представителей </w:t>
      </w:r>
      <w:r w:rsidR="00F74B16">
        <w:rPr>
          <w:bCs/>
          <w:color w:val="000000" w:themeColor="text1"/>
          <w:kern w:val="2"/>
          <w:sz w:val="28"/>
          <w:szCs w:val="28"/>
          <w:lang w:eastAsia="ar-SA"/>
        </w:rPr>
        <w:t>Заказчика и Поставщика</w:t>
      </w:r>
      <w:r w:rsidR="004C6F9E" w:rsidRPr="003C5581">
        <w:rPr>
          <w:bCs/>
          <w:color w:val="000000" w:themeColor="text1"/>
          <w:kern w:val="2"/>
          <w:sz w:val="28"/>
          <w:szCs w:val="28"/>
          <w:lang w:eastAsia="ar-SA"/>
        </w:rPr>
        <w:t xml:space="preserve">, Комиссия приходит к выводу, </w:t>
      </w:r>
      <w:r w:rsidR="00F74B16">
        <w:rPr>
          <w:bCs/>
          <w:color w:val="000000" w:themeColor="text1"/>
          <w:kern w:val="2"/>
          <w:sz w:val="28"/>
          <w:szCs w:val="28"/>
          <w:lang w:eastAsia="ar-SA"/>
        </w:rPr>
        <w:br/>
      </w:r>
      <w:r w:rsidR="00D565E9" w:rsidRPr="003C5581">
        <w:rPr>
          <w:bCs/>
          <w:color w:val="000000" w:themeColor="text1"/>
          <w:kern w:val="2"/>
          <w:sz w:val="28"/>
          <w:szCs w:val="28"/>
          <w:lang w:eastAsia="ar-SA"/>
        </w:rPr>
        <w:t>ч</w:t>
      </w:r>
      <w:r w:rsidR="004C6F9E" w:rsidRPr="003C5581">
        <w:rPr>
          <w:bCs/>
          <w:color w:val="000000" w:themeColor="text1"/>
          <w:kern w:val="2"/>
          <w:sz w:val="28"/>
          <w:szCs w:val="28"/>
          <w:lang w:eastAsia="ar-SA"/>
        </w:rPr>
        <w:t xml:space="preserve">то </w:t>
      </w:r>
      <w:r w:rsidR="00F74B16">
        <w:rPr>
          <w:color w:val="000000" w:themeColor="text1"/>
          <w:kern w:val="2"/>
          <w:sz w:val="28"/>
          <w:szCs w:val="28"/>
          <w:lang w:eastAsia="ar-SA"/>
        </w:rPr>
        <w:t>Поставщиком</w:t>
      </w:r>
      <w:r w:rsidR="00C4199E">
        <w:rPr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E24ED0" w:rsidRPr="003C5581">
        <w:rPr>
          <w:color w:val="000000" w:themeColor="text1"/>
          <w:sz w:val="28"/>
          <w:szCs w:val="28"/>
        </w:rPr>
        <w:t>принимались</w:t>
      </w:r>
      <w:r w:rsidR="004C6F9E" w:rsidRPr="003C5581">
        <w:rPr>
          <w:bCs/>
          <w:color w:val="000000" w:themeColor="text1"/>
          <w:kern w:val="2"/>
          <w:sz w:val="28"/>
          <w:szCs w:val="28"/>
          <w:lang w:eastAsia="ar-SA"/>
        </w:rPr>
        <w:t xml:space="preserve"> меры, направленные на надлежащее исполнение условий </w:t>
      </w:r>
      <w:r w:rsidR="00B545EC" w:rsidRPr="003C5581">
        <w:rPr>
          <w:color w:val="000000" w:themeColor="text1"/>
          <w:kern w:val="2"/>
          <w:sz w:val="28"/>
          <w:szCs w:val="28"/>
          <w:lang w:eastAsia="ar-SA"/>
        </w:rPr>
        <w:t>Контракта</w:t>
      </w:r>
      <w:r w:rsidR="004C6F9E" w:rsidRPr="003C5581">
        <w:rPr>
          <w:bCs/>
          <w:color w:val="000000" w:themeColor="text1"/>
          <w:kern w:val="2"/>
          <w:sz w:val="28"/>
          <w:szCs w:val="28"/>
          <w:lang w:eastAsia="ar-SA"/>
        </w:rPr>
        <w:t xml:space="preserve">, </w:t>
      </w:r>
      <w:r w:rsidR="0020188C">
        <w:rPr>
          <w:bCs/>
          <w:color w:val="000000" w:themeColor="text1"/>
          <w:kern w:val="2"/>
          <w:sz w:val="28"/>
          <w:szCs w:val="28"/>
          <w:lang w:eastAsia="ar-SA"/>
        </w:rPr>
        <w:t>в связи с чем информация о</w:t>
      </w:r>
      <w:r w:rsidR="00C52F68">
        <w:rPr>
          <w:bCs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20188C">
        <w:rPr>
          <w:bCs/>
          <w:color w:val="000000" w:themeColor="text1"/>
          <w:kern w:val="2"/>
          <w:sz w:val="28"/>
          <w:szCs w:val="28"/>
          <w:lang w:eastAsia="ar-SA"/>
        </w:rPr>
        <w:t>Поставщике</w:t>
      </w:r>
      <w:r w:rsidR="00C4199E">
        <w:rPr>
          <w:bCs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E24ED0" w:rsidRPr="003C5581">
        <w:rPr>
          <w:bCs/>
          <w:color w:val="000000" w:themeColor="text1"/>
          <w:kern w:val="2"/>
          <w:sz w:val="28"/>
          <w:szCs w:val="28"/>
          <w:lang w:eastAsia="ar-SA"/>
        </w:rPr>
        <w:t>не</w:t>
      </w:r>
      <w:r w:rsidR="004C6F9E" w:rsidRPr="003C5581">
        <w:rPr>
          <w:bCs/>
          <w:color w:val="000000" w:themeColor="text1"/>
          <w:kern w:val="2"/>
          <w:sz w:val="28"/>
          <w:szCs w:val="28"/>
          <w:lang w:eastAsia="ar-SA"/>
        </w:rPr>
        <w:t xml:space="preserve"> подлежит включению в Реестр.</w:t>
      </w:r>
    </w:p>
    <w:p w14:paraId="56677232" w14:textId="5994D57C" w:rsidR="004710CD" w:rsidRDefault="00D1257C" w:rsidP="00286F93">
      <w:pPr>
        <w:suppressAutoHyphens/>
        <w:spacing w:line="360" w:lineRule="exact"/>
        <w:ind w:firstLine="709"/>
        <w:contextualSpacing/>
        <w:jc w:val="both"/>
        <w:rPr>
          <w:color w:val="000000" w:themeColor="text1"/>
          <w:kern w:val="2"/>
          <w:sz w:val="28"/>
          <w:szCs w:val="28"/>
          <w:lang w:eastAsia="ar-SA"/>
        </w:rPr>
      </w:pPr>
      <w:r w:rsidRPr="003C5581">
        <w:rPr>
          <w:color w:val="000000" w:themeColor="text1"/>
          <w:kern w:val="2"/>
          <w:sz w:val="28"/>
          <w:szCs w:val="28"/>
          <w:lang w:eastAsia="ar-SA"/>
        </w:rPr>
        <w:t>Комиссия, руководствуясь пунктом 5 части 15 статьи 99, статьей 104</w:t>
      </w:r>
      <w:r w:rsidRPr="003C5581">
        <w:rPr>
          <w:color w:val="000000" w:themeColor="text1"/>
          <w:kern w:val="2"/>
          <w:sz w:val="28"/>
          <w:szCs w:val="28"/>
          <w:lang w:eastAsia="ar-SA"/>
        </w:rPr>
        <w:br/>
        <w:t>Закона о контрактной системе и Правилами,</w:t>
      </w:r>
    </w:p>
    <w:p w14:paraId="3D644B14" w14:textId="77777777" w:rsidR="007E7F9E" w:rsidRPr="004424A3" w:rsidRDefault="007E7F9E" w:rsidP="007E7F9E">
      <w:pPr>
        <w:suppressAutoHyphens/>
        <w:spacing w:line="320" w:lineRule="exact"/>
        <w:contextualSpacing/>
        <w:jc w:val="both"/>
        <w:rPr>
          <w:color w:val="000000" w:themeColor="text1"/>
          <w:kern w:val="2"/>
          <w:sz w:val="28"/>
          <w:szCs w:val="28"/>
          <w:lang w:eastAsia="ar-SA"/>
        </w:rPr>
      </w:pPr>
    </w:p>
    <w:p w14:paraId="23DCAE9A" w14:textId="4A80DEA3" w:rsidR="00D1257C" w:rsidRPr="003C5581" w:rsidRDefault="00EF495D" w:rsidP="006F7769">
      <w:pPr>
        <w:tabs>
          <w:tab w:val="left" w:pos="709"/>
        </w:tabs>
        <w:autoSpaceDN w:val="0"/>
        <w:spacing w:line="252" w:lineRule="auto"/>
        <w:contextualSpacing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</w:t>
      </w:r>
      <w:r w:rsidR="00D1257C" w:rsidRPr="003C5581">
        <w:rPr>
          <w:color w:val="000000" w:themeColor="text1"/>
          <w:sz w:val="28"/>
          <w:szCs w:val="28"/>
        </w:rPr>
        <w:t>ЕШИЛА:</w:t>
      </w:r>
    </w:p>
    <w:p w14:paraId="6422FF84" w14:textId="77777777" w:rsidR="00D1257C" w:rsidRPr="003C5581" w:rsidRDefault="00D1257C" w:rsidP="006556DE">
      <w:pPr>
        <w:autoSpaceDN w:val="0"/>
        <w:spacing w:line="252" w:lineRule="auto"/>
        <w:ind w:firstLine="709"/>
        <w:contextualSpacing/>
        <w:jc w:val="center"/>
        <w:rPr>
          <w:rFonts w:eastAsia="SimSun"/>
          <w:color w:val="000000" w:themeColor="text1"/>
          <w:kern w:val="2"/>
          <w:sz w:val="28"/>
          <w:szCs w:val="28"/>
          <w:lang w:eastAsia="ar-SA"/>
        </w:rPr>
      </w:pPr>
    </w:p>
    <w:p w14:paraId="614E3BCC" w14:textId="121F50EC" w:rsidR="004C6F9E" w:rsidRPr="003C5581" w:rsidRDefault="004C6F9E" w:rsidP="00BA4A4A">
      <w:pPr>
        <w:pStyle w:val="af2"/>
        <w:tabs>
          <w:tab w:val="left" w:pos="567"/>
          <w:tab w:val="left" w:pos="1276"/>
        </w:tabs>
        <w:spacing w:line="288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3C5581">
        <w:rPr>
          <w:color w:val="000000" w:themeColor="text1"/>
          <w:kern w:val="2"/>
          <w:sz w:val="28"/>
          <w:szCs w:val="28"/>
          <w:lang w:eastAsia="ar-SA"/>
        </w:rPr>
        <w:t>Информац</w:t>
      </w:r>
      <w:r w:rsidR="00464279">
        <w:rPr>
          <w:color w:val="000000" w:themeColor="text1"/>
          <w:kern w:val="2"/>
          <w:sz w:val="28"/>
          <w:szCs w:val="28"/>
          <w:lang w:eastAsia="ar-SA"/>
        </w:rPr>
        <w:t>ию, представленную Заказчиком о</w:t>
      </w:r>
      <w:r w:rsidR="00C63E37">
        <w:rPr>
          <w:color w:val="000000" w:themeColor="text1"/>
          <w:kern w:val="2"/>
          <w:sz w:val="28"/>
          <w:szCs w:val="28"/>
          <w:lang w:eastAsia="ar-SA"/>
        </w:rPr>
        <w:t>б</w:t>
      </w:r>
      <w:r w:rsidRPr="003C5581">
        <w:rPr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72410B">
        <w:rPr>
          <w:bCs/>
          <w:color w:val="000000" w:themeColor="text1"/>
          <w:kern w:val="2"/>
          <w:sz w:val="28"/>
          <w:szCs w:val="28"/>
          <w:lang w:eastAsia="ar-SA"/>
        </w:rPr>
        <w:t>ИП Синельникове Л.С.</w:t>
      </w:r>
      <w:r w:rsidR="00B819C6">
        <w:rPr>
          <w:bCs/>
          <w:color w:val="000000" w:themeColor="text1"/>
          <w:kern w:val="2"/>
          <w:sz w:val="28"/>
          <w:szCs w:val="28"/>
          <w:lang w:eastAsia="ar-SA"/>
        </w:rPr>
        <w:br/>
      </w:r>
      <w:r w:rsidR="00B819C6" w:rsidRPr="00B819C6">
        <w:rPr>
          <w:bCs/>
          <w:color w:val="000000" w:themeColor="text1"/>
          <w:kern w:val="2"/>
          <w:sz w:val="28"/>
          <w:szCs w:val="28"/>
          <w:lang w:eastAsia="ar-SA"/>
        </w:rPr>
        <w:t xml:space="preserve">(ИНН: </w:t>
      </w:r>
      <w:r w:rsidR="0072410B" w:rsidRPr="0072410B">
        <w:rPr>
          <w:bCs/>
          <w:color w:val="000000" w:themeColor="text1"/>
          <w:kern w:val="2"/>
          <w:sz w:val="28"/>
          <w:szCs w:val="28"/>
          <w:lang w:eastAsia="ar-SA"/>
        </w:rPr>
        <w:t>780624001990</w:t>
      </w:r>
      <w:r w:rsidR="00B819C6" w:rsidRPr="00B819C6">
        <w:rPr>
          <w:bCs/>
          <w:color w:val="000000" w:themeColor="text1"/>
          <w:kern w:val="2"/>
          <w:sz w:val="28"/>
          <w:szCs w:val="28"/>
          <w:lang w:eastAsia="ar-SA"/>
        </w:rPr>
        <w:t>)</w:t>
      </w:r>
      <w:r w:rsidR="00B819C6">
        <w:rPr>
          <w:bCs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2376A1" w:rsidRPr="003C5581">
        <w:rPr>
          <w:color w:val="000000" w:themeColor="text1"/>
          <w:kern w:val="2"/>
          <w:sz w:val="28"/>
          <w:szCs w:val="28"/>
          <w:lang w:eastAsia="ar-SA"/>
        </w:rPr>
        <w:t>в связи с односторонним отказом Заказчика от исполнения контракта, в Реестр не включать.</w:t>
      </w:r>
    </w:p>
    <w:p w14:paraId="6D355462" w14:textId="77777777" w:rsidR="00D1257C" w:rsidRDefault="00D1257C" w:rsidP="006556DE">
      <w:pPr>
        <w:tabs>
          <w:tab w:val="left" w:pos="2925"/>
        </w:tabs>
        <w:spacing w:line="252" w:lineRule="auto"/>
        <w:ind w:firstLine="709"/>
        <w:contextualSpacing/>
        <w:jc w:val="both"/>
        <w:rPr>
          <w:rFonts w:eastAsia="Calibri"/>
          <w:color w:val="000000" w:themeColor="text1"/>
          <w:sz w:val="28"/>
          <w:szCs w:val="28"/>
        </w:rPr>
      </w:pPr>
      <w:r w:rsidRPr="003C5581">
        <w:rPr>
          <w:rFonts w:eastAsia="Calibri"/>
          <w:color w:val="000000" w:themeColor="text1"/>
          <w:sz w:val="28"/>
          <w:szCs w:val="28"/>
        </w:rPr>
        <w:tab/>
      </w:r>
      <w:r w:rsidRPr="003C5581">
        <w:rPr>
          <w:rFonts w:eastAsia="Calibri"/>
          <w:color w:val="000000" w:themeColor="text1"/>
          <w:sz w:val="28"/>
          <w:szCs w:val="28"/>
        </w:rPr>
        <w:tab/>
      </w:r>
      <w:r w:rsidRPr="003C5581">
        <w:rPr>
          <w:rFonts w:eastAsia="Calibri"/>
          <w:color w:val="000000" w:themeColor="text1"/>
          <w:sz w:val="28"/>
          <w:szCs w:val="28"/>
        </w:rPr>
        <w:tab/>
      </w:r>
    </w:p>
    <w:p w14:paraId="63B83953" w14:textId="77777777" w:rsidR="002D16EB" w:rsidRPr="003C5581" w:rsidRDefault="002D16EB" w:rsidP="006556DE">
      <w:pPr>
        <w:tabs>
          <w:tab w:val="left" w:pos="2925"/>
        </w:tabs>
        <w:spacing w:line="252" w:lineRule="auto"/>
        <w:ind w:firstLine="709"/>
        <w:contextualSpacing/>
        <w:jc w:val="both"/>
        <w:rPr>
          <w:rFonts w:eastAsia="Calibri"/>
          <w:color w:val="000000" w:themeColor="text1"/>
          <w:sz w:val="28"/>
          <w:szCs w:val="28"/>
        </w:rPr>
      </w:pPr>
    </w:p>
    <w:p w14:paraId="31F33634" w14:textId="77777777" w:rsidR="00D1257C" w:rsidRPr="003C5581" w:rsidRDefault="00D1257C" w:rsidP="006556DE">
      <w:pPr>
        <w:spacing w:line="252" w:lineRule="auto"/>
        <w:ind w:right="-1" w:firstLine="709"/>
        <w:contextualSpacing/>
        <w:jc w:val="both"/>
        <w:rPr>
          <w:rFonts w:eastAsia="Calibri"/>
          <w:color w:val="000000" w:themeColor="text1"/>
          <w:sz w:val="28"/>
          <w:szCs w:val="28"/>
        </w:rPr>
      </w:pPr>
      <w:r w:rsidRPr="003C5581">
        <w:rPr>
          <w:rFonts w:eastAsia="Calibri"/>
          <w:color w:val="000000" w:themeColor="text1"/>
          <w:sz w:val="28"/>
          <w:szCs w:val="28"/>
        </w:rPr>
        <w:t>Настоящее решение может быть обжаловано в судебном порядке в течение трех месяцев с даты его принятия.</w:t>
      </w:r>
    </w:p>
    <w:p w14:paraId="1E782D5F" w14:textId="77777777" w:rsidR="000E74DC" w:rsidRPr="003C5581" w:rsidRDefault="000E74DC" w:rsidP="000E74DC">
      <w:pPr>
        <w:rPr>
          <w:color w:val="000000" w:themeColor="text1"/>
          <w:sz w:val="28"/>
          <w:szCs w:val="28"/>
          <w:lang w:eastAsia="x-none"/>
        </w:rPr>
      </w:pPr>
    </w:p>
    <w:p w14:paraId="2CB09C15" w14:textId="77777777" w:rsidR="000E74DC" w:rsidRPr="003C5581" w:rsidRDefault="000E74DC" w:rsidP="000E74DC">
      <w:pPr>
        <w:rPr>
          <w:color w:val="000000" w:themeColor="text1"/>
          <w:sz w:val="28"/>
          <w:szCs w:val="28"/>
          <w:lang w:eastAsia="x-none"/>
        </w:rPr>
      </w:pPr>
    </w:p>
    <w:p w14:paraId="0DBE0C43" w14:textId="77777777" w:rsidR="000E74DC" w:rsidRPr="003C5581" w:rsidRDefault="000E74DC" w:rsidP="000E74DC">
      <w:pPr>
        <w:rPr>
          <w:color w:val="000000" w:themeColor="text1"/>
          <w:sz w:val="16"/>
        </w:rPr>
      </w:pPr>
    </w:p>
    <w:p w14:paraId="4EE91F5C" w14:textId="77777777" w:rsidR="000E74DC" w:rsidRPr="003C5581" w:rsidRDefault="000E74DC" w:rsidP="000E74DC">
      <w:pPr>
        <w:rPr>
          <w:color w:val="000000" w:themeColor="text1"/>
          <w:sz w:val="16"/>
        </w:rPr>
      </w:pPr>
    </w:p>
    <w:p w14:paraId="6064EF07" w14:textId="77777777" w:rsidR="000E74DC" w:rsidRPr="003C5581" w:rsidRDefault="000E74DC" w:rsidP="000E74DC">
      <w:pPr>
        <w:rPr>
          <w:color w:val="000000" w:themeColor="text1"/>
          <w:sz w:val="16"/>
        </w:rPr>
      </w:pPr>
    </w:p>
    <w:p w14:paraId="1B32BAE2" w14:textId="77777777" w:rsidR="000E74DC" w:rsidRPr="003C5581" w:rsidRDefault="000E74DC" w:rsidP="000E74DC">
      <w:pPr>
        <w:rPr>
          <w:color w:val="000000" w:themeColor="text1"/>
          <w:sz w:val="16"/>
        </w:rPr>
      </w:pPr>
    </w:p>
    <w:p w14:paraId="24BBAE92" w14:textId="77777777" w:rsidR="000E74DC" w:rsidRPr="003C5581" w:rsidRDefault="000E74DC" w:rsidP="000E74DC">
      <w:pPr>
        <w:rPr>
          <w:color w:val="000000" w:themeColor="text1"/>
          <w:sz w:val="16"/>
        </w:rPr>
      </w:pPr>
    </w:p>
    <w:p w14:paraId="4F24E916" w14:textId="77777777" w:rsidR="000E74DC" w:rsidRPr="003C5581" w:rsidRDefault="000E74DC" w:rsidP="000E74DC">
      <w:pPr>
        <w:rPr>
          <w:color w:val="000000" w:themeColor="text1"/>
          <w:sz w:val="16"/>
        </w:rPr>
      </w:pPr>
    </w:p>
    <w:p w14:paraId="560EC6DC" w14:textId="77777777" w:rsidR="000E74DC" w:rsidRPr="003C5581" w:rsidRDefault="000E74DC" w:rsidP="000E74DC">
      <w:pPr>
        <w:rPr>
          <w:color w:val="000000" w:themeColor="text1"/>
          <w:sz w:val="16"/>
        </w:rPr>
      </w:pPr>
    </w:p>
    <w:p w14:paraId="0FEFC5E9" w14:textId="77777777" w:rsidR="000E74DC" w:rsidRPr="003C5581" w:rsidRDefault="000E74DC" w:rsidP="000E74DC">
      <w:pPr>
        <w:rPr>
          <w:color w:val="000000" w:themeColor="text1"/>
          <w:sz w:val="16"/>
        </w:rPr>
      </w:pPr>
    </w:p>
    <w:p w14:paraId="34617F08" w14:textId="307AF718" w:rsidR="000E74DC" w:rsidRPr="003C5581" w:rsidRDefault="000E74DC" w:rsidP="00E0696D">
      <w:pPr>
        <w:rPr>
          <w:color w:val="000000" w:themeColor="text1"/>
          <w:sz w:val="22"/>
          <w:szCs w:val="22"/>
        </w:rPr>
      </w:pPr>
      <w:bookmarkStart w:id="0" w:name="_GoBack"/>
      <w:bookmarkEnd w:id="0"/>
    </w:p>
    <w:sectPr w:rsidR="000E74DC" w:rsidRPr="003C5581" w:rsidSect="00E8315F">
      <w:headerReference w:type="default" r:id="rId8"/>
      <w:pgSz w:w="11906" w:h="16838"/>
      <w:pgMar w:top="1134" w:right="567" w:bottom="1134" w:left="1134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299C35" w14:textId="77777777" w:rsidR="009B5F67" w:rsidRDefault="009B5F67" w:rsidP="00711C7D">
      <w:r>
        <w:separator/>
      </w:r>
    </w:p>
  </w:endnote>
  <w:endnote w:type="continuationSeparator" w:id="0">
    <w:p w14:paraId="49325BE0" w14:textId="77777777" w:rsidR="009B5F67" w:rsidRDefault="009B5F67" w:rsidP="00711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E03F1F" w14:textId="77777777" w:rsidR="009B5F67" w:rsidRDefault="009B5F67" w:rsidP="00711C7D">
      <w:r>
        <w:separator/>
      </w:r>
    </w:p>
  </w:footnote>
  <w:footnote w:type="continuationSeparator" w:id="0">
    <w:p w14:paraId="1813A306" w14:textId="77777777" w:rsidR="009B5F67" w:rsidRDefault="009B5F67" w:rsidP="00711C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82090237"/>
      <w:docPartObj>
        <w:docPartGallery w:val="Page Numbers (Top of Page)"/>
        <w:docPartUnique/>
      </w:docPartObj>
    </w:sdtPr>
    <w:sdtEndPr/>
    <w:sdtContent>
      <w:p w14:paraId="156C3CCB" w14:textId="5D534A61" w:rsidR="009B5F67" w:rsidRDefault="009B5F6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332A">
          <w:rPr>
            <w:noProof/>
          </w:rPr>
          <w:t>2</w:t>
        </w:r>
        <w:r>
          <w:fldChar w:fldCharType="end"/>
        </w:r>
      </w:p>
    </w:sdtContent>
  </w:sdt>
  <w:p w14:paraId="70A499CF" w14:textId="77777777" w:rsidR="009B5F67" w:rsidRDefault="009B5F67" w:rsidP="00363B4A">
    <w:pPr>
      <w:pStyle w:val="a6"/>
      <w:tabs>
        <w:tab w:val="clear" w:pos="4677"/>
        <w:tab w:val="clear" w:pos="9355"/>
        <w:tab w:val="left" w:pos="1035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C4CC3"/>
    <w:multiLevelType w:val="hybridMultilevel"/>
    <w:tmpl w:val="416892E8"/>
    <w:lvl w:ilvl="0" w:tplc="36360A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AB7335A"/>
    <w:multiLevelType w:val="hybridMultilevel"/>
    <w:tmpl w:val="21C28A36"/>
    <w:lvl w:ilvl="0" w:tplc="64FC94B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5760134"/>
    <w:multiLevelType w:val="hybridMultilevel"/>
    <w:tmpl w:val="8D5EDC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58F32EC"/>
    <w:multiLevelType w:val="hybridMultilevel"/>
    <w:tmpl w:val="C49AD68C"/>
    <w:lvl w:ilvl="0" w:tplc="07129CB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C0B0380"/>
    <w:multiLevelType w:val="hybridMultilevel"/>
    <w:tmpl w:val="EF5AD67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4255D06"/>
    <w:multiLevelType w:val="hybridMultilevel"/>
    <w:tmpl w:val="EA1AA254"/>
    <w:lvl w:ilvl="0" w:tplc="0E8C778E">
      <w:start w:val="1"/>
      <w:numFmt w:val="decimal"/>
      <w:lvlText w:val="%1."/>
      <w:lvlJc w:val="left"/>
      <w:pPr>
        <w:ind w:left="1069" w:hanging="360"/>
      </w:pPr>
      <w:rPr>
        <w:rFonts w:ascii="Times New Roman" w:eastAsia="SimSu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5CE12CF"/>
    <w:multiLevelType w:val="hybridMultilevel"/>
    <w:tmpl w:val="8460C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3810CD"/>
    <w:multiLevelType w:val="hybridMultilevel"/>
    <w:tmpl w:val="74FC605A"/>
    <w:lvl w:ilvl="0" w:tplc="0CF20D8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B5D0DDE"/>
    <w:multiLevelType w:val="hybridMultilevel"/>
    <w:tmpl w:val="FF307E36"/>
    <w:lvl w:ilvl="0" w:tplc="DF660B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F0F80B4"/>
    <w:multiLevelType w:val="hybridMultilevel"/>
    <w:tmpl w:val="FFFFFFFF"/>
    <w:lvl w:ilvl="0" w:tplc="D1B6CEB4">
      <w:start w:val="1"/>
      <w:numFmt w:val="decimal"/>
      <w:lvlText w:val="%1)"/>
      <w:lvlJc w:val="left"/>
      <w:pPr>
        <w:ind w:left="1070" w:hanging="360"/>
      </w:pPr>
      <w:rPr>
        <w:rFonts w:cs="Times New Roman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499" w:hanging="360"/>
      </w:pPr>
      <w:rPr>
        <w:rFonts w:cs="Times New Roman"/>
        <w:color w:val="000000"/>
      </w:rPr>
    </w:lvl>
    <w:lvl w:ilvl="2" w:tplc="0419001B">
      <w:start w:val="1"/>
      <w:numFmt w:val="lowerRoman"/>
      <w:lvlText w:val="%3."/>
      <w:lvlJc w:val="right"/>
      <w:pPr>
        <w:ind w:left="3219" w:hanging="180"/>
      </w:pPr>
      <w:rPr>
        <w:rFonts w:cs="Times New Roman"/>
        <w:color w:val="000000"/>
      </w:rPr>
    </w:lvl>
    <w:lvl w:ilvl="3" w:tplc="D1B6CEB4">
      <w:start w:val="1"/>
      <w:numFmt w:val="decimal"/>
      <w:lvlText w:val="%4."/>
      <w:lvlJc w:val="left"/>
      <w:pPr>
        <w:ind w:left="3939" w:hanging="360"/>
      </w:pPr>
      <w:rPr>
        <w:rFonts w:cs="Times New Roman"/>
        <w:color w:val="000000"/>
      </w:rPr>
    </w:lvl>
    <w:lvl w:ilvl="4" w:tplc="04190019">
      <w:start w:val="1"/>
      <w:numFmt w:val="lowerLetter"/>
      <w:lvlText w:val="%5."/>
      <w:lvlJc w:val="left"/>
      <w:pPr>
        <w:ind w:left="4659" w:hanging="360"/>
      </w:pPr>
      <w:rPr>
        <w:rFonts w:cs="Times New Roman"/>
        <w:color w:val="000000"/>
      </w:rPr>
    </w:lvl>
    <w:lvl w:ilvl="5" w:tplc="0419001B">
      <w:start w:val="1"/>
      <w:numFmt w:val="lowerRoman"/>
      <w:lvlText w:val="%6."/>
      <w:lvlJc w:val="right"/>
      <w:pPr>
        <w:ind w:left="5379" w:hanging="180"/>
      </w:pPr>
      <w:rPr>
        <w:rFonts w:cs="Times New Roman"/>
        <w:color w:val="000000"/>
      </w:rPr>
    </w:lvl>
    <w:lvl w:ilvl="6" w:tplc="D1B6CEB4">
      <w:start w:val="1"/>
      <w:numFmt w:val="decimal"/>
      <w:lvlText w:val="%7."/>
      <w:lvlJc w:val="left"/>
      <w:pPr>
        <w:ind w:left="6099" w:hanging="360"/>
      </w:pPr>
      <w:rPr>
        <w:rFonts w:cs="Times New Roman"/>
        <w:color w:val="000000"/>
      </w:rPr>
    </w:lvl>
    <w:lvl w:ilvl="7" w:tplc="04190019">
      <w:start w:val="1"/>
      <w:numFmt w:val="lowerLetter"/>
      <w:lvlText w:val="%8."/>
      <w:lvlJc w:val="left"/>
      <w:pPr>
        <w:ind w:left="6819" w:hanging="360"/>
      </w:pPr>
      <w:rPr>
        <w:rFonts w:cs="Times New Roman"/>
        <w:color w:val="000000"/>
      </w:rPr>
    </w:lvl>
    <w:lvl w:ilvl="8" w:tplc="0419001B">
      <w:start w:val="1"/>
      <w:numFmt w:val="lowerRoman"/>
      <w:lvlText w:val="%9."/>
      <w:lvlJc w:val="right"/>
      <w:pPr>
        <w:ind w:left="7539" w:hanging="180"/>
      </w:pPr>
      <w:rPr>
        <w:rFonts w:cs="Times New Roman"/>
        <w:color w:val="000000"/>
      </w:rPr>
    </w:lvl>
  </w:abstractNum>
  <w:abstractNum w:abstractNumId="10" w15:restartNumberingAfterBreak="0">
    <w:nsid w:val="67A21219"/>
    <w:multiLevelType w:val="hybridMultilevel"/>
    <w:tmpl w:val="E5323996"/>
    <w:lvl w:ilvl="0" w:tplc="D5A6CFB4">
      <w:start w:val="1"/>
      <w:numFmt w:val="decimal"/>
      <w:suff w:val="space"/>
      <w:lvlText w:val="%1."/>
      <w:lvlJc w:val="left"/>
      <w:pPr>
        <w:ind w:left="928" w:hanging="360"/>
      </w:pPr>
      <w:rPr>
        <w:rFonts w:ascii="Times New Roman" w:eastAsiaTheme="minorHAnsi" w:hAnsi="Times New Roman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11" w15:restartNumberingAfterBreak="0">
    <w:nsid w:val="689F5641"/>
    <w:multiLevelType w:val="hybridMultilevel"/>
    <w:tmpl w:val="6B62EF52"/>
    <w:lvl w:ilvl="0" w:tplc="64FC94B4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74E66ABB"/>
    <w:multiLevelType w:val="hybridMultilevel"/>
    <w:tmpl w:val="AB80EED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77901B55"/>
    <w:multiLevelType w:val="hybridMultilevel"/>
    <w:tmpl w:val="692E6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DA19E4"/>
    <w:multiLevelType w:val="multilevel"/>
    <w:tmpl w:val="CF5E0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"/>
  </w:num>
  <w:num w:numId="3">
    <w:abstractNumId w:val="11"/>
  </w:num>
  <w:num w:numId="4">
    <w:abstractNumId w:val="3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7"/>
  </w:num>
  <w:num w:numId="8">
    <w:abstractNumId w:val="6"/>
  </w:num>
  <w:num w:numId="9">
    <w:abstractNumId w:val="10"/>
  </w:num>
  <w:num w:numId="10">
    <w:abstractNumId w:val="8"/>
  </w:num>
  <w:num w:numId="11">
    <w:abstractNumId w:val="5"/>
  </w:num>
  <w:num w:numId="12">
    <w:abstractNumId w:val="2"/>
  </w:num>
  <w:num w:numId="13">
    <w:abstractNumId w:val="12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5FC"/>
    <w:rsid w:val="000020F5"/>
    <w:rsid w:val="0000417D"/>
    <w:rsid w:val="00004801"/>
    <w:rsid w:val="00005026"/>
    <w:rsid w:val="000112D5"/>
    <w:rsid w:val="00012E38"/>
    <w:rsid w:val="00016B82"/>
    <w:rsid w:val="00017088"/>
    <w:rsid w:val="00017581"/>
    <w:rsid w:val="00023C10"/>
    <w:rsid w:val="00024CF9"/>
    <w:rsid w:val="00025A5F"/>
    <w:rsid w:val="000262FD"/>
    <w:rsid w:val="00026F8B"/>
    <w:rsid w:val="000279AB"/>
    <w:rsid w:val="00033B4F"/>
    <w:rsid w:val="00036898"/>
    <w:rsid w:val="00042C57"/>
    <w:rsid w:val="0004353C"/>
    <w:rsid w:val="0004359C"/>
    <w:rsid w:val="00043DBB"/>
    <w:rsid w:val="000455BD"/>
    <w:rsid w:val="0004661A"/>
    <w:rsid w:val="000603C8"/>
    <w:rsid w:val="000669A3"/>
    <w:rsid w:val="00071077"/>
    <w:rsid w:val="0007296A"/>
    <w:rsid w:val="00073794"/>
    <w:rsid w:val="0007546B"/>
    <w:rsid w:val="00075EAC"/>
    <w:rsid w:val="00081ECA"/>
    <w:rsid w:val="000839CC"/>
    <w:rsid w:val="00084A8B"/>
    <w:rsid w:val="00091BA9"/>
    <w:rsid w:val="00094968"/>
    <w:rsid w:val="00094CC4"/>
    <w:rsid w:val="00096504"/>
    <w:rsid w:val="00097295"/>
    <w:rsid w:val="000A11FF"/>
    <w:rsid w:val="000A15B3"/>
    <w:rsid w:val="000A1903"/>
    <w:rsid w:val="000A362B"/>
    <w:rsid w:val="000A3A47"/>
    <w:rsid w:val="000A5B01"/>
    <w:rsid w:val="000A63E2"/>
    <w:rsid w:val="000A6633"/>
    <w:rsid w:val="000A6823"/>
    <w:rsid w:val="000B4F74"/>
    <w:rsid w:val="000B6498"/>
    <w:rsid w:val="000B6C81"/>
    <w:rsid w:val="000B6D19"/>
    <w:rsid w:val="000C0E10"/>
    <w:rsid w:val="000C1967"/>
    <w:rsid w:val="000C36D8"/>
    <w:rsid w:val="000C62A6"/>
    <w:rsid w:val="000C642C"/>
    <w:rsid w:val="000C6D90"/>
    <w:rsid w:val="000C741B"/>
    <w:rsid w:val="000C7B32"/>
    <w:rsid w:val="000D056A"/>
    <w:rsid w:val="000D08B3"/>
    <w:rsid w:val="000D1DCD"/>
    <w:rsid w:val="000D2E8D"/>
    <w:rsid w:val="000D3938"/>
    <w:rsid w:val="000D3A03"/>
    <w:rsid w:val="000D3A5D"/>
    <w:rsid w:val="000D4035"/>
    <w:rsid w:val="000D4971"/>
    <w:rsid w:val="000D66CC"/>
    <w:rsid w:val="000E12E2"/>
    <w:rsid w:val="000E5CE0"/>
    <w:rsid w:val="000E6832"/>
    <w:rsid w:val="000E74DC"/>
    <w:rsid w:val="000E75BB"/>
    <w:rsid w:val="000F0AB9"/>
    <w:rsid w:val="000F2284"/>
    <w:rsid w:val="000F268E"/>
    <w:rsid w:val="0010114F"/>
    <w:rsid w:val="00101646"/>
    <w:rsid w:val="00103452"/>
    <w:rsid w:val="00114E0B"/>
    <w:rsid w:val="00114EFB"/>
    <w:rsid w:val="001159F9"/>
    <w:rsid w:val="00117040"/>
    <w:rsid w:val="00117A1F"/>
    <w:rsid w:val="001204C9"/>
    <w:rsid w:val="00123D4C"/>
    <w:rsid w:val="001244FF"/>
    <w:rsid w:val="00126666"/>
    <w:rsid w:val="00130309"/>
    <w:rsid w:val="00141210"/>
    <w:rsid w:val="00141EB4"/>
    <w:rsid w:val="00142456"/>
    <w:rsid w:val="001430CD"/>
    <w:rsid w:val="00143334"/>
    <w:rsid w:val="001437D0"/>
    <w:rsid w:val="00145226"/>
    <w:rsid w:val="001469B2"/>
    <w:rsid w:val="00146A61"/>
    <w:rsid w:val="0014741A"/>
    <w:rsid w:val="00152CA2"/>
    <w:rsid w:val="0015390E"/>
    <w:rsid w:val="00155973"/>
    <w:rsid w:val="0015672A"/>
    <w:rsid w:val="00157557"/>
    <w:rsid w:val="00161BFA"/>
    <w:rsid w:val="001625F6"/>
    <w:rsid w:val="0016274C"/>
    <w:rsid w:val="00162AEC"/>
    <w:rsid w:val="0016371D"/>
    <w:rsid w:val="00166BB5"/>
    <w:rsid w:val="00167E4A"/>
    <w:rsid w:val="00170B0C"/>
    <w:rsid w:val="00174F6D"/>
    <w:rsid w:val="00175939"/>
    <w:rsid w:val="00176175"/>
    <w:rsid w:val="00177B8D"/>
    <w:rsid w:val="001801BD"/>
    <w:rsid w:val="00180516"/>
    <w:rsid w:val="00183DDD"/>
    <w:rsid w:val="001867D0"/>
    <w:rsid w:val="001872C8"/>
    <w:rsid w:val="0019177C"/>
    <w:rsid w:val="00195B91"/>
    <w:rsid w:val="00196438"/>
    <w:rsid w:val="00197753"/>
    <w:rsid w:val="001A0361"/>
    <w:rsid w:val="001A16E8"/>
    <w:rsid w:val="001A17B4"/>
    <w:rsid w:val="001A1EA1"/>
    <w:rsid w:val="001A2DDB"/>
    <w:rsid w:val="001A419D"/>
    <w:rsid w:val="001A44C1"/>
    <w:rsid w:val="001A6875"/>
    <w:rsid w:val="001A699F"/>
    <w:rsid w:val="001B16B1"/>
    <w:rsid w:val="001B1830"/>
    <w:rsid w:val="001B1BA9"/>
    <w:rsid w:val="001B1D2A"/>
    <w:rsid w:val="001B2DAB"/>
    <w:rsid w:val="001B345C"/>
    <w:rsid w:val="001B6037"/>
    <w:rsid w:val="001B79CE"/>
    <w:rsid w:val="001C06DD"/>
    <w:rsid w:val="001C30AC"/>
    <w:rsid w:val="001C3E35"/>
    <w:rsid w:val="001C67CF"/>
    <w:rsid w:val="001C69D8"/>
    <w:rsid w:val="001C7014"/>
    <w:rsid w:val="001D0513"/>
    <w:rsid w:val="001D1A6E"/>
    <w:rsid w:val="001D3294"/>
    <w:rsid w:val="001D5DE0"/>
    <w:rsid w:val="001D6AFF"/>
    <w:rsid w:val="001E0342"/>
    <w:rsid w:val="001F1409"/>
    <w:rsid w:val="001F1679"/>
    <w:rsid w:val="001F2674"/>
    <w:rsid w:val="001F49A0"/>
    <w:rsid w:val="001F5E65"/>
    <w:rsid w:val="001F6393"/>
    <w:rsid w:val="001F786A"/>
    <w:rsid w:val="00200482"/>
    <w:rsid w:val="00200E5A"/>
    <w:rsid w:val="0020188C"/>
    <w:rsid w:val="00205969"/>
    <w:rsid w:val="00207A11"/>
    <w:rsid w:val="00210CA9"/>
    <w:rsid w:val="00211D35"/>
    <w:rsid w:val="00212299"/>
    <w:rsid w:val="00212B2B"/>
    <w:rsid w:val="002135B8"/>
    <w:rsid w:val="00217BBE"/>
    <w:rsid w:val="00217C4E"/>
    <w:rsid w:val="00217EA3"/>
    <w:rsid w:val="00220637"/>
    <w:rsid w:val="00220F95"/>
    <w:rsid w:val="0022281D"/>
    <w:rsid w:val="00222B44"/>
    <w:rsid w:val="00223EB9"/>
    <w:rsid w:val="002304A7"/>
    <w:rsid w:val="00231531"/>
    <w:rsid w:val="00232013"/>
    <w:rsid w:val="00232E5E"/>
    <w:rsid w:val="00235285"/>
    <w:rsid w:val="002358D5"/>
    <w:rsid w:val="002376A1"/>
    <w:rsid w:val="002405BA"/>
    <w:rsid w:val="0024122C"/>
    <w:rsid w:val="00243D2A"/>
    <w:rsid w:val="00243D41"/>
    <w:rsid w:val="00243E92"/>
    <w:rsid w:val="0024469B"/>
    <w:rsid w:val="00244D67"/>
    <w:rsid w:val="00245191"/>
    <w:rsid w:val="00247519"/>
    <w:rsid w:val="0025155D"/>
    <w:rsid w:val="00251F69"/>
    <w:rsid w:val="0025209B"/>
    <w:rsid w:val="00252EEB"/>
    <w:rsid w:val="00253469"/>
    <w:rsid w:val="00255370"/>
    <w:rsid w:val="00255EB8"/>
    <w:rsid w:val="00256B85"/>
    <w:rsid w:val="00260AF4"/>
    <w:rsid w:val="00265D36"/>
    <w:rsid w:val="002676F6"/>
    <w:rsid w:val="00270D1E"/>
    <w:rsid w:val="002713D6"/>
    <w:rsid w:val="00272AB2"/>
    <w:rsid w:val="00272D55"/>
    <w:rsid w:val="0027570B"/>
    <w:rsid w:val="002764C4"/>
    <w:rsid w:val="00281016"/>
    <w:rsid w:val="002848CD"/>
    <w:rsid w:val="00285AB8"/>
    <w:rsid w:val="00286F93"/>
    <w:rsid w:val="00286FAC"/>
    <w:rsid w:val="00290EB8"/>
    <w:rsid w:val="00291074"/>
    <w:rsid w:val="00292686"/>
    <w:rsid w:val="00294248"/>
    <w:rsid w:val="00295070"/>
    <w:rsid w:val="00297B61"/>
    <w:rsid w:val="002A12E1"/>
    <w:rsid w:val="002A13D9"/>
    <w:rsid w:val="002A2B23"/>
    <w:rsid w:val="002A6533"/>
    <w:rsid w:val="002A67BE"/>
    <w:rsid w:val="002B179A"/>
    <w:rsid w:val="002B3AD0"/>
    <w:rsid w:val="002B7CFA"/>
    <w:rsid w:val="002B7DAB"/>
    <w:rsid w:val="002C014A"/>
    <w:rsid w:val="002C590F"/>
    <w:rsid w:val="002D0CF3"/>
    <w:rsid w:val="002D16EB"/>
    <w:rsid w:val="002D6443"/>
    <w:rsid w:val="002D7302"/>
    <w:rsid w:val="002E0B9B"/>
    <w:rsid w:val="002E2252"/>
    <w:rsid w:val="002E4C98"/>
    <w:rsid w:val="002E5C2E"/>
    <w:rsid w:val="002E6536"/>
    <w:rsid w:val="002F0A5C"/>
    <w:rsid w:val="002F0C0C"/>
    <w:rsid w:val="002F112B"/>
    <w:rsid w:val="002F2D6B"/>
    <w:rsid w:val="002F536A"/>
    <w:rsid w:val="002F6659"/>
    <w:rsid w:val="00303B14"/>
    <w:rsid w:val="0031017F"/>
    <w:rsid w:val="0031080C"/>
    <w:rsid w:val="0031588C"/>
    <w:rsid w:val="003163F1"/>
    <w:rsid w:val="00317F78"/>
    <w:rsid w:val="003205CE"/>
    <w:rsid w:val="003222B5"/>
    <w:rsid w:val="00323B70"/>
    <w:rsid w:val="00324165"/>
    <w:rsid w:val="003242F7"/>
    <w:rsid w:val="00324B08"/>
    <w:rsid w:val="00330235"/>
    <w:rsid w:val="0033070B"/>
    <w:rsid w:val="0033116C"/>
    <w:rsid w:val="00331A13"/>
    <w:rsid w:val="00331D3D"/>
    <w:rsid w:val="00332DBC"/>
    <w:rsid w:val="00334592"/>
    <w:rsid w:val="00335A1E"/>
    <w:rsid w:val="0033624C"/>
    <w:rsid w:val="00337969"/>
    <w:rsid w:val="00337E75"/>
    <w:rsid w:val="00337EBB"/>
    <w:rsid w:val="003408E6"/>
    <w:rsid w:val="0034157A"/>
    <w:rsid w:val="00342E41"/>
    <w:rsid w:val="003466E1"/>
    <w:rsid w:val="0035067B"/>
    <w:rsid w:val="00351F29"/>
    <w:rsid w:val="003527D9"/>
    <w:rsid w:val="00352BAB"/>
    <w:rsid w:val="003539E8"/>
    <w:rsid w:val="00361A6B"/>
    <w:rsid w:val="00361C2E"/>
    <w:rsid w:val="003636F8"/>
    <w:rsid w:val="00363B4A"/>
    <w:rsid w:val="00364701"/>
    <w:rsid w:val="00364B8B"/>
    <w:rsid w:val="00364E45"/>
    <w:rsid w:val="00367FD6"/>
    <w:rsid w:val="00370586"/>
    <w:rsid w:val="003705DF"/>
    <w:rsid w:val="003719DB"/>
    <w:rsid w:val="0037465C"/>
    <w:rsid w:val="00374F31"/>
    <w:rsid w:val="0037533B"/>
    <w:rsid w:val="00376B3B"/>
    <w:rsid w:val="00377013"/>
    <w:rsid w:val="00381111"/>
    <w:rsid w:val="0038233B"/>
    <w:rsid w:val="00382911"/>
    <w:rsid w:val="00382E46"/>
    <w:rsid w:val="00383513"/>
    <w:rsid w:val="00383DD7"/>
    <w:rsid w:val="00385E2F"/>
    <w:rsid w:val="003875D4"/>
    <w:rsid w:val="00387BC6"/>
    <w:rsid w:val="00387C8E"/>
    <w:rsid w:val="00392D89"/>
    <w:rsid w:val="00394764"/>
    <w:rsid w:val="00395A5E"/>
    <w:rsid w:val="00395EB3"/>
    <w:rsid w:val="003966B5"/>
    <w:rsid w:val="0039675C"/>
    <w:rsid w:val="003967A2"/>
    <w:rsid w:val="00396AEC"/>
    <w:rsid w:val="00396DCD"/>
    <w:rsid w:val="003977C5"/>
    <w:rsid w:val="003A17EA"/>
    <w:rsid w:val="003A3F43"/>
    <w:rsid w:val="003A4953"/>
    <w:rsid w:val="003B025B"/>
    <w:rsid w:val="003B02F9"/>
    <w:rsid w:val="003B1B9B"/>
    <w:rsid w:val="003B2A3D"/>
    <w:rsid w:val="003B336F"/>
    <w:rsid w:val="003B6CA8"/>
    <w:rsid w:val="003C0F37"/>
    <w:rsid w:val="003C3C87"/>
    <w:rsid w:val="003C40B6"/>
    <w:rsid w:val="003C4442"/>
    <w:rsid w:val="003C4916"/>
    <w:rsid w:val="003C5581"/>
    <w:rsid w:val="003C5791"/>
    <w:rsid w:val="003C77C0"/>
    <w:rsid w:val="003D083A"/>
    <w:rsid w:val="003D09FE"/>
    <w:rsid w:val="003D2786"/>
    <w:rsid w:val="003D32AA"/>
    <w:rsid w:val="003D3321"/>
    <w:rsid w:val="003D415E"/>
    <w:rsid w:val="003D496E"/>
    <w:rsid w:val="003D4F97"/>
    <w:rsid w:val="003D562D"/>
    <w:rsid w:val="003D7EB8"/>
    <w:rsid w:val="003E133B"/>
    <w:rsid w:val="003E5C3D"/>
    <w:rsid w:val="003E5F0E"/>
    <w:rsid w:val="003E6DA9"/>
    <w:rsid w:val="003E73ED"/>
    <w:rsid w:val="003F0721"/>
    <w:rsid w:val="003F18BD"/>
    <w:rsid w:val="003F1C1B"/>
    <w:rsid w:val="003F3AA0"/>
    <w:rsid w:val="003F4EA0"/>
    <w:rsid w:val="003F53C8"/>
    <w:rsid w:val="003F565C"/>
    <w:rsid w:val="003F643D"/>
    <w:rsid w:val="003F7F68"/>
    <w:rsid w:val="00402501"/>
    <w:rsid w:val="00403ACD"/>
    <w:rsid w:val="00407BC9"/>
    <w:rsid w:val="0041383C"/>
    <w:rsid w:val="00416BDC"/>
    <w:rsid w:val="00422082"/>
    <w:rsid w:val="0042445F"/>
    <w:rsid w:val="004270F0"/>
    <w:rsid w:val="00427F29"/>
    <w:rsid w:val="00430BA0"/>
    <w:rsid w:val="00431101"/>
    <w:rsid w:val="00431754"/>
    <w:rsid w:val="00434BA9"/>
    <w:rsid w:val="00435980"/>
    <w:rsid w:val="00437F39"/>
    <w:rsid w:val="004411DE"/>
    <w:rsid w:val="004424A3"/>
    <w:rsid w:val="0044288D"/>
    <w:rsid w:val="00444CCB"/>
    <w:rsid w:val="00447C2B"/>
    <w:rsid w:val="0045093D"/>
    <w:rsid w:val="0045150C"/>
    <w:rsid w:val="0045623E"/>
    <w:rsid w:val="004569BB"/>
    <w:rsid w:val="00457F0B"/>
    <w:rsid w:val="00461A6C"/>
    <w:rsid w:val="00461AB7"/>
    <w:rsid w:val="00461F03"/>
    <w:rsid w:val="004620A6"/>
    <w:rsid w:val="00462241"/>
    <w:rsid w:val="00464279"/>
    <w:rsid w:val="004677FC"/>
    <w:rsid w:val="004710CD"/>
    <w:rsid w:val="00471C6F"/>
    <w:rsid w:val="004725C1"/>
    <w:rsid w:val="00472936"/>
    <w:rsid w:val="0047419E"/>
    <w:rsid w:val="00475492"/>
    <w:rsid w:val="00477C86"/>
    <w:rsid w:val="00482C74"/>
    <w:rsid w:val="0048474D"/>
    <w:rsid w:val="00490ED0"/>
    <w:rsid w:val="00491542"/>
    <w:rsid w:val="00491E10"/>
    <w:rsid w:val="00493459"/>
    <w:rsid w:val="004A22DC"/>
    <w:rsid w:val="004A3A80"/>
    <w:rsid w:val="004A7C17"/>
    <w:rsid w:val="004B0C48"/>
    <w:rsid w:val="004B0E1F"/>
    <w:rsid w:val="004B18CE"/>
    <w:rsid w:val="004B1BCE"/>
    <w:rsid w:val="004B5457"/>
    <w:rsid w:val="004B597C"/>
    <w:rsid w:val="004B62EC"/>
    <w:rsid w:val="004B6400"/>
    <w:rsid w:val="004B6B65"/>
    <w:rsid w:val="004B7018"/>
    <w:rsid w:val="004C4146"/>
    <w:rsid w:val="004C497B"/>
    <w:rsid w:val="004C4C02"/>
    <w:rsid w:val="004C593A"/>
    <w:rsid w:val="004C5DF3"/>
    <w:rsid w:val="004C6F9E"/>
    <w:rsid w:val="004D0A71"/>
    <w:rsid w:val="004D2369"/>
    <w:rsid w:val="004D3FEF"/>
    <w:rsid w:val="004D4B84"/>
    <w:rsid w:val="004D4FB1"/>
    <w:rsid w:val="004D6B3E"/>
    <w:rsid w:val="004E1AD2"/>
    <w:rsid w:val="004E5CD4"/>
    <w:rsid w:val="004F0C2F"/>
    <w:rsid w:val="004F19EC"/>
    <w:rsid w:val="004F4EFD"/>
    <w:rsid w:val="004F54FA"/>
    <w:rsid w:val="004F6618"/>
    <w:rsid w:val="004F79DC"/>
    <w:rsid w:val="004F7FF7"/>
    <w:rsid w:val="00500D88"/>
    <w:rsid w:val="00503CD0"/>
    <w:rsid w:val="00505905"/>
    <w:rsid w:val="00511020"/>
    <w:rsid w:val="00512810"/>
    <w:rsid w:val="00512940"/>
    <w:rsid w:val="005136A2"/>
    <w:rsid w:val="005166EB"/>
    <w:rsid w:val="00517BA7"/>
    <w:rsid w:val="00520315"/>
    <w:rsid w:val="0052072E"/>
    <w:rsid w:val="005221D4"/>
    <w:rsid w:val="00522796"/>
    <w:rsid w:val="00522ED9"/>
    <w:rsid w:val="00523773"/>
    <w:rsid w:val="0053358F"/>
    <w:rsid w:val="00534B6D"/>
    <w:rsid w:val="00536830"/>
    <w:rsid w:val="00541069"/>
    <w:rsid w:val="005431D1"/>
    <w:rsid w:val="0054332A"/>
    <w:rsid w:val="00544853"/>
    <w:rsid w:val="00544F53"/>
    <w:rsid w:val="005479F0"/>
    <w:rsid w:val="00547F8E"/>
    <w:rsid w:val="005510B9"/>
    <w:rsid w:val="00551740"/>
    <w:rsid w:val="00552999"/>
    <w:rsid w:val="00552F9E"/>
    <w:rsid w:val="00554171"/>
    <w:rsid w:val="00554D49"/>
    <w:rsid w:val="0055506F"/>
    <w:rsid w:val="005555A8"/>
    <w:rsid w:val="00555A19"/>
    <w:rsid w:val="00555D8E"/>
    <w:rsid w:val="00556014"/>
    <w:rsid w:val="0055605A"/>
    <w:rsid w:val="00563503"/>
    <w:rsid w:val="00564826"/>
    <w:rsid w:val="00565C74"/>
    <w:rsid w:val="00570497"/>
    <w:rsid w:val="0057662B"/>
    <w:rsid w:val="00581E31"/>
    <w:rsid w:val="00592561"/>
    <w:rsid w:val="00594ED7"/>
    <w:rsid w:val="00595275"/>
    <w:rsid w:val="005961B0"/>
    <w:rsid w:val="0059646C"/>
    <w:rsid w:val="005A458A"/>
    <w:rsid w:val="005A50FF"/>
    <w:rsid w:val="005A715D"/>
    <w:rsid w:val="005A7A9C"/>
    <w:rsid w:val="005B3338"/>
    <w:rsid w:val="005B46D6"/>
    <w:rsid w:val="005B5B9D"/>
    <w:rsid w:val="005B72A0"/>
    <w:rsid w:val="005C057A"/>
    <w:rsid w:val="005C12BB"/>
    <w:rsid w:val="005C2174"/>
    <w:rsid w:val="005C2AF1"/>
    <w:rsid w:val="005C41B7"/>
    <w:rsid w:val="005C7AA5"/>
    <w:rsid w:val="005D2B95"/>
    <w:rsid w:val="005D45F9"/>
    <w:rsid w:val="005D4FF0"/>
    <w:rsid w:val="005D6A3A"/>
    <w:rsid w:val="005D6BEE"/>
    <w:rsid w:val="005D6D64"/>
    <w:rsid w:val="005E0C20"/>
    <w:rsid w:val="005E11A3"/>
    <w:rsid w:val="005E1522"/>
    <w:rsid w:val="005E1A32"/>
    <w:rsid w:val="005E1B79"/>
    <w:rsid w:val="005E2EA7"/>
    <w:rsid w:val="005E332E"/>
    <w:rsid w:val="005E4850"/>
    <w:rsid w:val="005E6C73"/>
    <w:rsid w:val="005E6DA2"/>
    <w:rsid w:val="005E6FD5"/>
    <w:rsid w:val="005E70FD"/>
    <w:rsid w:val="005F034F"/>
    <w:rsid w:val="005F1A24"/>
    <w:rsid w:val="005F2930"/>
    <w:rsid w:val="005F56C5"/>
    <w:rsid w:val="005F7A6E"/>
    <w:rsid w:val="00600707"/>
    <w:rsid w:val="00601EBE"/>
    <w:rsid w:val="00606CDE"/>
    <w:rsid w:val="00612045"/>
    <w:rsid w:val="0061464F"/>
    <w:rsid w:val="0061569D"/>
    <w:rsid w:val="006161AE"/>
    <w:rsid w:val="00617090"/>
    <w:rsid w:val="006175FF"/>
    <w:rsid w:val="00622DF6"/>
    <w:rsid w:val="00626FEE"/>
    <w:rsid w:val="006328BE"/>
    <w:rsid w:val="00633476"/>
    <w:rsid w:val="00633D53"/>
    <w:rsid w:val="006354EA"/>
    <w:rsid w:val="00636BCB"/>
    <w:rsid w:val="00637722"/>
    <w:rsid w:val="00644AE5"/>
    <w:rsid w:val="0064781B"/>
    <w:rsid w:val="00651949"/>
    <w:rsid w:val="00651A14"/>
    <w:rsid w:val="0065270A"/>
    <w:rsid w:val="006545CD"/>
    <w:rsid w:val="00655616"/>
    <w:rsid w:val="006556DE"/>
    <w:rsid w:val="00657055"/>
    <w:rsid w:val="006609CC"/>
    <w:rsid w:val="00660DC2"/>
    <w:rsid w:val="00662C28"/>
    <w:rsid w:val="00664856"/>
    <w:rsid w:val="006658E0"/>
    <w:rsid w:val="00666390"/>
    <w:rsid w:val="006719C5"/>
    <w:rsid w:val="00671D07"/>
    <w:rsid w:val="00674A23"/>
    <w:rsid w:val="00674AA7"/>
    <w:rsid w:val="00674C24"/>
    <w:rsid w:val="0067584B"/>
    <w:rsid w:val="00675B2C"/>
    <w:rsid w:val="006831D1"/>
    <w:rsid w:val="006845E2"/>
    <w:rsid w:val="006908BE"/>
    <w:rsid w:val="00692689"/>
    <w:rsid w:val="006930E6"/>
    <w:rsid w:val="006A0048"/>
    <w:rsid w:val="006A00DF"/>
    <w:rsid w:val="006A1993"/>
    <w:rsid w:val="006A1C25"/>
    <w:rsid w:val="006A1C7E"/>
    <w:rsid w:val="006A2EE8"/>
    <w:rsid w:val="006A4259"/>
    <w:rsid w:val="006A6C99"/>
    <w:rsid w:val="006A6EF2"/>
    <w:rsid w:val="006A7FFE"/>
    <w:rsid w:val="006B024E"/>
    <w:rsid w:val="006B3493"/>
    <w:rsid w:val="006B384F"/>
    <w:rsid w:val="006B4EFA"/>
    <w:rsid w:val="006B5E0C"/>
    <w:rsid w:val="006C0D62"/>
    <w:rsid w:val="006C126B"/>
    <w:rsid w:val="006C2D23"/>
    <w:rsid w:val="006C58B0"/>
    <w:rsid w:val="006C6267"/>
    <w:rsid w:val="006C678B"/>
    <w:rsid w:val="006C69AE"/>
    <w:rsid w:val="006D3BA0"/>
    <w:rsid w:val="006D6BE0"/>
    <w:rsid w:val="006D6C4C"/>
    <w:rsid w:val="006D72AF"/>
    <w:rsid w:val="006E14CA"/>
    <w:rsid w:val="006E1FF3"/>
    <w:rsid w:val="006E2CC2"/>
    <w:rsid w:val="006E382A"/>
    <w:rsid w:val="006F0E40"/>
    <w:rsid w:val="006F1CF4"/>
    <w:rsid w:val="006F2684"/>
    <w:rsid w:val="006F4937"/>
    <w:rsid w:val="006F738D"/>
    <w:rsid w:val="006F7769"/>
    <w:rsid w:val="006F79AC"/>
    <w:rsid w:val="007004C5"/>
    <w:rsid w:val="00700F55"/>
    <w:rsid w:val="00703003"/>
    <w:rsid w:val="00703055"/>
    <w:rsid w:val="00706BB2"/>
    <w:rsid w:val="00706BF2"/>
    <w:rsid w:val="00706EA9"/>
    <w:rsid w:val="007119FF"/>
    <w:rsid w:val="00711B5D"/>
    <w:rsid w:val="00711C7D"/>
    <w:rsid w:val="00711CFB"/>
    <w:rsid w:val="00714838"/>
    <w:rsid w:val="00716357"/>
    <w:rsid w:val="00720DBE"/>
    <w:rsid w:val="00723729"/>
    <w:rsid w:val="0072410B"/>
    <w:rsid w:val="00724E8C"/>
    <w:rsid w:val="0073017B"/>
    <w:rsid w:val="00732539"/>
    <w:rsid w:val="007340DB"/>
    <w:rsid w:val="00735F3C"/>
    <w:rsid w:val="0073635D"/>
    <w:rsid w:val="00736734"/>
    <w:rsid w:val="00737B8D"/>
    <w:rsid w:val="007404A4"/>
    <w:rsid w:val="00743582"/>
    <w:rsid w:val="00743F21"/>
    <w:rsid w:val="00744BBB"/>
    <w:rsid w:val="007454CA"/>
    <w:rsid w:val="007457C7"/>
    <w:rsid w:val="00746AC3"/>
    <w:rsid w:val="00747F59"/>
    <w:rsid w:val="00750172"/>
    <w:rsid w:val="007513E1"/>
    <w:rsid w:val="00751723"/>
    <w:rsid w:val="0075202F"/>
    <w:rsid w:val="00753A8D"/>
    <w:rsid w:val="00755ED8"/>
    <w:rsid w:val="00761994"/>
    <w:rsid w:val="00761F07"/>
    <w:rsid w:val="00765B4F"/>
    <w:rsid w:val="00766374"/>
    <w:rsid w:val="0077154B"/>
    <w:rsid w:val="00772928"/>
    <w:rsid w:val="00774147"/>
    <w:rsid w:val="0077519F"/>
    <w:rsid w:val="00776647"/>
    <w:rsid w:val="00777C5E"/>
    <w:rsid w:val="007805EE"/>
    <w:rsid w:val="0078648B"/>
    <w:rsid w:val="00787076"/>
    <w:rsid w:val="007870D6"/>
    <w:rsid w:val="00787196"/>
    <w:rsid w:val="00793D56"/>
    <w:rsid w:val="007941E7"/>
    <w:rsid w:val="0079582A"/>
    <w:rsid w:val="00797531"/>
    <w:rsid w:val="007A0D95"/>
    <w:rsid w:val="007A2980"/>
    <w:rsid w:val="007A3330"/>
    <w:rsid w:val="007A49E4"/>
    <w:rsid w:val="007A6F88"/>
    <w:rsid w:val="007B0697"/>
    <w:rsid w:val="007B1100"/>
    <w:rsid w:val="007B1EB8"/>
    <w:rsid w:val="007B227D"/>
    <w:rsid w:val="007B372A"/>
    <w:rsid w:val="007B3D56"/>
    <w:rsid w:val="007B61C1"/>
    <w:rsid w:val="007B68BF"/>
    <w:rsid w:val="007B70CA"/>
    <w:rsid w:val="007B710C"/>
    <w:rsid w:val="007B753F"/>
    <w:rsid w:val="007C0CA9"/>
    <w:rsid w:val="007C6452"/>
    <w:rsid w:val="007C6D40"/>
    <w:rsid w:val="007D1B54"/>
    <w:rsid w:val="007D41EB"/>
    <w:rsid w:val="007D628B"/>
    <w:rsid w:val="007E28E6"/>
    <w:rsid w:val="007E2D06"/>
    <w:rsid w:val="007E61DD"/>
    <w:rsid w:val="007E62F6"/>
    <w:rsid w:val="007E66D5"/>
    <w:rsid w:val="007E7F33"/>
    <w:rsid w:val="007E7F9E"/>
    <w:rsid w:val="007F04F8"/>
    <w:rsid w:val="007F0817"/>
    <w:rsid w:val="007F1B87"/>
    <w:rsid w:val="007F5625"/>
    <w:rsid w:val="007F61A9"/>
    <w:rsid w:val="007F6BD0"/>
    <w:rsid w:val="007F6ECC"/>
    <w:rsid w:val="007F721D"/>
    <w:rsid w:val="007F767A"/>
    <w:rsid w:val="008000E5"/>
    <w:rsid w:val="00800F10"/>
    <w:rsid w:val="008114B4"/>
    <w:rsid w:val="008124FE"/>
    <w:rsid w:val="00814A16"/>
    <w:rsid w:val="008157C7"/>
    <w:rsid w:val="00816BF8"/>
    <w:rsid w:val="008202F5"/>
    <w:rsid w:val="00820D79"/>
    <w:rsid w:val="00822515"/>
    <w:rsid w:val="0082293B"/>
    <w:rsid w:val="00822D64"/>
    <w:rsid w:val="00823FCF"/>
    <w:rsid w:val="00824268"/>
    <w:rsid w:val="008248C3"/>
    <w:rsid w:val="00824B01"/>
    <w:rsid w:val="00824EEE"/>
    <w:rsid w:val="00827F60"/>
    <w:rsid w:val="008313A8"/>
    <w:rsid w:val="0083146F"/>
    <w:rsid w:val="00832A56"/>
    <w:rsid w:val="008341B1"/>
    <w:rsid w:val="0083523C"/>
    <w:rsid w:val="0083548B"/>
    <w:rsid w:val="00835BEF"/>
    <w:rsid w:val="00840566"/>
    <w:rsid w:val="00840678"/>
    <w:rsid w:val="00841938"/>
    <w:rsid w:val="00841980"/>
    <w:rsid w:val="0084399C"/>
    <w:rsid w:val="008456EA"/>
    <w:rsid w:val="00846A59"/>
    <w:rsid w:val="00846C13"/>
    <w:rsid w:val="008506D2"/>
    <w:rsid w:val="00852277"/>
    <w:rsid w:val="00852D4B"/>
    <w:rsid w:val="00854BE7"/>
    <w:rsid w:val="00857267"/>
    <w:rsid w:val="00862BE0"/>
    <w:rsid w:val="00862C59"/>
    <w:rsid w:val="00863B5C"/>
    <w:rsid w:val="0086412D"/>
    <w:rsid w:val="0086659D"/>
    <w:rsid w:val="0086664F"/>
    <w:rsid w:val="008702EE"/>
    <w:rsid w:val="00870921"/>
    <w:rsid w:val="00871C20"/>
    <w:rsid w:val="00873AC4"/>
    <w:rsid w:val="00873F29"/>
    <w:rsid w:val="00874DAE"/>
    <w:rsid w:val="00875E16"/>
    <w:rsid w:val="00880E44"/>
    <w:rsid w:val="0088742C"/>
    <w:rsid w:val="00890684"/>
    <w:rsid w:val="00893DE2"/>
    <w:rsid w:val="008965FB"/>
    <w:rsid w:val="008970D4"/>
    <w:rsid w:val="008A11D9"/>
    <w:rsid w:val="008A1536"/>
    <w:rsid w:val="008A2D4B"/>
    <w:rsid w:val="008A4D30"/>
    <w:rsid w:val="008A5594"/>
    <w:rsid w:val="008B037F"/>
    <w:rsid w:val="008B16AE"/>
    <w:rsid w:val="008B40D8"/>
    <w:rsid w:val="008B7D12"/>
    <w:rsid w:val="008C42E1"/>
    <w:rsid w:val="008C4FD9"/>
    <w:rsid w:val="008C5886"/>
    <w:rsid w:val="008C64D4"/>
    <w:rsid w:val="008C6ADB"/>
    <w:rsid w:val="008C76AE"/>
    <w:rsid w:val="008C7E38"/>
    <w:rsid w:val="008D062F"/>
    <w:rsid w:val="008D4851"/>
    <w:rsid w:val="008D7CB3"/>
    <w:rsid w:val="008E29EC"/>
    <w:rsid w:val="008E3314"/>
    <w:rsid w:val="008E3D01"/>
    <w:rsid w:val="008F2BA7"/>
    <w:rsid w:val="008F3040"/>
    <w:rsid w:val="008F6BE3"/>
    <w:rsid w:val="008F6E25"/>
    <w:rsid w:val="008F7E15"/>
    <w:rsid w:val="0090165C"/>
    <w:rsid w:val="00901D20"/>
    <w:rsid w:val="009030FF"/>
    <w:rsid w:val="009031CE"/>
    <w:rsid w:val="00906C2D"/>
    <w:rsid w:val="009074CB"/>
    <w:rsid w:val="00910625"/>
    <w:rsid w:val="00913E03"/>
    <w:rsid w:val="00922501"/>
    <w:rsid w:val="00923609"/>
    <w:rsid w:val="009244D4"/>
    <w:rsid w:val="009264AC"/>
    <w:rsid w:val="009314FA"/>
    <w:rsid w:val="009319AA"/>
    <w:rsid w:val="00932C96"/>
    <w:rsid w:val="00934E41"/>
    <w:rsid w:val="00935585"/>
    <w:rsid w:val="00935AF2"/>
    <w:rsid w:val="00935C87"/>
    <w:rsid w:val="00936A09"/>
    <w:rsid w:val="00936EF3"/>
    <w:rsid w:val="009421F9"/>
    <w:rsid w:val="0094429F"/>
    <w:rsid w:val="00947211"/>
    <w:rsid w:val="0094793A"/>
    <w:rsid w:val="00952B7D"/>
    <w:rsid w:val="00953593"/>
    <w:rsid w:val="00953A77"/>
    <w:rsid w:val="00954CC0"/>
    <w:rsid w:val="009569D5"/>
    <w:rsid w:val="00960511"/>
    <w:rsid w:val="00961551"/>
    <w:rsid w:val="00961841"/>
    <w:rsid w:val="00961F7B"/>
    <w:rsid w:val="00962097"/>
    <w:rsid w:val="0096521D"/>
    <w:rsid w:val="00966741"/>
    <w:rsid w:val="00966B20"/>
    <w:rsid w:val="00970916"/>
    <w:rsid w:val="009714AA"/>
    <w:rsid w:val="00971E2A"/>
    <w:rsid w:val="00973B3B"/>
    <w:rsid w:val="0097643F"/>
    <w:rsid w:val="0097673E"/>
    <w:rsid w:val="009814B9"/>
    <w:rsid w:val="009827CD"/>
    <w:rsid w:val="00987EC9"/>
    <w:rsid w:val="00987EF9"/>
    <w:rsid w:val="00992ABD"/>
    <w:rsid w:val="009944F4"/>
    <w:rsid w:val="00995929"/>
    <w:rsid w:val="00995ECC"/>
    <w:rsid w:val="0099753C"/>
    <w:rsid w:val="009976C3"/>
    <w:rsid w:val="009A157A"/>
    <w:rsid w:val="009A31BC"/>
    <w:rsid w:val="009A42A1"/>
    <w:rsid w:val="009A63F1"/>
    <w:rsid w:val="009A67F6"/>
    <w:rsid w:val="009B1D6A"/>
    <w:rsid w:val="009B251E"/>
    <w:rsid w:val="009B4241"/>
    <w:rsid w:val="009B5F67"/>
    <w:rsid w:val="009C0B13"/>
    <w:rsid w:val="009C4D2F"/>
    <w:rsid w:val="009D1F8A"/>
    <w:rsid w:val="009E0E34"/>
    <w:rsid w:val="009E2334"/>
    <w:rsid w:val="009E4226"/>
    <w:rsid w:val="009E48D0"/>
    <w:rsid w:val="009E57F5"/>
    <w:rsid w:val="009E7796"/>
    <w:rsid w:val="009F019D"/>
    <w:rsid w:val="009F423F"/>
    <w:rsid w:val="009F5AB0"/>
    <w:rsid w:val="009F65F3"/>
    <w:rsid w:val="00A003C1"/>
    <w:rsid w:val="00A02730"/>
    <w:rsid w:val="00A10965"/>
    <w:rsid w:val="00A109C0"/>
    <w:rsid w:val="00A13670"/>
    <w:rsid w:val="00A153BA"/>
    <w:rsid w:val="00A16758"/>
    <w:rsid w:val="00A177D2"/>
    <w:rsid w:val="00A219DF"/>
    <w:rsid w:val="00A22936"/>
    <w:rsid w:val="00A23367"/>
    <w:rsid w:val="00A25121"/>
    <w:rsid w:val="00A2754E"/>
    <w:rsid w:val="00A27645"/>
    <w:rsid w:val="00A27730"/>
    <w:rsid w:val="00A31BEF"/>
    <w:rsid w:val="00A3213A"/>
    <w:rsid w:val="00A36B76"/>
    <w:rsid w:val="00A36FBC"/>
    <w:rsid w:val="00A41E72"/>
    <w:rsid w:val="00A4278C"/>
    <w:rsid w:val="00A44817"/>
    <w:rsid w:val="00A51178"/>
    <w:rsid w:val="00A5168E"/>
    <w:rsid w:val="00A54585"/>
    <w:rsid w:val="00A60078"/>
    <w:rsid w:val="00A60494"/>
    <w:rsid w:val="00A60A8D"/>
    <w:rsid w:val="00A60AD0"/>
    <w:rsid w:val="00A61C2E"/>
    <w:rsid w:val="00A63E92"/>
    <w:rsid w:val="00A64E4B"/>
    <w:rsid w:val="00A6589A"/>
    <w:rsid w:val="00A66A39"/>
    <w:rsid w:val="00A67497"/>
    <w:rsid w:val="00A67C26"/>
    <w:rsid w:val="00A706BA"/>
    <w:rsid w:val="00A723FA"/>
    <w:rsid w:val="00A726FB"/>
    <w:rsid w:val="00A738FA"/>
    <w:rsid w:val="00A748CA"/>
    <w:rsid w:val="00A74AA6"/>
    <w:rsid w:val="00A77614"/>
    <w:rsid w:val="00A80603"/>
    <w:rsid w:val="00A8169B"/>
    <w:rsid w:val="00A849B1"/>
    <w:rsid w:val="00A84A55"/>
    <w:rsid w:val="00A85043"/>
    <w:rsid w:val="00A8570B"/>
    <w:rsid w:val="00A86002"/>
    <w:rsid w:val="00A86616"/>
    <w:rsid w:val="00A87301"/>
    <w:rsid w:val="00A901F7"/>
    <w:rsid w:val="00A92CB5"/>
    <w:rsid w:val="00A94EC6"/>
    <w:rsid w:val="00A9513A"/>
    <w:rsid w:val="00A95893"/>
    <w:rsid w:val="00AA09D4"/>
    <w:rsid w:val="00AA1ED9"/>
    <w:rsid w:val="00AA2AB4"/>
    <w:rsid w:val="00AA2D0A"/>
    <w:rsid w:val="00AA32A6"/>
    <w:rsid w:val="00AA71DD"/>
    <w:rsid w:val="00AA7AD7"/>
    <w:rsid w:val="00AB6385"/>
    <w:rsid w:val="00AC03C3"/>
    <w:rsid w:val="00AC3570"/>
    <w:rsid w:val="00AC5326"/>
    <w:rsid w:val="00AC64B0"/>
    <w:rsid w:val="00AC71D8"/>
    <w:rsid w:val="00AD15DC"/>
    <w:rsid w:val="00AD2B95"/>
    <w:rsid w:val="00AD4C58"/>
    <w:rsid w:val="00AD5A94"/>
    <w:rsid w:val="00AD621C"/>
    <w:rsid w:val="00AD677D"/>
    <w:rsid w:val="00AE0467"/>
    <w:rsid w:val="00AE09EF"/>
    <w:rsid w:val="00AE0FCA"/>
    <w:rsid w:val="00AE15AF"/>
    <w:rsid w:val="00AE50BD"/>
    <w:rsid w:val="00AF0C27"/>
    <w:rsid w:val="00AF1D8B"/>
    <w:rsid w:val="00AF2908"/>
    <w:rsid w:val="00AF498B"/>
    <w:rsid w:val="00AF4C18"/>
    <w:rsid w:val="00AF7CEF"/>
    <w:rsid w:val="00B000F3"/>
    <w:rsid w:val="00B0107E"/>
    <w:rsid w:val="00B01F8A"/>
    <w:rsid w:val="00B045D2"/>
    <w:rsid w:val="00B0774A"/>
    <w:rsid w:val="00B125EC"/>
    <w:rsid w:val="00B143B4"/>
    <w:rsid w:val="00B14766"/>
    <w:rsid w:val="00B150A1"/>
    <w:rsid w:val="00B1679C"/>
    <w:rsid w:val="00B17481"/>
    <w:rsid w:val="00B17DAB"/>
    <w:rsid w:val="00B24276"/>
    <w:rsid w:val="00B25B2A"/>
    <w:rsid w:val="00B267BF"/>
    <w:rsid w:val="00B31E4A"/>
    <w:rsid w:val="00B32C99"/>
    <w:rsid w:val="00B35ACE"/>
    <w:rsid w:val="00B3667E"/>
    <w:rsid w:val="00B41C2D"/>
    <w:rsid w:val="00B41FDB"/>
    <w:rsid w:val="00B42C3C"/>
    <w:rsid w:val="00B44011"/>
    <w:rsid w:val="00B46DA2"/>
    <w:rsid w:val="00B52CE3"/>
    <w:rsid w:val="00B52DC6"/>
    <w:rsid w:val="00B538FC"/>
    <w:rsid w:val="00B543CD"/>
    <w:rsid w:val="00B545EC"/>
    <w:rsid w:val="00B55007"/>
    <w:rsid w:val="00B5531A"/>
    <w:rsid w:val="00B55A29"/>
    <w:rsid w:val="00B55B4D"/>
    <w:rsid w:val="00B577EA"/>
    <w:rsid w:val="00B67755"/>
    <w:rsid w:val="00B710F4"/>
    <w:rsid w:val="00B71496"/>
    <w:rsid w:val="00B73255"/>
    <w:rsid w:val="00B740E7"/>
    <w:rsid w:val="00B74572"/>
    <w:rsid w:val="00B75C38"/>
    <w:rsid w:val="00B813C6"/>
    <w:rsid w:val="00B819C6"/>
    <w:rsid w:val="00B85643"/>
    <w:rsid w:val="00B86B63"/>
    <w:rsid w:val="00B93109"/>
    <w:rsid w:val="00B9481D"/>
    <w:rsid w:val="00BA0A28"/>
    <w:rsid w:val="00BA1365"/>
    <w:rsid w:val="00BA268F"/>
    <w:rsid w:val="00BA3AE1"/>
    <w:rsid w:val="00BA3EC1"/>
    <w:rsid w:val="00BA4452"/>
    <w:rsid w:val="00BA4A4A"/>
    <w:rsid w:val="00BB1073"/>
    <w:rsid w:val="00BB25C3"/>
    <w:rsid w:val="00BC136E"/>
    <w:rsid w:val="00BC27A5"/>
    <w:rsid w:val="00BC42E7"/>
    <w:rsid w:val="00BC62F0"/>
    <w:rsid w:val="00BC758C"/>
    <w:rsid w:val="00BC7986"/>
    <w:rsid w:val="00BD1B4E"/>
    <w:rsid w:val="00BD310E"/>
    <w:rsid w:val="00BE00F8"/>
    <w:rsid w:val="00BE2595"/>
    <w:rsid w:val="00BE4498"/>
    <w:rsid w:val="00BE4EA4"/>
    <w:rsid w:val="00BE578C"/>
    <w:rsid w:val="00BE7610"/>
    <w:rsid w:val="00BF1A8A"/>
    <w:rsid w:val="00BF35C3"/>
    <w:rsid w:val="00BF482B"/>
    <w:rsid w:val="00BF51B7"/>
    <w:rsid w:val="00BF7428"/>
    <w:rsid w:val="00C01125"/>
    <w:rsid w:val="00C01EBB"/>
    <w:rsid w:val="00C01ECE"/>
    <w:rsid w:val="00C04565"/>
    <w:rsid w:val="00C04E08"/>
    <w:rsid w:val="00C066BA"/>
    <w:rsid w:val="00C07729"/>
    <w:rsid w:val="00C10194"/>
    <w:rsid w:val="00C1263C"/>
    <w:rsid w:val="00C237AE"/>
    <w:rsid w:val="00C24F09"/>
    <w:rsid w:val="00C307AE"/>
    <w:rsid w:val="00C31522"/>
    <w:rsid w:val="00C3184F"/>
    <w:rsid w:val="00C31943"/>
    <w:rsid w:val="00C33FDE"/>
    <w:rsid w:val="00C3408A"/>
    <w:rsid w:val="00C349E2"/>
    <w:rsid w:val="00C34F91"/>
    <w:rsid w:val="00C35657"/>
    <w:rsid w:val="00C37517"/>
    <w:rsid w:val="00C37B4E"/>
    <w:rsid w:val="00C4199E"/>
    <w:rsid w:val="00C436BF"/>
    <w:rsid w:val="00C46523"/>
    <w:rsid w:val="00C466C4"/>
    <w:rsid w:val="00C47EB5"/>
    <w:rsid w:val="00C52F68"/>
    <w:rsid w:val="00C53124"/>
    <w:rsid w:val="00C568B8"/>
    <w:rsid w:val="00C603EB"/>
    <w:rsid w:val="00C60445"/>
    <w:rsid w:val="00C621AF"/>
    <w:rsid w:val="00C63CF7"/>
    <w:rsid w:val="00C63E37"/>
    <w:rsid w:val="00C671EF"/>
    <w:rsid w:val="00C7144E"/>
    <w:rsid w:val="00C720A7"/>
    <w:rsid w:val="00C74488"/>
    <w:rsid w:val="00C750D7"/>
    <w:rsid w:val="00C752E5"/>
    <w:rsid w:val="00C81756"/>
    <w:rsid w:val="00C829D5"/>
    <w:rsid w:val="00C831B7"/>
    <w:rsid w:val="00C87566"/>
    <w:rsid w:val="00C879E5"/>
    <w:rsid w:val="00C9023D"/>
    <w:rsid w:val="00C90861"/>
    <w:rsid w:val="00C91058"/>
    <w:rsid w:val="00C91BE8"/>
    <w:rsid w:val="00C92DB0"/>
    <w:rsid w:val="00C93003"/>
    <w:rsid w:val="00C955E3"/>
    <w:rsid w:val="00C956AC"/>
    <w:rsid w:val="00C96795"/>
    <w:rsid w:val="00C976F2"/>
    <w:rsid w:val="00C97C54"/>
    <w:rsid w:val="00CA0F78"/>
    <w:rsid w:val="00CA2C33"/>
    <w:rsid w:val="00CA48E0"/>
    <w:rsid w:val="00CA536B"/>
    <w:rsid w:val="00CA79DF"/>
    <w:rsid w:val="00CB05FC"/>
    <w:rsid w:val="00CB152F"/>
    <w:rsid w:val="00CB7EA9"/>
    <w:rsid w:val="00CC35BB"/>
    <w:rsid w:val="00CC64DE"/>
    <w:rsid w:val="00CD005C"/>
    <w:rsid w:val="00CD0538"/>
    <w:rsid w:val="00CD3CB3"/>
    <w:rsid w:val="00CE1FFC"/>
    <w:rsid w:val="00CE364C"/>
    <w:rsid w:val="00CE4FB1"/>
    <w:rsid w:val="00CE542F"/>
    <w:rsid w:val="00CF0988"/>
    <w:rsid w:val="00CF13A9"/>
    <w:rsid w:val="00CF1AC5"/>
    <w:rsid w:val="00CF3D7A"/>
    <w:rsid w:val="00CF4B43"/>
    <w:rsid w:val="00CF7E5F"/>
    <w:rsid w:val="00D01673"/>
    <w:rsid w:val="00D01DF2"/>
    <w:rsid w:val="00D05A03"/>
    <w:rsid w:val="00D1091F"/>
    <w:rsid w:val="00D1257C"/>
    <w:rsid w:val="00D127C1"/>
    <w:rsid w:val="00D1467C"/>
    <w:rsid w:val="00D237D5"/>
    <w:rsid w:val="00D31C31"/>
    <w:rsid w:val="00D33E80"/>
    <w:rsid w:val="00D35ADF"/>
    <w:rsid w:val="00D36CB5"/>
    <w:rsid w:val="00D373E0"/>
    <w:rsid w:val="00D40070"/>
    <w:rsid w:val="00D405C4"/>
    <w:rsid w:val="00D416FD"/>
    <w:rsid w:val="00D4384B"/>
    <w:rsid w:val="00D44A11"/>
    <w:rsid w:val="00D475B9"/>
    <w:rsid w:val="00D528E2"/>
    <w:rsid w:val="00D5355E"/>
    <w:rsid w:val="00D5438C"/>
    <w:rsid w:val="00D565E9"/>
    <w:rsid w:val="00D566C5"/>
    <w:rsid w:val="00D61D57"/>
    <w:rsid w:val="00D6295C"/>
    <w:rsid w:val="00D630E6"/>
    <w:rsid w:val="00D66A38"/>
    <w:rsid w:val="00D66DF0"/>
    <w:rsid w:val="00D73A28"/>
    <w:rsid w:val="00D7736A"/>
    <w:rsid w:val="00D77E80"/>
    <w:rsid w:val="00D80006"/>
    <w:rsid w:val="00D80EAA"/>
    <w:rsid w:val="00D842E1"/>
    <w:rsid w:val="00D84618"/>
    <w:rsid w:val="00D85E80"/>
    <w:rsid w:val="00D85EFB"/>
    <w:rsid w:val="00D87935"/>
    <w:rsid w:val="00D90DC6"/>
    <w:rsid w:val="00D91F41"/>
    <w:rsid w:val="00D93BDA"/>
    <w:rsid w:val="00DA0DF1"/>
    <w:rsid w:val="00DA105B"/>
    <w:rsid w:val="00DA244D"/>
    <w:rsid w:val="00DA2BD2"/>
    <w:rsid w:val="00DA4770"/>
    <w:rsid w:val="00DA5771"/>
    <w:rsid w:val="00DB18DC"/>
    <w:rsid w:val="00DB24C9"/>
    <w:rsid w:val="00DB2D5D"/>
    <w:rsid w:val="00DB32EE"/>
    <w:rsid w:val="00DB4493"/>
    <w:rsid w:val="00DB51CF"/>
    <w:rsid w:val="00DB5462"/>
    <w:rsid w:val="00DC06E5"/>
    <w:rsid w:val="00DC06F5"/>
    <w:rsid w:val="00DC16C8"/>
    <w:rsid w:val="00DC224F"/>
    <w:rsid w:val="00DC25F4"/>
    <w:rsid w:val="00DC4264"/>
    <w:rsid w:val="00DC4619"/>
    <w:rsid w:val="00DD38CC"/>
    <w:rsid w:val="00DD498B"/>
    <w:rsid w:val="00DD51D1"/>
    <w:rsid w:val="00DD586D"/>
    <w:rsid w:val="00DD723B"/>
    <w:rsid w:val="00DE08BC"/>
    <w:rsid w:val="00DE3330"/>
    <w:rsid w:val="00DF31BE"/>
    <w:rsid w:val="00DF32D1"/>
    <w:rsid w:val="00DF54EE"/>
    <w:rsid w:val="00DF614C"/>
    <w:rsid w:val="00DF6190"/>
    <w:rsid w:val="00DF71BC"/>
    <w:rsid w:val="00E0401D"/>
    <w:rsid w:val="00E0696D"/>
    <w:rsid w:val="00E102D2"/>
    <w:rsid w:val="00E124C3"/>
    <w:rsid w:val="00E1400B"/>
    <w:rsid w:val="00E17FE5"/>
    <w:rsid w:val="00E23E06"/>
    <w:rsid w:val="00E241D1"/>
    <w:rsid w:val="00E24ED0"/>
    <w:rsid w:val="00E25DC8"/>
    <w:rsid w:val="00E27443"/>
    <w:rsid w:val="00E3290D"/>
    <w:rsid w:val="00E33576"/>
    <w:rsid w:val="00E371C1"/>
    <w:rsid w:val="00E375F3"/>
    <w:rsid w:val="00E378ED"/>
    <w:rsid w:val="00E40869"/>
    <w:rsid w:val="00E507A0"/>
    <w:rsid w:val="00E51A58"/>
    <w:rsid w:val="00E52328"/>
    <w:rsid w:val="00E526D0"/>
    <w:rsid w:val="00E5270B"/>
    <w:rsid w:val="00E55FCC"/>
    <w:rsid w:val="00E57807"/>
    <w:rsid w:val="00E62089"/>
    <w:rsid w:val="00E629F4"/>
    <w:rsid w:val="00E65370"/>
    <w:rsid w:val="00E665D6"/>
    <w:rsid w:val="00E6674E"/>
    <w:rsid w:val="00E67F17"/>
    <w:rsid w:val="00E709E8"/>
    <w:rsid w:val="00E71178"/>
    <w:rsid w:val="00E71B01"/>
    <w:rsid w:val="00E722B7"/>
    <w:rsid w:val="00E72DDD"/>
    <w:rsid w:val="00E8306C"/>
    <w:rsid w:val="00E8315F"/>
    <w:rsid w:val="00E835BD"/>
    <w:rsid w:val="00E83CE1"/>
    <w:rsid w:val="00E85065"/>
    <w:rsid w:val="00E86F6D"/>
    <w:rsid w:val="00E87E92"/>
    <w:rsid w:val="00E90896"/>
    <w:rsid w:val="00E9127B"/>
    <w:rsid w:val="00E919BF"/>
    <w:rsid w:val="00E92355"/>
    <w:rsid w:val="00E963E4"/>
    <w:rsid w:val="00E97156"/>
    <w:rsid w:val="00E9743E"/>
    <w:rsid w:val="00EA0A2B"/>
    <w:rsid w:val="00EA1776"/>
    <w:rsid w:val="00EA4232"/>
    <w:rsid w:val="00EA471D"/>
    <w:rsid w:val="00EB4CF0"/>
    <w:rsid w:val="00EC1507"/>
    <w:rsid w:val="00EC2565"/>
    <w:rsid w:val="00EC2D3C"/>
    <w:rsid w:val="00EC311F"/>
    <w:rsid w:val="00EC37FC"/>
    <w:rsid w:val="00EC39D5"/>
    <w:rsid w:val="00EC6791"/>
    <w:rsid w:val="00EC71C5"/>
    <w:rsid w:val="00ED38C9"/>
    <w:rsid w:val="00ED73E6"/>
    <w:rsid w:val="00EE0658"/>
    <w:rsid w:val="00EE23A5"/>
    <w:rsid w:val="00EF0C19"/>
    <w:rsid w:val="00EF23E5"/>
    <w:rsid w:val="00EF3ADE"/>
    <w:rsid w:val="00EF495D"/>
    <w:rsid w:val="00EF5192"/>
    <w:rsid w:val="00EF5F75"/>
    <w:rsid w:val="00EF6525"/>
    <w:rsid w:val="00F01E3D"/>
    <w:rsid w:val="00F0346A"/>
    <w:rsid w:val="00F034D8"/>
    <w:rsid w:val="00F06EAD"/>
    <w:rsid w:val="00F11621"/>
    <w:rsid w:val="00F12BB3"/>
    <w:rsid w:val="00F12ED4"/>
    <w:rsid w:val="00F138DA"/>
    <w:rsid w:val="00F13BC6"/>
    <w:rsid w:val="00F14A9B"/>
    <w:rsid w:val="00F1743A"/>
    <w:rsid w:val="00F1761A"/>
    <w:rsid w:val="00F201D3"/>
    <w:rsid w:val="00F22D0B"/>
    <w:rsid w:val="00F24971"/>
    <w:rsid w:val="00F262DC"/>
    <w:rsid w:val="00F32B68"/>
    <w:rsid w:val="00F3573F"/>
    <w:rsid w:val="00F3577C"/>
    <w:rsid w:val="00F37928"/>
    <w:rsid w:val="00F37CF5"/>
    <w:rsid w:val="00F42397"/>
    <w:rsid w:val="00F446F8"/>
    <w:rsid w:val="00F44E82"/>
    <w:rsid w:val="00F44F2A"/>
    <w:rsid w:val="00F46893"/>
    <w:rsid w:val="00F469B6"/>
    <w:rsid w:val="00F507C9"/>
    <w:rsid w:val="00F511F5"/>
    <w:rsid w:val="00F53F30"/>
    <w:rsid w:val="00F551DE"/>
    <w:rsid w:val="00F557A1"/>
    <w:rsid w:val="00F56BCF"/>
    <w:rsid w:val="00F573B5"/>
    <w:rsid w:val="00F604C3"/>
    <w:rsid w:val="00F607FA"/>
    <w:rsid w:val="00F622EC"/>
    <w:rsid w:val="00F63858"/>
    <w:rsid w:val="00F64BE0"/>
    <w:rsid w:val="00F67736"/>
    <w:rsid w:val="00F7374E"/>
    <w:rsid w:val="00F74B16"/>
    <w:rsid w:val="00F755D4"/>
    <w:rsid w:val="00F77271"/>
    <w:rsid w:val="00F853D9"/>
    <w:rsid w:val="00F85B18"/>
    <w:rsid w:val="00F8635A"/>
    <w:rsid w:val="00F87FB4"/>
    <w:rsid w:val="00F92EC2"/>
    <w:rsid w:val="00F93264"/>
    <w:rsid w:val="00F9461D"/>
    <w:rsid w:val="00F94AB8"/>
    <w:rsid w:val="00F950B4"/>
    <w:rsid w:val="00F96381"/>
    <w:rsid w:val="00F964AC"/>
    <w:rsid w:val="00FA0D9F"/>
    <w:rsid w:val="00FA7095"/>
    <w:rsid w:val="00FB0628"/>
    <w:rsid w:val="00FB1A7B"/>
    <w:rsid w:val="00FB7507"/>
    <w:rsid w:val="00FC12D4"/>
    <w:rsid w:val="00FC4222"/>
    <w:rsid w:val="00FC4A50"/>
    <w:rsid w:val="00FC50BB"/>
    <w:rsid w:val="00FC5285"/>
    <w:rsid w:val="00FC6974"/>
    <w:rsid w:val="00FD0570"/>
    <w:rsid w:val="00FD137E"/>
    <w:rsid w:val="00FD32E0"/>
    <w:rsid w:val="00FD418A"/>
    <w:rsid w:val="00FD56D5"/>
    <w:rsid w:val="00FD6FA7"/>
    <w:rsid w:val="00FD7BC7"/>
    <w:rsid w:val="00FE007A"/>
    <w:rsid w:val="00FE187A"/>
    <w:rsid w:val="00FE35DE"/>
    <w:rsid w:val="00FE3B4B"/>
    <w:rsid w:val="00FE4678"/>
    <w:rsid w:val="00FE5ACD"/>
    <w:rsid w:val="00FE7AA6"/>
    <w:rsid w:val="00FE7F01"/>
    <w:rsid w:val="00FF1EF6"/>
    <w:rsid w:val="00FF2AFC"/>
    <w:rsid w:val="00FF4780"/>
    <w:rsid w:val="00FF5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4:docId w14:val="6CD476AF"/>
  <w15:chartTrackingRefBased/>
  <w15:docId w15:val="{5F7EE565-3B04-408F-A34F-52B145204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0C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05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220F95"/>
    <w:rPr>
      <w:color w:val="808080"/>
    </w:rPr>
  </w:style>
  <w:style w:type="character" w:styleId="a5">
    <w:name w:val="Hyperlink"/>
    <w:basedOn w:val="a0"/>
    <w:unhideWhenUsed/>
    <w:rsid w:val="00220F95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711C7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11C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11C7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11C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BE00F8"/>
    <w:pPr>
      <w:spacing w:before="100" w:beforeAutospacing="1" w:after="119"/>
    </w:pPr>
  </w:style>
  <w:style w:type="paragraph" w:customStyle="1" w:styleId="ab">
    <w:name w:val="Содержимое таблицы"/>
    <w:basedOn w:val="a"/>
    <w:rsid w:val="004D3FEF"/>
    <w:pPr>
      <w:widowControl w:val="0"/>
      <w:suppressLineNumbers/>
      <w:suppressAutoHyphens/>
    </w:pPr>
    <w:rPr>
      <w:rFonts w:eastAsia="SimSun" w:cs="Mangal"/>
      <w:kern w:val="1"/>
      <w:lang w:eastAsia="hi-IN" w:bidi="hi-IN"/>
    </w:rPr>
  </w:style>
  <w:style w:type="paragraph" w:customStyle="1" w:styleId="Standard">
    <w:name w:val="Standard"/>
    <w:rsid w:val="004D3FE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4D3FEF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4D3FEF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4D3F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4D3FEF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4D3FEF"/>
    <w:rPr>
      <w:rFonts w:ascii="Segoe UI" w:eastAsia="Times New Roman" w:hAnsi="Segoe UI" w:cs="Segoe UI"/>
      <w:sz w:val="18"/>
      <w:szCs w:val="18"/>
      <w:lang w:eastAsia="ru-RU"/>
    </w:rPr>
  </w:style>
  <w:style w:type="paragraph" w:styleId="af1">
    <w:name w:val="No Spacing"/>
    <w:uiPriority w:val="1"/>
    <w:qFormat/>
    <w:rsid w:val="00C750D7"/>
    <w:pPr>
      <w:spacing w:after="0" w:line="240" w:lineRule="auto"/>
    </w:pPr>
  </w:style>
  <w:style w:type="table" w:customStyle="1" w:styleId="3">
    <w:name w:val="Сетка таблицы3"/>
    <w:basedOn w:val="a1"/>
    <w:next w:val="a3"/>
    <w:uiPriority w:val="39"/>
    <w:rsid w:val="007C0CA9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1"/>
    <w:next w:val="a3"/>
    <w:uiPriority w:val="39"/>
    <w:rsid w:val="00B143B4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2E4C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39"/>
    <w:rsid w:val="006F2684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bformattributevalue">
    <w:name w:val="wbform_attributevalue"/>
    <w:basedOn w:val="a0"/>
    <w:rsid w:val="004B5457"/>
  </w:style>
  <w:style w:type="character" w:customStyle="1" w:styleId="sectiontitle">
    <w:name w:val="section__title"/>
    <w:basedOn w:val="a0"/>
    <w:rsid w:val="00462241"/>
  </w:style>
  <w:style w:type="paragraph" w:styleId="af2">
    <w:name w:val="List Paragraph"/>
    <w:basedOn w:val="a"/>
    <w:link w:val="af3"/>
    <w:uiPriority w:val="34"/>
    <w:qFormat/>
    <w:rsid w:val="00462241"/>
    <w:pPr>
      <w:ind w:left="720"/>
      <w:contextualSpacing/>
    </w:pPr>
  </w:style>
  <w:style w:type="character" w:customStyle="1" w:styleId="sectioninfo">
    <w:name w:val="section__info"/>
    <w:basedOn w:val="a0"/>
    <w:qFormat/>
    <w:rsid w:val="003163F1"/>
  </w:style>
  <w:style w:type="character" w:customStyle="1" w:styleId="upper">
    <w:name w:val="upper"/>
    <w:basedOn w:val="a0"/>
    <w:rsid w:val="00D405C4"/>
  </w:style>
  <w:style w:type="character" w:customStyle="1" w:styleId="cardmaininfocontent">
    <w:name w:val="cardmaininfo__content"/>
    <w:basedOn w:val="a0"/>
    <w:rsid w:val="002D0CF3"/>
  </w:style>
  <w:style w:type="character" w:customStyle="1" w:styleId="lrzxr">
    <w:name w:val="lrzxr"/>
    <w:basedOn w:val="a0"/>
    <w:rsid w:val="00F42397"/>
  </w:style>
  <w:style w:type="character" w:customStyle="1" w:styleId="cardmaininfopurchaselink">
    <w:name w:val="cardmaininfo__purchaselink"/>
    <w:basedOn w:val="a0"/>
    <w:rsid w:val="00BA0A28"/>
  </w:style>
  <w:style w:type="character" w:customStyle="1" w:styleId="timezonename">
    <w:name w:val="timezonename"/>
    <w:basedOn w:val="a0"/>
    <w:rsid w:val="000E6832"/>
  </w:style>
  <w:style w:type="character" w:customStyle="1" w:styleId="anyCharacter">
    <w:name w:val="any Character"/>
    <w:basedOn w:val="a0"/>
    <w:rsid w:val="000E6832"/>
    <w:rPr>
      <w:rFonts w:ascii="Times New Roman" w:eastAsia="Times New Roman" w:hAnsi="Times New Roman" w:cs="Times New Roman"/>
    </w:rPr>
  </w:style>
  <w:style w:type="paragraph" w:customStyle="1" w:styleId="western">
    <w:name w:val="western"/>
    <w:basedOn w:val="a"/>
    <w:rsid w:val="00332DBC"/>
    <w:pPr>
      <w:spacing w:before="100" w:beforeAutospacing="1" w:after="142" w:line="276" w:lineRule="auto"/>
    </w:pPr>
    <w:rPr>
      <w:color w:val="000000"/>
    </w:rPr>
  </w:style>
  <w:style w:type="character" w:customStyle="1" w:styleId="collapsetitletext">
    <w:name w:val="collapse__title_text"/>
    <w:basedOn w:val="a0"/>
    <w:rsid w:val="0088742C"/>
  </w:style>
  <w:style w:type="character" w:customStyle="1" w:styleId="af3">
    <w:name w:val="Абзац списка Знак"/>
    <w:link w:val="af2"/>
    <w:uiPriority w:val="34"/>
    <w:locked/>
    <w:rsid w:val="00706E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-textshort">
    <w:name w:val="extended-text__short"/>
    <w:basedOn w:val="a0"/>
    <w:rsid w:val="00CA48E0"/>
  </w:style>
  <w:style w:type="character" w:customStyle="1" w:styleId="contentpane">
    <w:name w:val="contentpane"/>
    <w:basedOn w:val="a0"/>
    <w:rsid w:val="002B3AD0"/>
  </w:style>
  <w:style w:type="character" w:styleId="af4">
    <w:name w:val="Emphasis"/>
    <w:basedOn w:val="a0"/>
    <w:uiPriority w:val="20"/>
    <w:qFormat/>
    <w:rsid w:val="00960511"/>
    <w:rPr>
      <w:i/>
      <w:iCs/>
    </w:rPr>
  </w:style>
  <w:style w:type="paragraph" w:styleId="af5">
    <w:name w:val="annotation subject"/>
    <w:basedOn w:val="ad"/>
    <w:next w:val="ad"/>
    <w:link w:val="af6"/>
    <w:uiPriority w:val="99"/>
    <w:semiHidden/>
    <w:unhideWhenUsed/>
    <w:rsid w:val="00382911"/>
    <w:rPr>
      <w:b/>
      <w:bCs/>
    </w:rPr>
  </w:style>
  <w:style w:type="character" w:customStyle="1" w:styleId="af6">
    <w:name w:val="Тема примечания Знак"/>
    <w:basedOn w:val="ae"/>
    <w:link w:val="af5"/>
    <w:uiPriority w:val="99"/>
    <w:semiHidden/>
    <w:rsid w:val="0038291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1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7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7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9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D1F2A0-475C-4334-A885-1F4E45FCF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1819</Words>
  <Characters>10373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Валерьевич Трущин</dc:creator>
  <cp:keywords/>
  <dc:description/>
  <cp:lastModifiedBy>Габеев Руслан Вячеславович</cp:lastModifiedBy>
  <cp:revision>2</cp:revision>
  <cp:lastPrinted>2026-08-19T14:03:00Z</cp:lastPrinted>
  <dcterms:created xsi:type="dcterms:W3CDTF">2026-08-19T15:43:00Z</dcterms:created>
  <dcterms:modified xsi:type="dcterms:W3CDTF">2026-08-19T15:43:00Z</dcterms:modified>
</cp:coreProperties>
</file>