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502" w:rsidRPr="00AE3898" w:rsidRDefault="007A2C46">
      <w:pPr>
        <w:ind w:firstLine="567"/>
        <w:rPr>
          <w:b/>
        </w:rPr>
      </w:pPr>
      <w:r w:rsidRPr="00AE3898">
        <w:rPr>
          <w:b/>
          <w:noProof/>
          <w:lang w:eastAsia="ru-RU"/>
        </w:rPr>
        <w:drawing>
          <wp:anchor distT="0" distB="0" distL="114935" distR="114935" simplePos="0" relativeHeight="2" behindDoc="0" locked="0" layoutInCell="0" allowOverlap="1">
            <wp:simplePos x="0" y="0"/>
            <wp:positionH relativeFrom="column">
              <wp:posOffset>3021965</wp:posOffset>
            </wp:positionH>
            <wp:positionV relativeFrom="paragraph">
              <wp:posOffset>635</wp:posOffset>
            </wp:positionV>
            <wp:extent cx="593090" cy="66929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a:stretch>
                      <a:fillRect/>
                    </a:stretch>
                  </pic:blipFill>
                  <pic:spPr bwMode="auto">
                    <a:xfrm>
                      <a:off x="0" y="0"/>
                      <a:ext cx="593090" cy="669290"/>
                    </a:xfrm>
                    <a:prstGeom prst="rect">
                      <a:avLst/>
                    </a:prstGeom>
                  </pic:spPr>
                </pic:pic>
              </a:graphicData>
            </a:graphic>
          </wp:anchor>
        </w:drawing>
      </w:r>
    </w:p>
    <w:p w:rsidR="00995502" w:rsidRPr="00AE3898" w:rsidRDefault="007A2C46">
      <w:pPr>
        <w:tabs>
          <w:tab w:val="left" w:pos="4530"/>
        </w:tabs>
        <w:ind w:firstLine="567"/>
        <w:jc w:val="center"/>
        <w:rPr>
          <w:b/>
        </w:rPr>
      </w:pPr>
      <w:r w:rsidRPr="00AE3898">
        <w:rPr>
          <w:b/>
        </w:rPr>
        <w:t>ФЕДЕРАЛЬНАЯ АНТИМОНОПОЛЬНАЯ СЛУЖБА</w:t>
      </w:r>
    </w:p>
    <w:p w:rsidR="00995502" w:rsidRPr="00AE3898" w:rsidRDefault="007A2C46">
      <w:pPr>
        <w:ind w:firstLine="567"/>
        <w:jc w:val="center"/>
        <w:rPr>
          <w:b/>
        </w:rPr>
      </w:pPr>
      <w:r w:rsidRPr="00AE3898">
        <w:rPr>
          <w:b/>
        </w:rPr>
        <w:t>УПРАВЛЕНИЕ ПО РЕСПУБЛИКЕ САХА (ЯКУТИЯ)</w:t>
      </w:r>
    </w:p>
    <w:p w:rsidR="00995502" w:rsidRPr="00AE3898" w:rsidRDefault="00995502">
      <w:pPr>
        <w:ind w:firstLine="567"/>
      </w:pPr>
    </w:p>
    <w:p w:rsidR="00995502" w:rsidRPr="00AE3898" w:rsidRDefault="007A2C46">
      <w:pPr>
        <w:ind w:firstLine="567"/>
        <w:jc w:val="center"/>
        <w:rPr>
          <w:b/>
        </w:rPr>
      </w:pPr>
      <w:r w:rsidRPr="00AE3898">
        <w:rPr>
          <w:b/>
        </w:rPr>
        <w:t>Р Е Ш Е Н И Е</w:t>
      </w:r>
    </w:p>
    <w:p w:rsidR="00995502" w:rsidRPr="00AE3898" w:rsidRDefault="007A2C46">
      <w:pPr>
        <w:ind w:firstLine="567"/>
        <w:jc w:val="center"/>
      </w:pPr>
      <w:r w:rsidRPr="00AE3898">
        <w:t xml:space="preserve">по делу </w:t>
      </w:r>
      <w:r w:rsidR="0081396C" w:rsidRPr="00AE3898">
        <w:t>014/06/104-1551/2026</w:t>
      </w:r>
    </w:p>
    <w:p w:rsidR="00995502" w:rsidRPr="00AE3898" w:rsidRDefault="007A2C46">
      <w:pPr>
        <w:ind w:firstLine="567"/>
        <w:jc w:val="center"/>
      </w:pPr>
      <w:r w:rsidRPr="00AE3898">
        <w:t>о рассмотрении сведений для включения в реестр недобросовестных поставщиков (подрядчиков, исполнителей) Российской Федерации</w:t>
      </w:r>
    </w:p>
    <w:p w:rsidR="00995502" w:rsidRPr="00AE3898" w:rsidRDefault="00995502">
      <w:pPr>
        <w:tabs>
          <w:tab w:val="left" w:pos="5387"/>
        </w:tabs>
        <w:ind w:firstLine="567"/>
        <w:jc w:val="right"/>
      </w:pPr>
    </w:p>
    <w:p w:rsidR="00995502" w:rsidRPr="00AE3898" w:rsidRDefault="007A2C46">
      <w:pPr>
        <w:tabs>
          <w:tab w:val="left" w:pos="5387"/>
        </w:tabs>
        <w:ind w:firstLine="567"/>
      </w:pPr>
      <w:r w:rsidRPr="00AE3898">
        <w:t xml:space="preserve">г. Якутск                                                                                     </w:t>
      </w:r>
      <w:r w:rsidR="00AE3898">
        <w:t xml:space="preserve">             </w:t>
      </w:r>
      <w:r w:rsidR="00485720" w:rsidRPr="00AE3898">
        <w:t xml:space="preserve">   </w:t>
      </w:r>
      <w:r w:rsidRPr="00AE3898">
        <w:t xml:space="preserve">     </w:t>
      </w:r>
      <w:r w:rsidR="0081396C" w:rsidRPr="00AE3898">
        <w:t xml:space="preserve">22 </w:t>
      </w:r>
      <w:r w:rsidR="00171EB7" w:rsidRPr="00AE3898">
        <w:t>сентября</w:t>
      </w:r>
      <w:r w:rsidRPr="00AE3898">
        <w:t xml:space="preserve"> 2026 года</w:t>
      </w:r>
    </w:p>
    <w:p w:rsidR="00995502" w:rsidRPr="00AE3898" w:rsidRDefault="00995502">
      <w:pPr>
        <w:tabs>
          <w:tab w:val="left" w:pos="5387"/>
        </w:tabs>
        <w:ind w:firstLine="567"/>
        <w:jc w:val="center"/>
      </w:pPr>
    </w:p>
    <w:p w:rsidR="00995502" w:rsidRPr="00AE3898" w:rsidRDefault="007A2C46">
      <w:pPr>
        <w:ind w:firstLine="567"/>
        <w:jc w:val="both"/>
      </w:pPr>
      <w:r w:rsidRPr="00AE3898">
        <w:t>Комиссия Управления Федеральной антимонопольной службы по Республике Саха (Якутия) по контролю закупок (далее также - Комиссия Якутского УФАС России), в составе:</w:t>
      </w:r>
    </w:p>
    <w:p w:rsidR="00995502" w:rsidRPr="00AE3898" w:rsidRDefault="00344394">
      <w:pPr>
        <w:ind w:firstLine="567"/>
        <w:jc w:val="both"/>
      </w:pPr>
      <w:r>
        <w:t>..</w:t>
      </w:r>
      <w:r w:rsidR="0081396C" w:rsidRPr="00AE3898">
        <w:t xml:space="preserve">. – </w:t>
      </w:r>
      <w:proofErr w:type="spellStart"/>
      <w:r w:rsidR="0081396C" w:rsidRPr="00AE3898">
        <w:t>врио</w:t>
      </w:r>
      <w:proofErr w:type="spellEnd"/>
      <w:r w:rsidR="0081396C" w:rsidRPr="00AE3898">
        <w:t xml:space="preserve"> начальника отдела контроля закупок Якутского УФАС России</w:t>
      </w:r>
      <w:r w:rsidR="007A2C46" w:rsidRPr="00AE3898">
        <w:t>, заместителя председателя Комиссии,</w:t>
      </w:r>
    </w:p>
    <w:p w:rsidR="00171EB7" w:rsidRPr="00AE3898" w:rsidRDefault="00344394">
      <w:pPr>
        <w:ind w:firstLine="567"/>
        <w:jc w:val="both"/>
      </w:pPr>
      <w:r>
        <w:t>..</w:t>
      </w:r>
      <w:r w:rsidR="0081396C" w:rsidRPr="00AE3898">
        <w:t>. – старшего государственного инспектора отдела контроля закупок Якутского УФАС России, члена Комиссии</w:t>
      </w:r>
      <w:r w:rsidR="00171EB7" w:rsidRPr="00AE3898">
        <w:t>,</w:t>
      </w:r>
    </w:p>
    <w:p w:rsidR="00995502" w:rsidRPr="00AE3898" w:rsidRDefault="00344394">
      <w:pPr>
        <w:ind w:firstLine="567"/>
        <w:jc w:val="both"/>
      </w:pPr>
      <w:r>
        <w:t>..</w:t>
      </w:r>
      <w:r w:rsidR="007A2C46" w:rsidRPr="00AE3898">
        <w:t xml:space="preserve">. – </w:t>
      </w:r>
      <w:r w:rsidR="0081396C" w:rsidRPr="00AE3898">
        <w:t>главного специалиста-эксперта</w:t>
      </w:r>
      <w:r w:rsidR="007A2C46" w:rsidRPr="00AE3898">
        <w:t xml:space="preserve"> отдела контроля закупок Якутского УФАС России, члена Комиссии,</w:t>
      </w:r>
    </w:p>
    <w:p w:rsidR="00995502" w:rsidRPr="00AE3898" w:rsidRDefault="007A2C46">
      <w:pPr>
        <w:ind w:firstLine="567"/>
        <w:jc w:val="both"/>
      </w:pPr>
      <w:r w:rsidRPr="00AE3898">
        <w:t>при участии:</w:t>
      </w:r>
    </w:p>
    <w:p w:rsidR="00171EB7" w:rsidRPr="00AE3898" w:rsidRDefault="00171EB7">
      <w:pPr>
        <w:ind w:firstLine="567"/>
        <w:jc w:val="both"/>
      </w:pPr>
      <w:r w:rsidRPr="00AE3898">
        <w:t xml:space="preserve">заинтересованного лица </w:t>
      </w:r>
      <w:r w:rsidR="0081396C" w:rsidRPr="00AE3898">
        <w:t>общества с ограниченной ответственностью «Системы безопасности»</w:t>
      </w:r>
      <w:r w:rsidRPr="00AE3898">
        <w:t xml:space="preserve"> (далее – </w:t>
      </w:r>
      <w:r w:rsidR="0081396C" w:rsidRPr="00AE3898">
        <w:t>ООО «Системы безопасности»</w:t>
      </w:r>
      <w:r w:rsidRPr="00AE3898">
        <w:t xml:space="preserve">, заинтересованное лицо, исполнитель): </w:t>
      </w:r>
      <w:r w:rsidR="00832F10">
        <w:t>..</w:t>
      </w:r>
      <w:r w:rsidR="0081396C" w:rsidRPr="00AE3898">
        <w:t>. (представитель по доверенности)</w:t>
      </w:r>
      <w:r w:rsidRPr="00AE3898">
        <w:t>;</w:t>
      </w:r>
    </w:p>
    <w:p w:rsidR="00995502" w:rsidRPr="00AE3898" w:rsidRDefault="007A2C46">
      <w:pPr>
        <w:ind w:firstLine="567"/>
        <w:jc w:val="both"/>
      </w:pPr>
      <w:r w:rsidRPr="00AE3898">
        <w:t>в отсутствие:</w:t>
      </w:r>
    </w:p>
    <w:p w:rsidR="00995502" w:rsidRPr="00AE3898" w:rsidRDefault="00171EB7" w:rsidP="0081396C">
      <w:pPr>
        <w:ind w:firstLine="567"/>
        <w:jc w:val="both"/>
      </w:pPr>
      <w:r w:rsidRPr="00AE3898">
        <w:t xml:space="preserve">заказчика </w:t>
      </w:r>
      <w:r w:rsidR="0081396C" w:rsidRPr="00AE3898">
        <w:t>Муниципального бюджетного дошкольного образовательного учреждения «Детский сад №70 «</w:t>
      </w:r>
      <w:proofErr w:type="spellStart"/>
      <w:r w:rsidR="0081396C" w:rsidRPr="00AE3898">
        <w:t>Кэрэчээнэ</w:t>
      </w:r>
      <w:proofErr w:type="spellEnd"/>
      <w:r w:rsidR="0081396C" w:rsidRPr="00AE3898">
        <w:t>» городского округа «город Якутск»</w:t>
      </w:r>
      <w:r w:rsidRPr="00AE3898">
        <w:t xml:space="preserve"> (далее </w:t>
      </w:r>
      <w:r w:rsidR="0081396C" w:rsidRPr="00AE3898">
        <w:t>– МБДОУ «Д/С №70 «</w:t>
      </w:r>
      <w:proofErr w:type="spellStart"/>
      <w:r w:rsidR="0081396C" w:rsidRPr="00AE3898">
        <w:t>Кэрэчээнэ</w:t>
      </w:r>
      <w:proofErr w:type="spellEnd"/>
      <w:r w:rsidR="0081396C" w:rsidRPr="00AE3898">
        <w:t>»</w:t>
      </w:r>
      <w:r w:rsidRPr="00AE3898">
        <w:t xml:space="preserve">, заказчик): </w:t>
      </w:r>
      <w:r w:rsidR="007A2C46" w:rsidRPr="00AE3898">
        <w:t>не участвовал</w:t>
      </w:r>
      <w:r w:rsidRPr="00AE3898">
        <w:t>и</w:t>
      </w:r>
      <w:r w:rsidR="007A2C46" w:rsidRPr="00AE3898">
        <w:t>, уведомлен</w:t>
      </w:r>
      <w:r w:rsidRPr="00AE3898">
        <w:t>ы</w:t>
      </w:r>
      <w:r w:rsidR="007A2C46" w:rsidRPr="00AE3898">
        <w:t xml:space="preserve"> надлежащим об</w:t>
      </w:r>
      <w:r w:rsidRPr="00AE3898">
        <w:t>разом,</w:t>
      </w:r>
    </w:p>
    <w:p w:rsidR="00995502" w:rsidRPr="00AE3898" w:rsidRDefault="007A2C46">
      <w:pPr>
        <w:ind w:firstLine="567"/>
        <w:contextualSpacing/>
        <w:jc w:val="both"/>
        <w:rPr>
          <w:shd w:val="clear" w:color="auto" w:fill="FFFFFF"/>
        </w:rPr>
      </w:pPr>
      <w:r w:rsidRPr="00AE3898">
        <w:t xml:space="preserve">рассмотрев посредством </w:t>
      </w:r>
      <w:proofErr w:type="spellStart"/>
      <w:r w:rsidRPr="00AE3898">
        <w:t>web</w:t>
      </w:r>
      <w:proofErr w:type="spellEnd"/>
      <w:r w:rsidRPr="00AE3898">
        <w:t xml:space="preserve">-конференцсвязи информацию, представленную в обращении заказчиком </w:t>
      </w:r>
      <w:r w:rsidR="0081396C" w:rsidRPr="00AE3898">
        <w:t>МБДОУ «Д/С №70 «</w:t>
      </w:r>
      <w:proofErr w:type="spellStart"/>
      <w:r w:rsidR="0081396C" w:rsidRPr="00AE3898">
        <w:t>Кэрэчээнэ</w:t>
      </w:r>
      <w:proofErr w:type="spellEnd"/>
      <w:r w:rsidR="0081396C" w:rsidRPr="00AE3898">
        <w:t>»</w:t>
      </w:r>
      <w:r w:rsidR="00171EB7" w:rsidRPr="00AE3898">
        <w:t xml:space="preserve"> для включения в реестр недобросовестных поставщиков (подрядчиков, исполнителей) участника закупки </w:t>
      </w:r>
      <w:r w:rsidR="0081396C" w:rsidRPr="00AE3898">
        <w:t>ООО «Системы безопасности»</w:t>
      </w:r>
      <w:r w:rsidR="00171EB7" w:rsidRPr="00AE3898">
        <w:t xml:space="preserve"> в связи с уклонением от заключения контракта </w:t>
      </w:r>
      <w:r w:rsidR="0081396C" w:rsidRPr="00AE3898">
        <w:t>на монтаж автоматической пожарной сигнализации и системы оповещения и эвакуации людей при пожаре в МБДОУ Детский сад №70 "</w:t>
      </w:r>
      <w:proofErr w:type="spellStart"/>
      <w:r w:rsidR="0081396C" w:rsidRPr="00AE3898">
        <w:t>Кэрэчээнэ</w:t>
      </w:r>
      <w:proofErr w:type="spellEnd"/>
      <w:r w:rsidR="0081396C" w:rsidRPr="00AE3898">
        <w:t xml:space="preserve">" </w:t>
      </w:r>
      <w:r w:rsidR="00171EB7" w:rsidRPr="00AE3898">
        <w:t xml:space="preserve">(извещение № </w:t>
      </w:r>
      <w:r w:rsidR="0081396C" w:rsidRPr="00AE3898">
        <w:t>0116300000126001059</w:t>
      </w:r>
      <w:r w:rsidR="00171EB7" w:rsidRPr="00AE3898">
        <w:t>)</w:t>
      </w:r>
      <w:r w:rsidRPr="00AE3898">
        <w:t>, действуя в соответствии с частью 7 статьи 104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на основании пунктов 9, 10 Правил ведения реестра недобросовестных поставщиков (подрядчиков, исполнителей), утвержденных постановлением Правительства РФ от 30.06.2021 № 1078 (далее – Правила № 1078),</w:t>
      </w:r>
      <w:r w:rsidR="0081396C" w:rsidRPr="00AE3898">
        <w:t xml:space="preserve"> </w:t>
      </w:r>
    </w:p>
    <w:p w:rsidR="00995502" w:rsidRPr="00AE3898" w:rsidRDefault="00995502">
      <w:pPr>
        <w:ind w:firstLine="567"/>
        <w:contextualSpacing/>
        <w:jc w:val="both"/>
      </w:pPr>
    </w:p>
    <w:p w:rsidR="00995502" w:rsidRPr="00AE3898" w:rsidRDefault="007A2C46">
      <w:pPr>
        <w:ind w:firstLine="567"/>
        <w:contextualSpacing/>
        <w:jc w:val="center"/>
      </w:pPr>
      <w:r w:rsidRPr="00AE3898">
        <w:t xml:space="preserve">у с </w:t>
      </w:r>
      <w:proofErr w:type="gramStart"/>
      <w:r w:rsidRPr="00AE3898">
        <w:t>т</w:t>
      </w:r>
      <w:proofErr w:type="gramEnd"/>
      <w:r w:rsidRPr="00AE3898">
        <w:t xml:space="preserve"> а н о в и л а:</w:t>
      </w:r>
    </w:p>
    <w:p w:rsidR="00995502" w:rsidRPr="00AE3898" w:rsidRDefault="00995502">
      <w:pPr>
        <w:pStyle w:val="a9"/>
        <w:spacing w:beforeAutospacing="0" w:afterAutospacing="0"/>
        <w:ind w:firstLine="567"/>
        <w:contextualSpacing/>
        <w:jc w:val="both"/>
        <w:rPr>
          <w:lang w:eastAsia="ar-SA"/>
        </w:rPr>
      </w:pPr>
    </w:p>
    <w:p w:rsidR="00995502" w:rsidRPr="00AE3898" w:rsidRDefault="007A2C46">
      <w:pPr>
        <w:pStyle w:val="a9"/>
        <w:spacing w:beforeAutospacing="0" w:afterAutospacing="0"/>
        <w:ind w:firstLine="567"/>
        <w:contextualSpacing/>
        <w:jc w:val="both"/>
      </w:pPr>
      <w:r w:rsidRPr="00AE3898">
        <w:t xml:space="preserve">В Управление Федеральной антимонопольной службы по Республике Саха (Якутия) поступила информация, представленная в обращении заказчиком </w:t>
      </w:r>
      <w:r w:rsidR="0081396C" w:rsidRPr="00AE3898">
        <w:t>МБДОУ «Д/С №70 «</w:t>
      </w:r>
      <w:proofErr w:type="spellStart"/>
      <w:r w:rsidR="0081396C" w:rsidRPr="00AE3898">
        <w:t>Кэрэчээнэ</w:t>
      </w:r>
      <w:proofErr w:type="spellEnd"/>
      <w:r w:rsidR="0081396C" w:rsidRPr="00AE3898">
        <w:t>»</w:t>
      </w:r>
      <w:r w:rsidR="00171EB7" w:rsidRPr="00AE3898">
        <w:t xml:space="preserve"> для включения в реестр недобросовестных поставщиков (подрядчиков, исполнителей) участника закупки </w:t>
      </w:r>
      <w:r w:rsidR="0081396C" w:rsidRPr="00AE3898">
        <w:t>ООО «Системы безопасности»</w:t>
      </w:r>
      <w:r w:rsidR="00171EB7" w:rsidRPr="00AE3898">
        <w:t xml:space="preserve"> в связи с уклонением от заключения контракта </w:t>
      </w:r>
      <w:r w:rsidR="0081396C" w:rsidRPr="00AE3898">
        <w:t>на монтаж автоматической пожарной сигнализации и системы оповещения и эвакуации людей при пожаре в МБДОУ Детский сад №70 "</w:t>
      </w:r>
      <w:proofErr w:type="spellStart"/>
      <w:r w:rsidR="0081396C" w:rsidRPr="00AE3898">
        <w:t>Кэрэчээнэ</w:t>
      </w:r>
      <w:proofErr w:type="spellEnd"/>
      <w:r w:rsidR="0081396C" w:rsidRPr="00AE3898">
        <w:t>" (извещение № 0116300000126001059</w:t>
      </w:r>
      <w:hyperlink r:id="rId8" w:tgtFrame="_blank" w:history="1"/>
      <w:r w:rsidR="00171EB7" w:rsidRPr="00AE3898">
        <w:t>)</w:t>
      </w:r>
      <w:r w:rsidRPr="00AE3898">
        <w:t>.</w:t>
      </w:r>
    </w:p>
    <w:p w:rsidR="00995502" w:rsidRPr="00AE3898" w:rsidRDefault="007A2C46">
      <w:pPr>
        <w:pStyle w:val="a9"/>
        <w:spacing w:beforeAutospacing="0" w:afterAutospacing="0"/>
        <w:ind w:firstLine="567"/>
        <w:contextualSpacing/>
        <w:jc w:val="both"/>
        <w:rPr>
          <w:lang w:eastAsia="ar-SA"/>
        </w:rPr>
      </w:pPr>
      <w:r w:rsidRPr="00AE3898">
        <w:rPr>
          <w:b/>
          <w:lang w:eastAsia="ar-SA"/>
        </w:rPr>
        <w:t xml:space="preserve">Из обращения заказчика следует, что </w:t>
      </w:r>
      <w:r w:rsidRPr="00AE3898">
        <w:rPr>
          <w:lang w:eastAsia="ar-SA"/>
        </w:rPr>
        <w:t>заинтересованное лицо было признано уклонившимся от заключения контракта.</w:t>
      </w:r>
      <w:r w:rsidR="0081396C" w:rsidRPr="00AE3898">
        <w:rPr>
          <w:lang w:eastAsia="ar-SA"/>
        </w:rPr>
        <w:t xml:space="preserve"> </w:t>
      </w:r>
    </w:p>
    <w:p w:rsidR="00171EB7" w:rsidRPr="00AE3898" w:rsidRDefault="00171EB7" w:rsidP="00171EB7">
      <w:pPr>
        <w:pStyle w:val="a9"/>
        <w:spacing w:beforeAutospacing="0" w:afterAutospacing="0"/>
        <w:ind w:right="-143" w:firstLine="567"/>
        <w:jc w:val="both"/>
        <w:rPr>
          <w:lang w:eastAsia="ar-SA"/>
        </w:rPr>
      </w:pPr>
      <w:r w:rsidRPr="00AE3898">
        <w:rPr>
          <w:b/>
          <w:lang w:eastAsia="ar-SA"/>
        </w:rPr>
        <w:t xml:space="preserve">Из </w:t>
      </w:r>
      <w:r w:rsidR="0081396C" w:rsidRPr="00AE3898">
        <w:rPr>
          <w:b/>
          <w:lang w:eastAsia="ar-SA"/>
        </w:rPr>
        <w:t xml:space="preserve">устных и письменных </w:t>
      </w:r>
      <w:r w:rsidRPr="00AE3898">
        <w:rPr>
          <w:b/>
          <w:lang w:eastAsia="ar-SA"/>
        </w:rPr>
        <w:t>пояснений заинтересованного лица следует,</w:t>
      </w:r>
      <w:r w:rsidRPr="00AE3898">
        <w:rPr>
          <w:lang w:eastAsia="ar-SA"/>
        </w:rPr>
        <w:t xml:space="preserve"> что у </w:t>
      </w:r>
      <w:r w:rsidR="0081396C" w:rsidRPr="00AE3898">
        <w:t>ООО «Системы безопасности»</w:t>
      </w:r>
      <w:r w:rsidRPr="00AE3898">
        <w:t xml:space="preserve"> </w:t>
      </w:r>
      <w:r w:rsidRPr="00AE3898">
        <w:rPr>
          <w:lang w:eastAsia="ar-SA"/>
        </w:rPr>
        <w:t xml:space="preserve">не было намерения уклоняться от заключения контракта.   </w:t>
      </w:r>
    </w:p>
    <w:p w:rsidR="00171EB7" w:rsidRPr="00AE3898" w:rsidRDefault="00171EB7" w:rsidP="00171EB7">
      <w:pPr>
        <w:pStyle w:val="a9"/>
        <w:spacing w:beforeAutospacing="0" w:afterAutospacing="0"/>
        <w:ind w:right="-143" w:firstLine="567"/>
        <w:jc w:val="both"/>
        <w:rPr>
          <w:b/>
          <w:lang w:eastAsia="ar-SA"/>
        </w:rPr>
      </w:pPr>
      <w:r w:rsidRPr="00AE3898">
        <w:rPr>
          <w:b/>
          <w:lang w:eastAsia="ar-SA"/>
        </w:rPr>
        <w:lastRenderedPageBreak/>
        <w:t xml:space="preserve">Комиссия Управления Федеральной антимонопольной службы по Республике Саха (Якутия), изучив имеющиеся в деле документы, установила следующее: </w:t>
      </w:r>
    </w:p>
    <w:p w:rsidR="00171EB7" w:rsidRPr="00AE3898" w:rsidRDefault="0081396C" w:rsidP="00171EB7">
      <w:pPr>
        <w:pStyle w:val="a9"/>
        <w:spacing w:beforeAutospacing="0" w:afterAutospacing="0"/>
        <w:ind w:right="-143" w:firstLine="567"/>
        <w:jc w:val="both"/>
        <w:rPr>
          <w:lang w:eastAsia="ar-SA"/>
        </w:rPr>
      </w:pPr>
      <w:r w:rsidRPr="00AE3898">
        <w:rPr>
          <w:shd w:val="clear" w:color="auto" w:fill="FFFFFF"/>
        </w:rPr>
        <w:t>03.09.2026</w:t>
      </w:r>
      <w:r w:rsidR="00171EB7" w:rsidRPr="00AE3898">
        <w:rPr>
          <w:shd w:val="clear" w:color="auto" w:fill="FFFFFF"/>
        </w:rPr>
        <w:t xml:space="preserve"> </w:t>
      </w:r>
      <w:r w:rsidR="00171EB7" w:rsidRPr="00AE3898">
        <w:rPr>
          <w:lang w:eastAsia="ar-SA"/>
        </w:rPr>
        <w:t xml:space="preserve">года заказчиком на официальном сайте www.zakupki.gov.ru и на сайте оператора электронной площадки опубликовано извещение № </w:t>
      </w:r>
      <w:r w:rsidRPr="00AE3898">
        <w:t xml:space="preserve">0116300000126001059 </w:t>
      </w:r>
      <w:r w:rsidR="00171EB7" w:rsidRPr="00AE3898">
        <w:rPr>
          <w:lang w:eastAsia="ar-SA"/>
        </w:rPr>
        <w:t xml:space="preserve">о проведении запроса котировок в электронной форме на </w:t>
      </w:r>
      <w:r w:rsidRPr="00AE3898">
        <w:t>монтаж автоматической пожарной сигнализации и системы оповещения и эвакуации людей при пожаре в МБДОУ Детский сад №70 "</w:t>
      </w:r>
      <w:proofErr w:type="spellStart"/>
      <w:r w:rsidRPr="00AE3898">
        <w:t>Кэрэчээнэ</w:t>
      </w:r>
      <w:proofErr w:type="spellEnd"/>
      <w:r w:rsidRPr="00AE3898">
        <w:t>"</w:t>
      </w:r>
      <w:r w:rsidR="00171EB7" w:rsidRPr="00AE3898">
        <w:rPr>
          <w:lang w:eastAsia="ar-SA"/>
        </w:rPr>
        <w:t xml:space="preserve">;    </w:t>
      </w:r>
    </w:p>
    <w:p w:rsidR="00171EB7" w:rsidRPr="00AE3898" w:rsidRDefault="00171EB7" w:rsidP="00171EB7">
      <w:pPr>
        <w:pStyle w:val="a9"/>
        <w:spacing w:beforeAutospacing="0" w:afterAutospacing="0"/>
        <w:ind w:right="-143" w:firstLine="567"/>
        <w:jc w:val="both"/>
        <w:rPr>
          <w:lang w:eastAsia="ar-SA"/>
        </w:rPr>
      </w:pPr>
      <w:r w:rsidRPr="00AE3898">
        <w:rPr>
          <w:lang w:eastAsia="ar-SA"/>
        </w:rPr>
        <w:t>Начальная (максимальная) цена контракта –</w:t>
      </w:r>
      <w:r w:rsidRPr="00AE3898">
        <w:t xml:space="preserve"> </w:t>
      </w:r>
      <w:r w:rsidR="0081396C" w:rsidRPr="00AE3898">
        <w:rPr>
          <w:lang w:eastAsia="ar-SA"/>
        </w:rPr>
        <w:t>3 501 860,00</w:t>
      </w:r>
      <w:r w:rsidRPr="00AE3898">
        <w:rPr>
          <w:lang w:eastAsia="ar-SA"/>
        </w:rPr>
        <w:t xml:space="preserve"> рублей;    </w:t>
      </w:r>
    </w:p>
    <w:p w:rsidR="00171EB7" w:rsidRPr="00AE3898" w:rsidRDefault="0081396C" w:rsidP="00171EB7">
      <w:pPr>
        <w:pStyle w:val="a9"/>
        <w:spacing w:beforeAutospacing="0" w:afterAutospacing="0"/>
        <w:ind w:right="-143" w:firstLine="567"/>
        <w:jc w:val="both"/>
        <w:rPr>
          <w:color w:val="000000" w:themeColor="text1"/>
          <w:lang w:eastAsia="ar-SA"/>
        </w:rPr>
      </w:pPr>
      <w:r w:rsidRPr="00AE3898">
        <w:rPr>
          <w:lang w:eastAsia="ar-SA"/>
        </w:rPr>
        <w:t xml:space="preserve">10.09.2026 </w:t>
      </w:r>
      <w:r w:rsidR="00171EB7" w:rsidRPr="00AE3898">
        <w:rPr>
          <w:color w:val="000000" w:themeColor="text1"/>
          <w:lang w:eastAsia="ar-SA"/>
        </w:rPr>
        <w:t xml:space="preserve">года подведены итоги запроса котировок в электронной форме, по результатам которого единственная заявка на участие поданная </w:t>
      </w:r>
      <w:r w:rsidRPr="00AE3898">
        <w:rPr>
          <w:color w:val="000000" w:themeColor="text1"/>
          <w:lang w:eastAsia="ar-SA"/>
        </w:rPr>
        <w:t>ООО «Системы безопасности»</w:t>
      </w:r>
      <w:r w:rsidR="00171EB7" w:rsidRPr="00AE3898">
        <w:t xml:space="preserve"> </w:t>
      </w:r>
      <w:r w:rsidR="00171EB7" w:rsidRPr="00AE3898">
        <w:rPr>
          <w:color w:val="000000" w:themeColor="text1"/>
          <w:lang w:eastAsia="ar-SA"/>
        </w:rPr>
        <w:t xml:space="preserve">признана </w:t>
      </w:r>
      <w:r w:rsidR="00171EB7" w:rsidRPr="00AE3898">
        <w:rPr>
          <w:color w:val="000000" w:themeColor="text1"/>
          <w:shd w:val="clear" w:color="auto" w:fill="FFFFFF"/>
        </w:rPr>
        <w:t>соответствующей требованиям извещения</w:t>
      </w:r>
      <w:r w:rsidR="00171EB7" w:rsidRPr="00AE3898">
        <w:rPr>
          <w:color w:val="000000" w:themeColor="text1"/>
          <w:lang w:eastAsia="ar-SA"/>
        </w:rPr>
        <w:t xml:space="preserve">;   </w:t>
      </w:r>
      <w:r w:rsidRPr="00AE3898">
        <w:rPr>
          <w:color w:val="000000" w:themeColor="text1"/>
          <w:lang w:eastAsia="ar-SA"/>
        </w:rPr>
        <w:t xml:space="preserve"> </w:t>
      </w:r>
      <w:r w:rsidR="00171EB7" w:rsidRPr="00AE3898">
        <w:rPr>
          <w:color w:val="000000" w:themeColor="text1"/>
          <w:lang w:eastAsia="ar-SA"/>
        </w:rPr>
        <w:t xml:space="preserve">      </w:t>
      </w:r>
    </w:p>
    <w:p w:rsidR="00171EB7" w:rsidRPr="00AE3898" w:rsidRDefault="003F4A99" w:rsidP="00171EB7">
      <w:pPr>
        <w:pStyle w:val="a9"/>
        <w:spacing w:beforeAutospacing="0" w:afterAutospacing="0"/>
        <w:ind w:right="-143" w:firstLine="567"/>
        <w:jc w:val="both"/>
        <w:rPr>
          <w:color w:val="000000" w:themeColor="text1"/>
          <w:lang w:eastAsia="ar-SA"/>
        </w:rPr>
      </w:pPr>
      <w:r w:rsidRPr="00AE3898">
        <w:rPr>
          <w:color w:val="000000" w:themeColor="text1"/>
          <w:lang w:eastAsia="ar-SA"/>
        </w:rPr>
        <w:t>13</w:t>
      </w:r>
      <w:r w:rsidR="00F5651B" w:rsidRPr="00AE3898">
        <w:rPr>
          <w:color w:val="000000" w:themeColor="text1"/>
          <w:lang w:eastAsia="ar-SA"/>
        </w:rPr>
        <w:t>.09</w:t>
      </w:r>
      <w:r w:rsidR="00171EB7" w:rsidRPr="00AE3898">
        <w:rPr>
          <w:color w:val="000000" w:themeColor="text1"/>
          <w:lang w:eastAsia="ar-SA"/>
        </w:rPr>
        <w:t xml:space="preserve">.2026 года заказчиком размещен проект контракта; </w:t>
      </w:r>
    </w:p>
    <w:p w:rsidR="00171EB7" w:rsidRPr="00AE3898" w:rsidRDefault="003F4A99" w:rsidP="00171EB7">
      <w:pPr>
        <w:pStyle w:val="a9"/>
        <w:spacing w:beforeAutospacing="0" w:afterAutospacing="0"/>
        <w:ind w:right="-143" w:firstLine="567"/>
        <w:jc w:val="both"/>
        <w:rPr>
          <w:lang w:eastAsia="ar-SA"/>
        </w:rPr>
      </w:pPr>
      <w:r w:rsidRPr="00AE3898">
        <w:rPr>
          <w:lang w:eastAsia="ar-SA"/>
        </w:rPr>
        <w:t>15</w:t>
      </w:r>
      <w:r w:rsidR="00F5651B" w:rsidRPr="00AE3898">
        <w:rPr>
          <w:lang w:eastAsia="ar-SA"/>
        </w:rPr>
        <w:t>.09</w:t>
      </w:r>
      <w:r w:rsidR="00171EB7" w:rsidRPr="00AE3898">
        <w:rPr>
          <w:lang w:eastAsia="ar-SA"/>
        </w:rPr>
        <w:t>.2026 года размещен</w:t>
      </w:r>
      <w:r w:rsidR="00171EB7" w:rsidRPr="00AE3898">
        <w:t xml:space="preserve"> </w:t>
      </w:r>
      <w:r w:rsidR="00171EB7" w:rsidRPr="00AE3898">
        <w:rPr>
          <w:lang w:eastAsia="ar-SA"/>
        </w:rPr>
        <w:t xml:space="preserve">«Протокол признания участника уклонившимся от заключения контракта».     </w:t>
      </w:r>
    </w:p>
    <w:p w:rsidR="00171EB7" w:rsidRPr="00AE3898" w:rsidRDefault="00171EB7" w:rsidP="00171EB7">
      <w:pPr>
        <w:pStyle w:val="a9"/>
        <w:spacing w:beforeAutospacing="0" w:afterAutospacing="0"/>
        <w:ind w:right="-143" w:firstLine="567"/>
        <w:jc w:val="both"/>
      </w:pPr>
      <w:r w:rsidRPr="00AE3898">
        <w:rPr>
          <w:b/>
        </w:rPr>
        <w:t xml:space="preserve">Комиссия Управления Федеральной антимонопольной службы по Республике Саха (Якутия) приняла решение не включать в реестр недобросовестных поставщиков (подрядчиков, исполнителей) сведения об участнике закупки </w:t>
      </w:r>
      <w:r w:rsidR="003F4A99" w:rsidRPr="00AE3898">
        <w:rPr>
          <w:b/>
        </w:rPr>
        <w:t xml:space="preserve">ООО «Системы безопасности» </w:t>
      </w:r>
      <w:r w:rsidRPr="00AE3898">
        <w:rPr>
          <w:b/>
        </w:rPr>
        <w:t xml:space="preserve">по следующим основаниям.      </w:t>
      </w:r>
    </w:p>
    <w:p w:rsidR="00171EB7" w:rsidRPr="00AE3898" w:rsidRDefault="00171EB7" w:rsidP="00171EB7">
      <w:pPr>
        <w:ind w:right="-143" w:firstLine="567"/>
        <w:contextualSpacing/>
        <w:jc w:val="both"/>
      </w:pPr>
      <w:r w:rsidRPr="00AE3898">
        <w:t>Согласно части 1 статьи 104 Закона о контрактной системе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171EB7" w:rsidRPr="00AE3898" w:rsidRDefault="00171EB7" w:rsidP="00171EB7">
      <w:pPr>
        <w:ind w:right="-143" w:firstLine="567"/>
        <w:contextualSpacing/>
        <w:jc w:val="both"/>
      </w:pPr>
      <w:r w:rsidRPr="00AE3898">
        <w:t>В соответствии с пунктом 2 Постановления Правительства РФ от 26.08.2013 №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Федеральная антимонопольная служба определена федеральным органом исполнительной власти, уполномоченным на осуществление контроля в сфере закупок товаров, работ, услуг для обеспечения государственных и муниципальных нужд и согласования применения закрытых способов определения поставщиков (подрядчиков, исполнителей).</w:t>
      </w:r>
    </w:p>
    <w:p w:rsidR="00171EB7" w:rsidRPr="00AE3898" w:rsidRDefault="00171EB7" w:rsidP="00171EB7">
      <w:pPr>
        <w:ind w:right="-143" w:firstLine="567"/>
        <w:contextualSpacing/>
        <w:jc w:val="both"/>
      </w:pPr>
      <w:r w:rsidRPr="00AE3898">
        <w:t>Согласно пункту 7.10. Приказа ФАС России от 23.07.2015 № 649/15 «Об утверждении Положения о территориальном органе Федеральной антимонопольной службы», территориальный орган в пределах компетенции территориального органа принимает решения о включении сведений о недобросовестных поставщиках в реестр недобросовестных поставщиков (исключении из реестра недобросовестных поставщиков).</w:t>
      </w:r>
    </w:p>
    <w:p w:rsidR="00171EB7" w:rsidRPr="00AE3898" w:rsidRDefault="00171EB7" w:rsidP="00171EB7">
      <w:pPr>
        <w:ind w:right="-143" w:firstLine="567"/>
        <w:contextualSpacing/>
        <w:jc w:val="both"/>
      </w:pPr>
      <w:r w:rsidRPr="00AE3898">
        <w:t>Порядок ведения Реестра недобросовестных поставщиков (подрядчиков, исполнителей) определен Постановлением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(вместе с «Правилами ведения реестра недобросовестных поставщиков (подрядчиков, исполнителей)») (далее - Правила).</w:t>
      </w:r>
    </w:p>
    <w:p w:rsidR="00171EB7" w:rsidRPr="00AE3898" w:rsidRDefault="00171EB7" w:rsidP="00171EB7">
      <w:pPr>
        <w:ind w:right="-143" w:firstLine="567"/>
        <w:contextualSpacing/>
        <w:jc w:val="both"/>
      </w:pPr>
      <w:r w:rsidRPr="00AE3898">
        <w:t>В силу части 7 статьи 104 Закона о контрактной системе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rsidR="00171EB7" w:rsidRPr="00AE3898" w:rsidRDefault="00171EB7" w:rsidP="00171EB7">
      <w:pPr>
        <w:ind w:right="-143" w:firstLine="567"/>
        <w:contextualSpacing/>
        <w:jc w:val="both"/>
        <w:rPr>
          <w:b/>
          <w:i/>
        </w:rPr>
      </w:pPr>
      <w:r w:rsidRPr="00AE3898">
        <w:rPr>
          <w:b/>
          <w:i/>
        </w:rPr>
        <w:t xml:space="preserve">В результате осуществления проверки факта уклонения </w:t>
      </w:r>
      <w:r w:rsidR="003F4A99" w:rsidRPr="00AE3898">
        <w:rPr>
          <w:b/>
          <w:i/>
        </w:rPr>
        <w:t>ООО «Системы безопасности»</w:t>
      </w:r>
      <w:r w:rsidR="00F5651B" w:rsidRPr="00AE3898">
        <w:rPr>
          <w:b/>
          <w:i/>
        </w:rPr>
        <w:t xml:space="preserve"> </w:t>
      </w:r>
      <w:r w:rsidRPr="00AE3898">
        <w:rPr>
          <w:b/>
          <w:i/>
        </w:rPr>
        <w:t xml:space="preserve">от заключения контракта установлено следующее.   </w:t>
      </w:r>
    </w:p>
    <w:p w:rsidR="00171EB7" w:rsidRPr="00AE3898" w:rsidRDefault="00171EB7" w:rsidP="00171EB7">
      <w:pPr>
        <w:ind w:right="-143" w:firstLine="567"/>
        <w:contextualSpacing/>
        <w:jc w:val="both"/>
      </w:pPr>
      <w:r w:rsidRPr="00AE3898">
        <w:lastRenderedPageBreak/>
        <w:t xml:space="preserve">В соответствии с частью 5 статьи 51 Закона о контрактной системе, </w:t>
      </w:r>
      <w:r w:rsidRPr="00AE3898">
        <w:rPr>
          <w:b/>
          <w:u w:val="single"/>
        </w:rPr>
        <w:t>не позднее одного рабочего дня</w:t>
      </w:r>
      <w:r w:rsidRPr="00AE3898">
        <w:t>, следующего за датой размещения заказчиком информации и документов в соответствии с пунктом 2 или 3 частью 4 настоящей статьи, участник закупки, с которым заключается контракт, осуществляет действия, предусмотренные пунктом 1 частью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 5 статьи 103 настоящего Федерального закона, такой подписанный контракт не размещается на официальном сайте.</w:t>
      </w:r>
    </w:p>
    <w:p w:rsidR="00171EB7" w:rsidRPr="00AE3898" w:rsidRDefault="00171EB7" w:rsidP="00171EB7">
      <w:pPr>
        <w:ind w:right="-143" w:firstLine="567"/>
        <w:contextualSpacing/>
        <w:jc w:val="both"/>
      </w:pPr>
      <w:r w:rsidRPr="00AE3898">
        <w:t>В соответствии с частью 6 статьи 50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rsidR="00171EB7" w:rsidRPr="00AE3898" w:rsidRDefault="00171EB7" w:rsidP="00171EB7">
      <w:pPr>
        <w:ind w:right="-143" w:firstLine="567"/>
        <w:contextualSpacing/>
        <w:jc w:val="both"/>
      </w:pPr>
      <w:r w:rsidRPr="00AE3898">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171EB7" w:rsidRPr="00AE3898" w:rsidRDefault="00171EB7" w:rsidP="00171EB7">
      <w:pPr>
        <w:ind w:right="-143" w:firstLine="567"/>
        <w:contextualSpacing/>
        <w:jc w:val="both"/>
      </w:pPr>
      <w:r w:rsidRPr="00AE3898">
        <w:t xml:space="preserve">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 участник закупки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w:t>
      </w:r>
    </w:p>
    <w:p w:rsidR="00171EB7" w:rsidRPr="00AE3898" w:rsidRDefault="00171EB7" w:rsidP="00171EB7">
      <w:pPr>
        <w:ind w:right="-143" w:firstLine="567"/>
        <w:contextualSpacing/>
        <w:jc w:val="both"/>
      </w:pPr>
      <w:r w:rsidRPr="00AE3898">
        <w:t>3) 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171EB7" w:rsidRPr="00AE3898" w:rsidRDefault="00171EB7" w:rsidP="00171EB7">
      <w:pPr>
        <w:ind w:right="-143" w:firstLine="567"/>
        <w:contextualSpacing/>
        <w:jc w:val="both"/>
      </w:pPr>
      <w:r w:rsidRPr="00AE3898">
        <w:t>4) 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rsidR="00171EB7" w:rsidRPr="00AE3898" w:rsidRDefault="00171EB7" w:rsidP="00171EB7">
      <w:pPr>
        <w:ind w:right="-143" w:firstLine="567"/>
        <w:contextualSpacing/>
        <w:jc w:val="both"/>
      </w:pPr>
      <w:r w:rsidRPr="00AE3898">
        <w:t>В соответствии с частью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171EB7" w:rsidRPr="00AE3898" w:rsidRDefault="00171EB7" w:rsidP="00171EB7">
      <w:pPr>
        <w:ind w:right="-143" w:firstLine="567"/>
        <w:contextualSpacing/>
        <w:jc w:val="both"/>
      </w:pPr>
      <w:r w:rsidRPr="00AE3898">
        <w:t>1) такой участник закупки считается уклонившимся от заключения контракта;</w:t>
      </w:r>
    </w:p>
    <w:p w:rsidR="00171EB7" w:rsidRPr="00AE3898" w:rsidRDefault="00171EB7" w:rsidP="00171EB7">
      <w:pPr>
        <w:ind w:right="-143" w:firstLine="567"/>
        <w:contextualSpacing/>
        <w:jc w:val="both"/>
      </w:pPr>
      <w:r w:rsidRPr="00AE3898">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171EB7" w:rsidRPr="00AE3898" w:rsidRDefault="00171EB7" w:rsidP="00171EB7">
      <w:pPr>
        <w:ind w:right="-143" w:firstLine="567"/>
        <w:contextualSpacing/>
        <w:jc w:val="both"/>
      </w:pPr>
      <w:r w:rsidRPr="00AE3898">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171EB7" w:rsidRPr="00AE3898" w:rsidRDefault="00171EB7" w:rsidP="00171EB7">
      <w:pPr>
        <w:ind w:right="-143" w:firstLine="567"/>
        <w:contextualSpacing/>
        <w:jc w:val="both"/>
      </w:pPr>
      <w:r w:rsidRPr="00AE3898">
        <w:t xml:space="preserve">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w:t>
      </w:r>
      <w:r w:rsidRPr="00AE3898">
        <w:lastRenderedPageBreak/>
        <w:t>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171EB7" w:rsidRPr="00AE3898" w:rsidRDefault="00171EB7" w:rsidP="00171EB7">
      <w:pPr>
        <w:ind w:right="-143" w:firstLine="567"/>
        <w:contextualSpacing/>
        <w:jc w:val="both"/>
      </w:pPr>
      <w:r w:rsidRPr="00AE3898">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171EB7" w:rsidRPr="00AE3898" w:rsidRDefault="00171EB7" w:rsidP="00171EB7">
      <w:pPr>
        <w:ind w:right="-143" w:firstLine="567"/>
        <w:contextualSpacing/>
        <w:jc w:val="both"/>
        <w:rPr>
          <w:b/>
          <w:u w:val="single"/>
        </w:rPr>
      </w:pPr>
      <w:r w:rsidRPr="00AE3898">
        <w:rPr>
          <w:b/>
          <w:u w:val="single"/>
        </w:rPr>
        <w:t>Материалами дела установлено следующее:</w:t>
      </w:r>
    </w:p>
    <w:p w:rsidR="003F4A99" w:rsidRPr="00AE3898" w:rsidRDefault="003F4A99" w:rsidP="003F4A99">
      <w:pPr>
        <w:ind w:right="-143" w:firstLine="567"/>
        <w:contextualSpacing/>
        <w:jc w:val="both"/>
        <w:rPr>
          <w:shd w:val="clear" w:color="auto" w:fill="FFFFFF"/>
          <w:lang w:eastAsia="ru-RU"/>
        </w:rPr>
      </w:pPr>
      <w:r w:rsidRPr="00AE3898">
        <w:rPr>
          <w:shd w:val="clear" w:color="auto" w:fill="FFFFFF"/>
          <w:lang w:eastAsia="ru-RU"/>
        </w:rPr>
        <w:t>10.09.2026 года подведены итоги запроса котировок в элект</w:t>
      </w:r>
      <w:r w:rsidR="006B0C57" w:rsidRPr="00AE3898">
        <w:rPr>
          <w:shd w:val="clear" w:color="auto" w:fill="FFFFFF"/>
          <w:lang w:eastAsia="ru-RU"/>
        </w:rPr>
        <w:t>ронной форме, по результатам ко</w:t>
      </w:r>
      <w:r w:rsidRPr="00AE3898">
        <w:rPr>
          <w:shd w:val="clear" w:color="auto" w:fill="FFFFFF"/>
          <w:lang w:eastAsia="ru-RU"/>
        </w:rPr>
        <w:t>торого единственная заявка на участие поданная ООО «Системы</w:t>
      </w:r>
      <w:r w:rsidR="006B0C57" w:rsidRPr="00AE3898">
        <w:rPr>
          <w:shd w:val="clear" w:color="auto" w:fill="FFFFFF"/>
          <w:lang w:eastAsia="ru-RU"/>
        </w:rPr>
        <w:t xml:space="preserve"> безопасности» признана соответ</w:t>
      </w:r>
      <w:r w:rsidRPr="00AE3898">
        <w:rPr>
          <w:shd w:val="clear" w:color="auto" w:fill="FFFFFF"/>
          <w:lang w:eastAsia="ru-RU"/>
        </w:rPr>
        <w:t xml:space="preserve">ствующей требованиям извещения;          </w:t>
      </w:r>
    </w:p>
    <w:p w:rsidR="003F4A99" w:rsidRPr="00AE3898" w:rsidRDefault="003F4A99" w:rsidP="003F4A99">
      <w:pPr>
        <w:ind w:right="-143" w:firstLine="567"/>
        <w:contextualSpacing/>
        <w:jc w:val="both"/>
        <w:rPr>
          <w:shd w:val="clear" w:color="auto" w:fill="FFFFFF"/>
          <w:lang w:eastAsia="ru-RU"/>
        </w:rPr>
      </w:pPr>
      <w:r w:rsidRPr="00AE3898">
        <w:rPr>
          <w:shd w:val="clear" w:color="auto" w:fill="FFFFFF"/>
          <w:lang w:eastAsia="ru-RU"/>
        </w:rPr>
        <w:t xml:space="preserve">13.09.2026 года заказчиком размещен проект контракта; </w:t>
      </w:r>
    </w:p>
    <w:p w:rsidR="003F4A99" w:rsidRPr="00AE3898" w:rsidRDefault="003F4A99" w:rsidP="003F4A99">
      <w:pPr>
        <w:ind w:right="-143" w:firstLine="567"/>
        <w:contextualSpacing/>
        <w:jc w:val="both"/>
        <w:rPr>
          <w:shd w:val="clear" w:color="auto" w:fill="FFFFFF"/>
          <w:lang w:eastAsia="ru-RU"/>
        </w:rPr>
      </w:pPr>
      <w:r w:rsidRPr="00AE3898">
        <w:rPr>
          <w:shd w:val="clear" w:color="auto" w:fill="FFFFFF"/>
          <w:lang w:eastAsia="ru-RU"/>
        </w:rPr>
        <w:t xml:space="preserve">15.09.2026 года размещен «Протокол признания участника уклонившимся от заключения контракта».     </w:t>
      </w:r>
    </w:p>
    <w:p w:rsidR="003F4A99" w:rsidRPr="00AE3898" w:rsidRDefault="00171EB7" w:rsidP="003F4A99">
      <w:pPr>
        <w:ind w:right="-143" w:firstLine="567"/>
        <w:contextualSpacing/>
        <w:jc w:val="both"/>
        <w:rPr>
          <w:i/>
        </w:rPr>
      </w:pPr>
      <w:r w:rsidRPr="00AE3898">
        <w:rPr>
          <w:b/>
          <w:u w:val="single"/>
        </w:rPr>
        <w:t>Из пояснений заинтересованного лица следует, что</w:t>
      </w:r>
      <w:r w:rsidRPr="00AE3898">
        <w:t xml:space="preserve">: </w:t>
      </w:r>
      <w:r w:rsidR="00F5651B" w:rsidRPr="00AE3898">
        <w:t>«</w:t>
      </w:r>
      <w:r w:rsidR="003F4A99" w:rsidRPr="00AE3898">
        <w:rPr>
          <w:i/>
        </w:rPr>
        <w:t xml:space="preserve">Общество не имело умысла уклоняться от подписания Контракта. Сложившаяся ситуация произошла ввиду непредвиденных обстоятельств и человеческого фактора (организационной ошибкой при внутреннем документообороте), а не по причине недобросовестного поведения. Участник был признан уклонившимся от подписания Контракта по невнимательности и халатности ответственного лица, который был ответственным за организацию ООО «Системы Безопасности», связанную с государственными контрактами. </w:t>
      </w:r>
      <w:r w:rsidR="0013330D">
        <w:rPr>
          <w:i/>
        </w:rPr>
        <w:t>..</w:t>
      </w:r>
      <w:bookmarkStart w:id="0" w:name="_GoBack"/>
      <w:bookmarkEnd w:id="0"/>
      <w:r w:rsidR="003F4A99" w:rsidRPr="00AE3898">
        <w:rPr>
          <w:i/>
        </w:rPr>
        <w:t xml:space="preserve">, на основании доверенности на право использования электронной цифровой подписи от 19.08.2026, был ответствен за организацию Общества, связанную с государственными закупками, а именно формировать, оформлять документы в системах электронных торгов (электронных площадок) с правом технического проставления электронной подписи. Как следует из объяснительной записки от 15.09.2026 года: ошибочно полагал, что срок для подписания контракта составляет 5 (пять) дней, однако в ходе проверки 2 выяснилось, что регламентом установлены иные временные рамки. В виду большой </w:t>
      </w:r>
      <w:proofErr w:type="spellStart"/>
      <w:r w:rsidR="003F4A99" w:rsidRPr="00AE3898">
        <w:rPr>
          <w:i/>
        </w:rPr>
        <w:t>нагруженности</w:t>
      </w:r>
      <w:proofErr w:type="spellEnd"/>
      <w:r w:rsidR="003F4A99" w:rsidRPr="00AE3898">
        <w:rPr>
          <w:i/>
        </w:rPr>
        <w:t xml:space="preserve"> и активной деятельности Общества, мной был пропущен установленный законом срок подписания контракта. За нарушение сотрудником его трудовых обязанностей к нему было применено дисциплинарное взыскание от 15.09.2026 года. Как только Общество узнало о случившемся, оперативно связалось с Заказчиком с объяснением сложившихся обстоятельств, послуживших причиной </w:t>
      </w:r>
      <w:proofErr w:type="spellStart"/>
      <w:r w:rsidR="003F4A99" w:rsidRPr="00AE3898">
        <w:rPr>
          <w:i/>
        </w:rPr>
        <w:t>неподписания</w:t>
      </w:r>
      <w:proofErr w:type="spellEnd"/>
      <w:r w:rsidR="003F4A99" w:rsidRPr="00AE3898">
        <w:rPr>
          <w:i/>
        </w:rPr>
        <w:t>, заявило об отсутствии умысла на уклонение от заключения Контракта, сообщило, что указанное обстоятельство носило исключительно технический характер и не было связано с отказом ООО «Системы Безопасности» от заключения контракта. К письму были приложены платежное поручение № 851391 в качестве обеспечения исполнения Контракта, а также реестр ранее исполненных Контрактов в соответствии с преимуществом по ч. 3 ст. 30 Закона № 44-ФЗ. В связи с изложенным ООО «Системы Безопасности» просит учитывать отсутствие недобросовестности в действиях Общества при рассмотрении.</w:t>
      </w:r>
    </w:p>
    <w:p w:rsidR="00F5651B" w:rsidRPr="00AE3898" w:rsidRDefault="003F4A99" w:rsidP="003F4A99">
      <w:pPr>
        <w:ind w:right="-143" w:firstLine="567"/>
        <w:contextualSpacing/>
        <w:jc w:val="both"/>
        <w:rPr>
          <w:i/>
        </w:rPr>
      </w:pPr>
      <w:r w:rsidRPr="00AE3898">
        <w:rPr>
          <w:i/>
        </w:rPr>
        <w:t>ООО «Системы Безопасности» является профессиональным участником государственных закупок и на протяжении длительного времени добросовестно исполняет обязательства по государственным и муниципальным контрактам в сфере оказания услуг и выполнение работ по техническому обслуживанию и поддержанию работоспособности инженерных систем и систем безопасности на объектах бюджетных учреждений. 3 Опыт Общества включает более 140 исполненных государственных контрактов, все выполнены в срок, без штрафов, пений, неустоек и замечаний по качеству и объёму. Ни один Заказчик не предъявлял претензий по качеству товара, судебные споры отсутствуют. Общество ни разу не было предметом рассмотрения на заседаниях о включении в Реестр недобросовестных поставщиков (РНП)</w:t>
      </w:r>
      <w:r w:rsidR="00F5651B" w:rsidRPr="00AE3898">
        <w:rPr>
          <w:i/>
        </w:rPr>
        <w:t>».</w:t>
      </w:r>
    </w:p>
    <w:p w:rsidR="00171EB7" w:rsidRPr="00AE3898" w:rsidRDefault="00171EB7" w:rsidP="00F5651B">
      <w:pPr>
        <w:ind w:right="-143" w:firstLine="567"/>
        <w:contextualSpacing/>
        <w:jc w:val="both"/>
      </w:pPr>
      <w:r w:rsidRPr="00AE3898">
        <w:t xml:space="preserve">В подтверждение вышеизложенного заинтересованным лицом представлены </w:t>
      </w:r>
      <w:r w:rsidR="00691B42" w:rsidRPr="00AE3898">
        <w:t>объяснительная записка, подтверждение направления письма заказчику, платежное поручение в качестве обеспечения исполнения контракта от 16.09.2026 № 851391, реестр исполненных контрактов</w:t>
      </w:r>
      <w:r w:rsidRPr="00AE3898">
        <w:t xml:space="preserve">. </w:t>
      </w:r>
    </w:p>
    <w:p w:rsidR="00171EB7" w:rsidRPr="00AE3898" w:rsidRDefault="00171EB7" w:rsidP="00171EB7">
      <w:pPr>
        <w:ind w:right="-143" w:firstLine="567"/>
        <w:contextualSpacing/>
        <w:jc w:val="both"/>
        <w:rPr>
          <w:i/>
        </w:rPr>
      </w:pPr>
      <w:r w:rsidRPr="00AE3898">
        <w:t xml:space="preserve">Согласно правовой позиции Конституционного Суда Российской Федерации, изложенной в Постановлении от 18.07.2008 № 10-П федеральный законодатель, обладая достаточной свободой усмотрения в определении конкретных видов государственного контроля (надзора), оснований, форм, способов, методов, процедур, сроков его проведения, состава мер государственного принуждения, применяемых по итогам контрольных мероприятий, а также конкретного порядка финансового обеспечения, вместе с тем связан общими конституционными принципами организации </w:t>
      </w:r>
      <w:r w:rsidRPr="00AE3898">
        <w:lastRenderedPageBreak/>
        <w:t>системы органов государственной власти, а осуществляемое им регулирование должно соответствовать юридической природе и характеру общественных отношений, складывающихся в сфере государственного контроля (надзора), вводимые же ограничения прав и свобод граждан, занимающихся предпринимательской деятельностью, - быть соразмерными конституционно значимым целям и во всяком случае не создавать препятствий их экономической самостоятельности и инициативе.</w:t>
      </w:r>
    </w:p>
    <w:p w:rsidR="00171EB7" w:rsidRPr="00AE3898" w:rsidRDefault="00171EB7" w:rsidP="00171EB7">
      <w:pPr>
        <w:ind w:right="-143" w:firstLine="567"/>
        <w:contextualSpacing/>
        <w:jc w:val="both"/>
        <w:rPr>
          <w:u w:val="single"/>
        </w:rPr>
      </w:pPr>
      <w:r w:rsidRPr="00AE3898">
        <w:t xml:space="preserve">Согласно Определению Высшего Арбитражного суда Российской Федерации от 12 июля 2013 г. № ВАС-8371/13, при рассмотрении вопроса о признании участника размещения заказа уклонившимся от заключения государственного контракта </w:t>
      </w:r>
      <w:r w:rsidRPr="00AE3898">
        <w:rPr>
          <w:u w:val="single"/>
        </w:rPr>
        <w:t>уполномоченный орган исполнительной власти не должен ограничиваться формальным установлением факта нарушения, и обязан всесторонне исследовать все обстоятельства дела, дав оценку существенности нарушения, степени вины участника, ущербу, нанесенному государственному заказчику.</w:t>
      </w:r>
    </w:p>
    <w:p w:rsidR="00171EB7" w:rsidRPr="00AE3898" w:rsidRDefault="00171EB7" w:rsidP="00171EB7">
      <w:pPr>
        <w:ind w:right="-143" w:firstLine="567"/>
        <w:contextualSpacing/>
        <w:jc w:val="both"/>
        <w:rPr>
          <w:u w:val="single"/>
        </w:rPr>
      </w:pPr>
      <w:r w:rsidRPr="00AE3898">
        <w:rPr>
          <w:u w:val="single"/>
        </w:rPr>
        <w:t>Так, Комиссия Якутского УФАС России изучив материалы дела, исследовав и оценив в совокупности представленные документы считает, что включение заинтересованного лица в реестр недобросовестных поставщиков в данном конкретном случае не может рассматриваться в качестве необходимой меры ответственности, поскольку не обеспечивает реализацию целей как ведения такого реестра, так и Закона о контрактной системе.</w:t>
      </w:r>
    </w:p>
    <w:p w:rsidR="00171EB7" w:rsidRPr="00AE3898" w:rsidRDefault="00171EB7" w:rsidP="00171EB7">
      <w:pPr>
        <w:ind w:right="-143" w:firstLine="567"/>
        <w:contextualSpacing/>
        <w:jc w:val="both"/>
      </w:pPr>
      <w:r w:rsidRPr="00AE3898">
        <w:t>Часть 4 статьи 104 Закона о контрактной системе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не позднее чем через три рабочих дня с даты признания в соответствии с настоящим Федеральным законом участника закупки уклонившимся от заключения контракта, расторжения контракта по основаниям, указанным в части 2 настоящей статьи.</w:t>
      </w:r>
    </w:p>
    <w:p w:rsidR="00171EB7" w:rsidRPr="00AE3898" w:rsidRDefault="00171EB7" w:rsidP="00171EB7">
      <w:pPr>
        <w:ind w:right="-143" w:firstLine="567"/>
        <w:contextualSpacing/>
        <w:jc w:val="both"/>
      </w:pPr>
      <w:r w:rsidRPr="00AE3898">
        <w:t>В соответствии с пунктами 8, 9 статьи 104 Закона о контрактной системе информация, содержащаяся в реестре недобросовестных поставщиков (подрядчиков, исполнителей), размещается в единой информационной системе и должна быть доступна для ознакомления без взимания платы. Информация, предусмотренная частью 3 настоящей статьи, исключается из указанного реестра по истечении двух лет с даты ее включения в реестр недобросовестных поставщиков.</w:t>
      </w:r>
    </w:p>
    <w:p w:rsidR="00171EB7" w:rsidRPr="00AE3898" w:rsidRDefault="00171EB7" w:rsidP="00171EB7">
      <w:pPr>
        <w:ind w:right="-143" w:firstLine="567"/>
        <w:contextualSpacing/>
        <w:jc w:val="both"/>
      </w:pPr>
      <w:r w:rsidRPr="00AE3898">
        <w:t>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 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171EB7" w:rsidRPr="00AE3898" w:rsidRDefault="00171EB7" w:rsidP="00171EB7">
      <w:pPr>
        <w:ind w:right="-143" w:firstLine="567"/>
        <w:contextualSpacing/>
        <w:jc w:val="both"/>
      </w:pPr>
      <w:r w:rsidRPr="00AE3898">
        <w:t>По смыслу названных норм права включение хозяйствующего субъекта в реестр недобросовестных поставщиков (подрядчиков, исполнителей) является мерой государственного принуждения, применяемой к лицу, совершившему правонарушение, влекущей возложение на него неблагоприятных последствий (невозможность участвовать в закупках).</w:t>
      </w:r>
    </w:p>
    <w:p w:rsidR="00171EB7" w:rsidRPr="00AE3898" w:rsidRDefault="00171EB7" w:rsidP="00171EB7">
      <w:pPr>
        <w:ind w:right="-143" w:firstLine="567"/>
        <w:contextualSpacing/>
        <w:jc w:val="both"/>
      </w:pPr>
      <w:r w:rsidRPr="00AE3898">
        <w:t>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171EB7" w:rsidRPr="00AE3898" w:rsidRDefault="00171EB7" w:rsidP="00171EB7">
      <w:pPr>
        <w:ind w:right="-143" w:firstLine="567"/>
        <w:contextualSpacing/>
        <w:jc w:val="both"/>
      </w:pPr>
      <w:r w:rsidRPr="00AE3898">
        <w:t>Согласно части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171EB7" w:rsidRPr="00AE3898" w:rsidRDefault="00171EB7" w:rsidP="00171EB7">
      <w:pPr>
        <w:ind w:right="-143" w:firstLine="567"/>
        <w:contextualSpacing/>
        <w:jc w:val="both"/>
      </w:pPr>
      <w:r w:rsidRPr="00AE3898">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171EB7" w:rsidRPr="00AE3898" w:rsidRDefault="00171EB7" w:rsidP="00171EB7">
      <w:pPr>
        <w:ind w:right="-143" w:firstLine="567"/>
        <w:contextualSpacing/>
        <w:jc w:val="both"/>
      </w:pPr>
      <w:r w:rsidRPr="00AE3898">
        <w:t xml:space="preserve">Термин «уклонение от заключения контракта» предполагает не только формальное нарушение требований законодательства, </w:t>
      </w:r>
      <w:r w:rsidRPr="00AE3898">
        <w:rPr>
          <w:u w:val="single"/>
        </w:rPr>
        <w:t>но и отсутствие реального намерения заключить и исполнить контракт</w:t>
      </w:r>
      <w:r w:rsidRPr="00AE3898">
        <w:t xml:space="preserve">, </w:t>
      </w:r>
      <w:r w:rsidRPr="00AE3898">
        <w:lastRenderedPageBreak/>
        <w:t>в связи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запроса котировок в электронной форме.</w:t>
      </w:r>
    </w:p>
    <w:p w:rsidR="00171EB7" w:rsidRPr="00AE3898" w:rsidRDefault="00171EB7" w:rsidP="00171EB7">
      <w:pPr>
        <w:ind w:right="-143" w:firstLine="567"/>
        <w:jc w:val="both"/>
        <w:rPr>
          <w:u w:val="single"/>
        </w:rPr>
      </w:pPr>
      <w:r w:rsidRPr="00AE3898">
        <w:rPr>
          <w:u w:val="single"/>
        </w:rPr>
        <w:t>Следовательно,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w:t>
      </w:r>
    </w:p>
    <w:p w:rsidR="00171EB7" w:rsidRPr="00AE3898" w:rsidRDefault="00171EB7" w:rsidP="00171EB7">
      <w:pPr>
        <w:ind w:firstLine="540"/>
        <w:jc w:val="both"/>
      </w:pPr>
      <w:r w:rsidRPr="00AE3898">
        <w:t xml:space="preserve">В соответствии с </w:t>
      </w:r>
      <w:hyperlink r:id="rId9">
        <w:r w:rsidRPr="00AE3898">
          <w:rPr>
            <w:color w:val="0000FF"/>
          </w:rPr>
          <w:t>пунктом 14</w:t>
        </w:r>
      </w:hyperlink>
      <w:r w:rsidRPr="00AE3898">
        <w:t xml:space="preserve"> Правил,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w:t>
      </w:r>
      <w:hyperlink r:id="rId10">
        <w:r w:rsidRPr="00AE3898">
          <w:rPr>
            <w:color w:val="0000FF"/>
          </w:rPr>
          <w:t>подпунктом «а» пункта 13</w:t>
        </w:r>
      </w:hyperlink>
      <w:r w:rsidRPr="00AE3898">
        <w:t xml:space="preserve"> Правил, выявлено хотя бы одно из следующих обстоятельств:</w:t>
      </w:r>
    </w:p>
    <w:p w:rsidR="00171EB7" w:rsidRPr="00AE3898" w:rsidRDefault="00171EB7" w:rsidP="00171EB7">
      <w:pPr>
        <w:ind w:firstLine="540"/>
        <w:jc w:val="both"/>
      </w:pPr>
      <w:r w:rsidRPr="00AE3898">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171EB7" w:rsidRPr="00AE3898" w:rsidRDefault="00171EB7" w:rsidP="00171EB7">
      <w:pPr>
        <w:ind w:firstLine="540"/>
        <w:jc w:val="both"/>
      </w:pPr>
      <w:r w:rsidRPr="00AE3898">
        <w:t>к определению такого участника закупки лицом, с которым заключается контракт;</w:t>
      </w:r>
    </w:p>
    <w:p w:rsidR="00171EB7" w:rsidRPr="00AE3898" w:rsidRDefault="00171EB7" w:rsidP="00171EB7">
      <w:pPr>
        <w:ind w:firstLine="540"/>
        <w:jc w:val="both"/>
      </w:pPr>
      <w:r w:rsidRPr="00AE3898">
        <w:t>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171EB7" w:rsidRPr="00AE3898" w:rsidRDefault="00171EB7" w:rsidP="00171EB7">
      <w:pPr>
        <w:ind w:firstLine="540"/>
        <w:jc w:val="both"/>
      </w:pPr>
      <w:r w:rsidRPr="00AE3898">
        <w:t xml:space="preserve">б) участником закупки в срок до признания его в соответствии с Федеральным </w:t>
      </w:r>
      <w:hyperlink r:id="rId11">
        <w:r w:rsidRPr="00AE3898">
          <w:rPr>
            <w:color w:val="0000FF"/>
          </w:rPr>
          <w:t>законом</w:t>
        </w:r>
      </w:hyperlink>
      <w:r w:rsidRPr="00AE3898">
        <w:t xml:space="preserve"> уклонившимся от заключения контракта осуществлены действия, свидетельствующие об отсутствии намерения уклониться от заключения контракта;</w:t>
      </w:r>
    </w:p>
    <w:p w:rsidR="00171EB7" w:rsidRPr="00AE3898" w:rsidRDefault="00171EB7" w:rsidP="00171EB7">
      <w:pPr>
        <w:ind w:firstLine="540"/>
        <w:jc w:val="both"/>
      </w:pPr>
      <w:r w:rsidRPr="00AE3898">
        <w:t xml:space="preserve">в) участником закупки не выполнены требования, предусмотренные Федеральным </w:t>
      </w:r>
      <w:hyperlink r:id="rId12">
        <w:r w:rsidRPr="00AE3898">
          <w:rPr>
            <w:color w:val="0000FF"/>
          </w:rPr>
          <w:t>законом</w:t>
        </w:r>
      </w:hyperlink>
      <w:r w:rsidRPr="00AE3898">
        <w:t xml:space="preserve">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 меры ограничительного характера). К таким обстоятельствам не относится невыполнение требований, предусмотренных Федеральным </w:t>
      </w:r>
      <w:hyperlink r:id="rId13">
        <w:r w:rsidRPr="00AE3898">
          <w:rPr>
            <w:color w:val="0000FF"/>
          </w:rPr>
          <w:t>законом</w:t>
        </w:r>
      </w:hyperlink>
      <w:r w:rsidRPr="00AE3898">
        <w:t xml:space="preserve"> для заключения контракта, по причине введения санкций и (или) мер ограничительного характера в отношении заказчика.</w:t>
      </w:r>
    </w:p>
    <w:p w:rsidR="00171EB7" w:rsidRPr="00AE3898" w:rsidRDefault="00171EB7" w:rsidP="00171EB7">
      <w:pPr>
        <w:ind w:right="-143" w:firstLine="567"/>
        <w:contextualSpacing/>
        <w:jc w:val="both"/>
      </w:pPr>
      <w:r w:rsidRPr="00AE3898">
        <w:t>Вместе с тем, Комиссия Якутского УФАС России также учитывает короткий срок заключения контракта по результатам проведения запроса котировок - не позднее одного рабочего дня, следующего за днем размещения заказчиком проекта контракта в единой информационной системе.</w:t>
      </w:r>
    </w:p>
    <w:p w:rsidR="00171EB7" w:rsidRPr="00AE3898" w:rsidRDefault="00171EB7" w:rsidP="00171EB7">
      <w:pPr>
        <w:ind w:right="-143" w:firstLine="567"/>
        <w:contextualSpacing/>
        <w:jc w:val="both"/>
      </w:pPr>
      <w:r w:rsidRPr="00AE3898">
        <w:t xml:space="preserve">А также, исходя из анализа представленных сведений и документов, Комиссия Якутского УФАС России не усматривает в действиях </w:t>
      </w:r>
      <w:r w:rsidR="00691B42" w:rsidRPr="00AE3898">
        <w:t>ООО «Системы безопасности»</w:t>
      </w:r>
      <w:r w:rsidRPr="00AE3898">
        <w:t xml:space="preserve"> умышленных виновных действий, направленных на уклонение от заключения контракта.</w:t>
      </w:r>
    </w:p>
    <w:p w:rsidR="00171EB7" w:rsidRPr="00AE3898" w:rsidRDefault="00171EB7" w:rsidP="00171EB7">
      <w:pPr>
        <w:ind w:right="-143" w:firstLine="567"/>
        <w:contextualSpacing/>
        <w:jc w:val="both"/>
      </w:pPr>
      <w:r w:rsidRPr="00AE3898">
        <w:t>При этом, впредь Комиссия Якутского УФАС России рекомендует более ответственно подходить к подписанию государственных и муниципальных контрактов.</w:t>
      </w:r>
    </w:p>
    <w:p w:rsidR="00171EB7" w:rsidRPr="00AE3898" w:rsidRDefault="00171EB7" w:rsidP="00171EB7">
      <w:pPr>
        <w:ind w:right="-143" w:firstLine="567"/>
        <w:contextualSpacing/>
        <w:jc w:val="both"/>
      </w:pPr>
      <w:r w:rsidRPr="00AE3898">
        <w:t>На основании вышеизложенного, руководствуясь статьями 99, 104 Федерального закона от 05.04.2013 № 44-ФЗ «О контрактной системе в сфере закупок товаров, работ, услуг для обеспечения государственных и муниципальных нужд», пунктом «б» пункта 14 Правил ведения реестра недобросовестных поставщиков (подрядчиков, исполнителей), утвержденных постановлением Правительства РФ от 30 июня 2021 г. № 1078, Комиссия по результатам проверки факта уклонения участника закупки от заключения государственного контракта,</w:t>
      </w:r>
    </w:p>
    <w:p w:rsidR="00171EB7" w:rsidRPr="00AE3898" w:rsidRDefault="00171EB7" w:rsidP="00171EB7">
      <w:pPr>
        <w:ind w:right="-143" w:firstLine="567"/>
        <w:contextualSpacing/>
        <w:jc w:val="center"/>
      </w:pPr>
      <w:r w:rsidRPr="00AE3898">
        <w:t xml:space="preserve"> </w:t>
      </w:r>
    </w:p>
    <w:p w:rsidR="00171EB7" w:rsidRPr="00AE3898" w:rsidRDefault="00171EB7" w:rsidP="00171EB7">
      <w:pPr>
        <w:ind w:right="-143" w:firstLine="567"/>
        <w:contextualSpacing/>
        <w:jc w:val="center"/>
      </w:pPr>
      <w:r w:rsidRPr="00AE3898">
        <w:t xml:space="preserve">р е ш и </w:t>
      </w:r>
      <w:proofErr w:type="gramStart"/>
      <w:r w:rsidRPr="00AE3898">
        <w:t>л</w:t>
      </w:r>
      <w:proofErr w:type="gramEnd"/>
      <w:r w:rsidRPr="00AE3898">
        <w:t xml:space="preserve"> а:</w:t>
      </w:r>
    </w:p>
    <w:p w:rsidR="00171EB7" w:rsidRPr="00AE3898" w:rsidRDefault="00171EB7" w:rsidP="00171EB7">
      <w:pPr>
        <w:ind w:right="-143" w:firstLine="567"/>
        <w:contextualSpacing/>
        <w:jc w:val="center"/>
      </w:pPr>
    </w:p>
    <w:p w:rsidR="00171EB7" w:rsidRPr="00AE3898" w:rsidRDefault="00171EB7" w:rsidP="00171EB7">
      <w:pPr>
        <w:pStyle w:val="a9"/>
        <w:spacing w:beforeAutospacing="0" w:afterAutospacing="0"/>
        <w:ind w:right="-143" w:firstLine="567"/>
        <w:jc w:val="both"/>
        <w:rPr>
          <w:lang w:eastAsia="ar-SA"/>
        </w:rPr>
      </w:pPr>
      <w:r w:rsidRPr="00AE3898">
        <w:rPr>
          <w:rFonts w:eastAsia="Calibri"/>
        </w:rPr>
        <w:t xml:space="preserve">информацию, представленную заказчиком </w:t>
      </w:r>
      <w:r w:rsidR="00691B42" w:rsidRPr="00AE3898">
        <w:t>МБДОУ «Д/С №70 «</w:t>
      </w:r>
      <w:proofErr w:type="spellStart"/>
      <w:r w:rsidR="00691B42" w:rsidRPr="00AE3898">
        <w:t>Кэрэчээнэ</w:t>
      </w:r>
      <w:proofErr w:type="spellEnd"/>
      <w:r w:rsidR="00691B42" w:rsidRPr="00AE3898">
        <w:t>»</w:t>
      </w:r>
      <w:r w:rsidR="00F5651B" w:rsidRPr="00AE3898">
        <w:t xml:space="preserve"> для включения в реестр недобросовестных поставщиков (подрядчиков, исполнителей) участника закупки </w:t>
      </w:r>
      <w:r w:rsidR="00691B42" w:rsidRPr="00AE3898">
        <w:t>ООО «Системы безопасности»</w:t>
      </w:r>
      <w:r w:rsidR="00F5651B" w:rsidRPr="00AE3898">
        <w:t xml:space="preserve"> в связи с уклонением от заключения контракта </w:t>
      </w:r>
      <w:r w:rsidR="00691B42" w:rsidRPr="00AE3898">
        <w:t xml:space="preserve">на монтаж автоматической пожарной сигнализации и системы оповещения и эвакуации людей при пожаре в МБДОУ Детский сад </w:t>
      </w:r>
      <w:r w:rsidR="00691B42" w:rsidRPr="00AE3898">
        <w:lastRenderedPageBreak/>
        <w:t>№70 "</w:t>
      </w:r>
      <w:proofErr w:type="spellStart"/>
      <w:r w:rsidR="00691B42" w:rsidRPr="00AE3898">
        <w:t>Кэрэчээнэ</w:t>
      </w:r>
      <w:proofErr w:type="spellEnd"/>
      <w:r w:rsidR="00691B42" w:rsidRPr="00AE3898">
        <w:t>" (извещение № 0116300000126001059</w:t>
      </w:r>
      <w:r w:rsidR="00F5651B" w:rsidRPr="00AE3898">
        <w:t xml:space="preserve">) </w:t>
      </w:r>
      <w:r w:rsidRPr="00AE3898">
        <w:rPr>
          <w:rFonts w:eastAsia="Calibri"/>
          <w:b/>
        </w:rPr>
        <w:t>не включать</w:t>
      </w:r>
      <w:r w:rsidR="00F5651B" w:rsidRPr="00AE3898">
        <w:rPr>
          <w:rFonts w:eastAsia="Calibri"/>
          <w:b/>
        </w:rPr>
        <w:t xml:space="preserve"> в реестр недобросовестных поставщиков (подрядчиков, исполнителей)</w:t>
      </w:r>
      <w:r w:rsidRPr="00AE3898">
        <w:rPr>
          <w:rFonts w:eastAsia="Calibri"/>
          <w:b/>
        </w:rPr>
        <w:t xml:space="preserve">. </w:t>
      </w:r>
    </w:p>
    <w:p w:rsidR="00171EB7" w:rsidRPr="00AE3898" w:rsidRDefault="00171EB7" w:rsidP="00171EB7">
      <w:pPr>
        <w:pStyle w:val="a7"/>
        <w:ind w:left="0" w:right="-143" w:firstLine="567"/>
        <w:jc w:val="both"/>
        <w:rPr>
          <w:rFonts w:eastAsia="Calibri"/>
          <w:lang w:eastAsia="ru-RU"/>
        </w:rPr>
      </w:pPr>
    </w:p>
    <w:p w:rsidR="00171EB7" w:rsidRPr="00AE3898" w:rsidRDefault="00171EB7" w:rsidP="00171EB7">
      <w:pPr>
        <w:ind w:right="-143" w:firstLine="567"/>
        <w:contextualSpacing/>
        <w:jc w:val="both"/>
        <w:rPr>
          <w:rFonts w:eastAsia="Calibri"/>
          <w:lang w:eastAsia="ru-RU"/>
        </w:rPr>
      </w:pPr>
      <w:r w:rsidRPr="00AE3898">
        <w:t xml:space="preserve">Настоящее решение может быть обжаловано в судебном порядке в течение трех месяцев со дня вынесения. </w:t>
      </w:r>
    </w:p>
    <w:p w:rsidR="00171EB7" w:rsidRPr="00AE3898" w:rsidRDefault="00171EB7" w:rsidP="00171EB7">
      <w:pPr>
        <w:ind w:right="-143" w:firstLine="567"/>
        <w:contextualSpacing/>
        <w:jc w:val="both"/>
      </w:pPr>
    </w:p>
    <w:p w:rsidR="00995502" w:rsidRPr="00AE3898" w:rsidRDefault="007A2C46">
      <w:pPr>
        <w:pStyle w:val="af"/>
        <w:ind w:firstLine="567"/>
        <w:contextualSpacing/>
        <w:jc w:val="both"/>
      </w:pPr>
      <w:r w:rsidRPr="00AE3898">
        <w:t>Заместитель председателя комиссии</w:t>
      </w:r>
      <w:r w:rsidRPr="00AE3898">
        <w:tab/>
      </w:r>
      <w:r w:rsidRPr="00AE3898">
        <w:tab/>
      </w:r>
      <w:r w:rsidRPr="00AE3898">
        <w:tab/>
        <w:t xml:space="preserve">                               </w:t>
      </w:r>
    </w:p>
    <w:p w:rsidR="00995502" w:rsidRPr="00AE3898" w:rsidRDefault="007A2C46">
      <w:pPr>
        <w:pStyle w:val="af"/>
        <w:ind w:firstLine="567"/>
        <w:contextualSpacing/>
        <w:jc w:val="both"/>
      </w:pPr>
      <w:r w:rsidRPr="00AE3898">
        <w:t xml:space="preserve">   </w:t>
      </w:r>
    </w:p>
    <w:p w:rsidR="00995502" w:rsidRPr="00AE3898" w:rsidRDefault="007A2C46">
      <w:pPr>
        <w:ind w:firstLine="567"/>
        <w:jc w:val="both"/>
      </w:pPr>
      <w:r w:rsidRPr="00AE3898">
        <w:t>Члены комиссии</w:t>
      </w:r>
      <w:r w:rsidRPr="00AE3898">
        <w:tab/>
      </w:r>
      <w:r w:rsidRPr="00AE3898">
        <w:tab/>
      </w:r>
      <w:r w:rsidRPr="00AE3898">
        <w:tab/>
      </w:r>
      <w:r w:rsidRPr="00AE3898">
        <w:tab/>
      </w:r>
      <w:r w:rsidRPr="00AE3898">
        <w:tab/>
      </w:r>
      <w:r w:rsidRPr="00AE3898">
        <w:tab/>
      </w:r>
      <w:r w:rsidRPr="00AE3898">
        <w:tab/>
      </w:r>
      <w:r w:rsidRPr="00AE3898">
        <w:tab/>
        <w:t xml:space="preserve">             </w:t>
      </w:r>
      <w:r w:rsidRPr="00AE3898">
        <w:rPr>
          <w:color w:val="000000"/>
        </w:rPr>
        <w:t xml:space="preserve">                      </w:t>
      </w:r>
    </w:p>
    <w:sectPr w:rsidR="00995502" w:rsidRPr="00AE3898">
      <w:footerReference w:type="default" r:id="rId14"/>
      <w:pgSz w:w="11906" w:h="16838"/>
      <w:pgMar w:top="992" w:right="566" w:bottom="567" w:left="1134" w:header="0" w:footer="11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6401" w:rsidRDefault="007A2C46">
      <w:r>
        <w:separator/>
      </w:r>
    </w:p>
  </w:endnote>
  <w:endnote w:type="continuationSeparator" w:id="0">
    <w:p w:rsidR="00156401" w:rsidRDefault="007A2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909498"/>
      <w:docPartObj>
        <w:docPartGallery w:val="Page Numbers (Bottom of Page)"/>
        <w:docPartUnique/>
      </w:docPartObj>
    </w:sdtPr>
    <w:sdtEndPr/>
    <w:sdtContent>
      <w:p w:rsidR="00995502" w:rsidRDefault="007A2C46">
        <w:pPr>
          <w:pStyle w:val="ad"/>
          <w:jc w:val="center"/>
        </w:pPr>
        <w:r>
          <w:fldChar w:fldCharType="begin"/>
        </w:r>
        <w:r>
          <w:instrText xml:space="preserve"> PAGE </w:instrText>
        </w:r>
        <w:r>
          <w:fldChar w:fldCharType="separate"/>
        </w:r>
        <w:r w:rsidR="0013330D">
          <w:rPr>
            <w:noProof/>
          </w:rPr>
          <w:t>7</w:t>
        </w:r>
        <w:r>
          <w:fldChar w:fldCharType="end"/>
        </w:r>
      </w:p>
    </w:sdtContent>
  </w:sdt>
  <w:p w:rsidR="00995502" w:rsidRDefault="0099550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6401" w:rsidRDefault="007A2C46">
      <w:r>
        <w:separator/>
      </w:r>
    </w:p>
  </w:footnote>
  <w:footnote w:type="continuationSeparator" w:id="0">
    <w:p w:rsidR="00156401" w:rsidRDefault="007A2C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502"/>
    <w:rsid w:val="0013330D"/>
    <w:rsid w:val="00156401"/>
    <w:rsid w:val="00171EB7"/>
    <w:rsid w:val="00344394"/>
    <w:rsid w:val="003F4A99"/>
    <w:rsid w:val="00485720"/>
    <w:rsid w:val="00691B42"/>
    <w:rsid w:val="006B0C57"/>
    <w:rsid w:val="007A2C46"/>
    <w:rsid w:val="0081396C"/>
    <w:rsid w:val="00832F10"/>
    <w:rsid w:val="00995502"/>
    <w:rsid w:val="00AE3898"/>
    <w:rsid w:val="00F0202B"/>
    <w:rsid w:val="00F5651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CFBACA-F490-4860-B439-666EC444F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1DCD"/>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AE02EE"/>
    <w:rPr>
      <w:color w:val="0000FF" w:themeColor="hyperlink"/>
      <w:u w:val="single"/>
    </w:rPr>
  </w:style>
  <w:style w:type="character" w:customStyle="1" w:styleId="a4">
    <w:name w:val="Текст выноски Знак"/>
    <w:basedOn w:val="a0"/>
    <w:link w:val="a5"/>
    <w:uiPriority w:val="99"/>
    <w:semiHidden/>
    <w:qFormat/>
    <w:rsid w:val="00CB7592"/>
    <w:rPr>
      <w:rFonts w:ascii="Tahoma" w:eastAsia="Times New Roman" w:hAnsi="Tahoma" w:cs="Tahoma"/>
      <w:sz w:val="16"/>
      <w:szCs w:val="16"/>
      <w:lang w:eastAsia="ar-SA"/>
    </w:rPr>
  </w:style>
  <w:style w:type="character" w:customStyle="1" w:styleId="a6">
    <w:name w:val="Абзац списка Знак"/>
    <w:link w:val="a7"/>
    <w:uiPriority w:val="34"/>
    <w:qFormat/>
    <w:locked/>
    <w:rsid w:val="000E7E38"/>
    <w:rPr>
      <w:rFonts w:ascii="Times New Roman" w:eastAsia="Times New Roman" w:hAnsi="Times New Roman" w:cs="Times New Roman"/>
      <w:sz w:val="24"/>
      <w:szCs w:val="24"/>
      <w:lang w:eastAsia="ar-SA"/>
    </w:rPr>
  </w:style>
  <w:style w:type="character" w:customStyle="1" w:styleId="a8">
    <w:name w:val="Обычный (веб) Знак"/>
    <w:link w:val="a9"/>
    <w:uiPriority w:val="99"/>
    <w:qFormat/>
    <w:rsid w:val="009F4F8E"/>
    <w:rPr>
      <w:rFonts w:ascii="Times New Roman" w:eastAsia="Times New Roman" w:hAnsi="Times New Roman" w:cs="Times New Roman"/>
      <w:sz w:val="24"/>
      <w:szCs w:val="24"/>
      <w:lang w:eastAsia="ru-RU"/>
    </w:rPr>
  </w:style>
  <w:style w:type="character" w:customStyle="1" w:styleId="sectioninfo">
    <w:name w:val="section__info"/>
    <w:basedOn w:val="a0"/>
    <w:qFormat/>
    <w:rsid w:val="001D79C3"/>
  </w:style>
  <w:style w:type="character" w:customStyle="1" w:styleId="aa">
    <w:name w:val="Верхний колонтитул Знак"/>
    <w:basedOn w:val="a0"/>
    <w:link w:val="ab"/>
    <w:uiPriority w:val="99"/>
    <w:qFormat/>
    <w:rsid w:val="00601C98"/>
    <w:rPr>
      <w:rFonts w:ascii="Times New Roman" w:eastAsia="Times New Roman" w:hAnsi="Times New Roman" w:cs="Times New Roman"/>
      <w:sz w:val="24"/>
      <w:szCs w:val="24"/>
      <w:lang w:eastAsia="ar-SA"/>
    </w:rPr>
  </w:style>
  <w:style w:type="character" w:customStyle="1" w:styleId="ac">
    <w:name w:val="Нижний колонтитул Знак"/>
    <w:basedOn w:val="a0"/>
    <w:link w:val="ad"/>
    <w:uiPriority w:val="99"/>
    <w:qFormat/>
    <w:rsid w:val="00601C98"/>
    <w:rPr>
      <w:rFonts w:ascii="Times New Roman" w:eastAsia="Times New Roman" w:hAnsi="Times New Roman" w:cs="Times New Roman"/>
      <w:sz w:val="24"/>
      <w:szCs w:val="24"/>
      <w:lang w:eastAsia="ar-SA"/>
    </w:rPr>
  </w:style>
  <w:style w:type="character" w:customStyle="1" w:styleId="2">
    <w:name w:val="Основной текст (2) + Полужирный"/>
    <w:basedOn w:val="a0"/>
    <w:qFormat/>
    <w:rsid w:val="0008429E"/>
    <w:rPr>
      <w:rFonts w:ascii="Times New Roman" w:eastAsia="Times New Roman" w:hAnsi="Times New Roman" w:cs="Times New Roman"/>
      <w:b/>
      <w:bCs/>
      <w:i w:val="0"/>
      <w:iCs w:val="0"/>
      <w:caps w:val="0"/>
      <w:smallCaps w:val="0"/>
      <w:strike w:val="0"/>
      <w:dstrike w:val="0"/>
      <w:color w:val="000000"/>
      <w:spacing w:val="0"/>
      <w:w w:val="100"/>
      <w:sz w:val="21"/>
      <w:szCs w:val="21"/>
      <w:u w:val="none"/>
      <w:lang w:val="ru-RU" w:eastAsia="ru-RU" w:bidi="ru-RU"/>
    </w:rPr>
  </w:style>
  <w:style w:type="character" w:customStyle="1" w:styleId="20">
    <w:name w:val="Основной текст (2)_"/>
    <w:basedOn w:val="a0"/>
    <w:qFormat/>
    <w:rsid w:val="00FF202A"/>
    <w:rPr>
      <w:rFonts w:ascii="Times New Roman" w:eastAsia="Times New Roman" w:hAnsi="Times New Roman" w:cs="Times New Roman"/>
      <w:sz w:val="19"/>
      <w:szCs w:val="19"/>
      <w:shd w:val="clear" w:color="auto" w:fill="FFFFFF"/>
    </w:rPr>
  </w:style>
  <w:style w:type="character" w:customStyle="1" w:styleId="ConsPlusNormal">
    <w:name w:val="ConsPlusNormal Знак"/>
    <w:basedOn w:val="a0"/>
    <w:link w:val="ConsPlusNormal0"/>
    <w:qFormat/>
    <w:locked/>
    <w:rsid w:val="006952B1"/>
    <w:rPr>
      <w:rFonts w:ascii="Arial" w:eastAsiaTheme="minorEastAsia" w:hAnsi="Arial" w:cs="Arial"/>
      <w:sz w:val="20"/>
      <w:lang w:eastAsia="ru-RU"/>
    </w:rPr>
  </w:style>
  <w:style w:type="character" w:customStyle="1" w:styleId="ae">
    <w:name w:val="Без интервала Знак"/>
    <w:link w:val="af"/>
    <w:uiPriority w:val="1"/>
    <w:qFormat/>
    <w:rsid w:val="00F60B0D"/>
    <w:rPr>
      <w:rFonts w:ascii="Times New Roman" w:eastAsia="Calibri" w:hAnsi="Times New Roman" w:cs="Times New Roman"/>
      <w:sz w:val="24"/>
      <w:szCs w:val="24"/>
    </w:rPr>
  </w:style>
  <w:style w:type="character" w:customStyle="1" w:styleId="af0">
    <w:name w:val="Основной текст Знак"/>
    <w:basedOn w:val="a0"/>
    <w:link w:val="af1"/>
    <w:qFormat/>
    <w:rsid w:val="00D234C9"/>
    <w:rPr>
      <w:rFonts w:ascii="Times New Roman" w:eastAsia="Times New Roman" w:hAnsi="Times New Roman" w:cs="Times New Roman"/>
      <w:color w:val="000000"/>
      <w:sz w:val="24"/>
      <w:szCs w:val="20"/>
      <w:lang w:eastAsia="ru-RU"/>
    </w:rPr>
  </w:style>
  <w:style w:type="character" w:customStyle="1" w:styleId="3">
    <w:name w:val="Основной текст (3)_"/>
    <w:basedOn w:val="a0"/>
    <w:qFormat/>
    <w:rsid w:val="0073258E"/>
    <w:rPr>
      <w:rFonts w:ascii="Times New Roman" w:eastAsia="Times New Roman" w:hAnsi="Times New Roman" w:cs="Times New Roman"/>
      <w:b/>
      <w:bCs/>
      <w:shd w:val="clear" w:color="auto" w:fill="FFFFFF"/>
    </w:rPr>
  </w:style>
  <w:style w:type="character" w:customStyle="1" w:styleId="30">
    <w:name w:val="Основной текст (3) + Не полужирный"/>
    <w:basedOn w:val="3"/>
    <w:qFormat/>
    <w:rsid w:val="0073258E"/>
    <w:rPr>
      <w:rFonts w:ascii="Times New Roman" w:eastAsia="Times New Roman" w:hAnsi="Times New Roman" w:cs="Times New Roman"/>
      <w:b/>
      <w:bCs/>
      <w:color w:val="000000"/>
      <w:spacing w:val="0"/>
      <w:w w:val="100"/>
      <w:sz w:val="24"/>
      <w:szCs w:val="24"/>
      <w:shd w:val="clear" w:color="auto" w:fill="FFFFFF"/>
      <w:lang w:val="ru-RU" w:eastAsia="ru-RU" w:bidi="ru-RU"/>
    </w:rPr>
  </w:style>
  <w:style w:type="character" w:customStyle="1" w:styleId="docuntyped-number">
    <w:name w:val="doc__untyped-number"/>
    <w:basedOn w:val="a0"/>
    <w:qFormat/>
    <w:rsid w:val="004257BC"/>
  </w:style>
  <w:style w:type="character" w:customStyle="1" w:styleId="docuntyped-name">
    <w:name w:val="doc__untyped-name"/>
    <w:basedOn w:val="a0"/>
    <w:qFormat/>
    <w:rsid w:val="004257BC"/>
  </w:style>
  <w:style w:type="character" w:customStyle="1" w:styleId="210pt">
    <w:name w:val="Основной текст (2) + 10 pt"/>
    <w:basedOn w:val="20"/>
    <w:qFormat/>
    <w:rsid w:val="00076397"/>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shd w:val="clear" w:color="auto" w:fill="FFFFFF"/>
      <w:lang w:val="ru-RU" w:eastAsia="ru-RU" w:bidi="ru-RU"/>
    </w:rPr>
  </w:style>
  <w:style w:type="character" w:customStyle="1" w:styleId="CharChar">
    <w:name w:val="Обычный Char Char"/>
    <w:link w:val="12"/>
    <w:qFormat/>
    <w:locked/>
    <w:rsid w:val="00A95C55"/>
    <w:rPr>
      <w:rFonts w:ascii="Times New Roman" w:eastAsia="Times New Roman" w:hAnsi="Times New Roman" w:cs="Times New Roman"/>
      <w:sz w:val="24"/>
      <w:szCs w:val="20"/>
      <w:lang w:eastAsia="ru-RU"/>
    </w:rPr>
  </w:style>
  <w:style w:type="paragraph" w:customStyle="1" w:styleId="af2">
    <w:name w:val="Заголовок"/>
    <w:basedOn w:val="a"/>
    <w:next w:val="af1"/>
    <w:qFormat/>
    <w:pPr>
      <w:keepNext/>
      <w:spacing w:before="240" w:after="120"/>
    </w:pPr>
    <w:rPr>
      <w:rFonts w:ascii="Liberation Sans" w:eastAsia="Microsoft YaHei" w:hAnsi="Liberation Sans" w:cs="Arial Unicode MS"/>
      <w:sz w:val="28"/>
      <w:szCs w:val="28"/>
    </w:rPr>
  </w:style>
  <w:style w:type="paragraph" w:styleId="af1">
    <w:name w:val="Body Text"/>
    <w:basedOn w:val="a"/>
    <w:link w:val="af0"/>
    <w:unhideWhenUsed/>
    <w:rsid w:val="00D234C9"/>
    <w:pPr>
      <w:suppressAutoHyphens w:val="0"/>
      <w:jc w:val="both"/>
    </w:pPr>
    <w:rPr>
      <w:color w:val="000000"/>
      <w:szCs w:val="20"/>
      <w:lang w:eastAsia="ru-RU"/>
    </w:rPr>
  </w:style>
  <w:style w:type="paragraph" w:styleId="af3">
    <w:name w:val="List"/>
    <w:basedOn w:val="af1"/>
    <w:rPr>
      <w:rFonts w:cs="Arial Unicode MS"/>
    </w:rPr>
  </w:style>
  <w:style w:type="paragraph" w:styleId="af4">
    <w:name w:val="caption"/>
    <w:basedOn w:val="a"/>
    <w:qFormat/>
    <w:pPr>
      <w:suppressLineNumbers/>
      <w:spacing w:before="120" w:after="120"/>
    </w:pPr>
    <w:rPr>
      <w:rFonts w:cs="Arial Unicode MS"/>
      <w:i/>
      <w:iCs/>
    </w:rPr>
  </w:style>
  <w:style w:type="paragraph" w:styleId="af5">
    <w:name w:val="index heading"/>
    <w:basedOn w:val="a"/>
    <w:qFormat/>
    <w:pPr>
      <w:suppressLineNumbers/>
    </w:pPr>
    <w:rPr>
      <w:rFonts w:cs="Arial Unicode MS"/>
    </w:rPr>
  </w:style>
  <w:style w:type="paragraph" w:customStyle="1" w:styleId="1">
    <w:name w:val="Заголовок1"/>
    <w:basedOn w:val="a"/>
    <w:next w:val="af1"/>
    <w:qFormat/>
    <w:pPr>
      <w:keepNext/>
      <w:spacing w:before="240" w:after="120"/>
    </w:pPr>
    <w:rPr>
      <w:rFonts w:ascii="Liberation Sans" w:eastAsia="Microsoft YaHei" w:hAnsi="Liberation Sans" w:cs="Arial Unicode MS"/>
      <w:sz w:val="28"/>
      <w:szCs w:val="28"/>
    </w:rPr>
  </w:style>
  <w:style w:type="paragraph" w:styleId="af">
    <w:name w:val="No Spacing"/>
    <w:link w:val="ae"/>
    <w:uiPriority w:val="1"/>
    <w:qFormat/>
    <w:rsid w:val="003934F7"/>
    <w:rPr>
      <w:rFonts w:ascii="Times New Roman" w:hAnsi="Times New Roman" w:cs="Times New Roman"/>
      <w:sz w:val="24"/>
      <w:szCs w:val="24"/>
    </w:rPr>
  </w:style>
  <w:style w:type="paragraph" w:styleId="a7">
    <w:name w:val="List Paragraph"/>
    <w:basedOn w:val="a"/>
    <w:link w:val="a6"/>
    <w:uiPriority w:val="34"/>
    <w:qFormat/>
    <w:rsid w:val="003934F7"/>
    <w:pPr>
      <w:ind w:left="720"/>
      <w:contextualSpacing/>
    </w:pPr>
  </w:style>
  <w:style w:type="paragraph" w:styleId="a5">
    <w:name w:val="Balloon Text"/>
    <w:basedOn w:val="a"/>
    <w:link w:val="a4"/>
    <w:uiPriority w:val="99"/>
    <w:semiHidden/>
    <w:unhideWhenUsed/>
    <w:qFormat/>
    <w:rsid w:val="00CB7592"/>
    <w:rPr>
      <w:rFonts w:ascii="Tahoma" w:hAnsi="Tahoma" w:cs="Tahoma"/>
      <w:sz w:val="16"/>
      <w:szCs w:val="16"/>
    </w:rPr>
  </w:style>
  <w:style w:type="paragraph" w:styleId="a9">
    <w:name w:val="Normal (Web)"/>
    <w:basedOn w:val="a"/>
    <w:link w:val="a8"/>
    <w:uiPriority w:val="99"/>
    <w:unhideWhenUsed/>
    <w:qFormat/>
    <w:rsid w:val="009F4F8E"/>
    <w:pPr>
      <w:suppressAutoHyphens w:val="0"/>
      <w:spacing w:beforeAutospacing="1" w:afterAutospacing="1"/>
    </w:pPr>
    <w:rPr>
      <w:lang w:eastAsia="ru-RU"/>
    </w:rPr>
  </w:style>
  <w:style w:type="paragraph" w:customStyle="1" w:styleId="af6">
    <w:name w:val="Колонтитул"/>
    <w:basedOn w:val="a"/>
    <w:qFormat/>
  </w:style>
  <w:style w:type="paragraph" w:styleId="ab">
    <w:name w:val="header"/>
    <w:basedOn w:val="a"/>
    <w:link w:val="aa"/>
    <w:uiPriority w:val="99"/>
    <w:unhideWhenUsed/>
    <w:rsid w:val="00601C98"/>
    <w:pPr>
      <w:tabs>
        <w:tab w:val="center" w:pos="4677"/>
        <w:tab w:val="right" w:pos="9355"/>
      </w:tabs>
    </w:pPr>
  </w:style>
  <w:style w:type="paragraph" w:styleId="ad">
    <w:name w:val="footer"/>
    <w:basedOn w:val="a"/>
    <w:link w:val="ac"/>
    <w:uiPriority w:val="99"/>
    <w:unhideWhenUsed/>
    <w:rsid w:val="00601C98"/>
    <w:pPr>
      <w:tabs>
        <w:tab w:val="center" w:pos="4677"/>
        <w:tab w:val="right" w:pos="9355"/>
      </w:tabs>
    </w:pPr>
  </w:style>
  <w:style w:type="paragraph" w:customStyle="1" w:styleId="21">
    <w:name w:val="Основной текст (2)"/>
    <w:basedOn w:val="a"/>
    <w:qFormat/>
    <w:rsid w:val="00FF202A"/>
    <w:pPr>
      <w:widowControl w:val="0"/>
      <w:shd w:val="clear" w:color="auto" w:fill="FFFFFF"/>
      <w:suppressAutoHyphens w:val="0"/>
      <w:spacing w:line="238" w:lineRule="exact"/>
      <w:ind w:hanging="2020"/>
      <w:jc w:val="center"/>
    </w:pPr>
    <w:rPr>
      <w:sz w:val="19"/>
      <w:szCs w:val="19"/>
      <w:lang w:eastAsia="en-US"/>
    </w:rPr>
  </w:style>
  <w:style w:type="paragraph" w:customStyle="1" w:styleId="ConsPlusNormal0">
    <w:name w:val="ConsPlusNormal"/>
    <w:link w:val="ConsPlusNormal"/>
    <w:qFormat/>
    <w:rsid w:val="00072F59"/>
    <w:pPr>
      <w:widowControl w:val="0"/>
    </w:pPr>
    <w:rPr>
      <w:rFonts w:ascii="Arial" w:eastAsiaTheme="minorEastAsia" w:hAnsi="Arial" w:cs="Arial"/>
      <w:sz w:val="20"/>
      <w:lang w:eastAsia="ru-RU"/>
    </w:rPr>
  </w:style>
  <w:style w:type="paragraph" w:customStyle="1" w:styleId="31">
    <w:name w:val="Основной текст (3)"/>
    <w:basedOn w:val="a"/>
    <w:qFormat/>
    <w:rsid w:val="0073258E"/>
    <w:pPr>
      <w:widowControl w:val="0"/>
      <w:shd w:val="clear" w:color="auto" w:fill="FFFFFF"/>
      <w:suppressAutoHyphens w:val="0"/>
      <w:spacing w:line="0" w:lineRule="atLeast"/>
      <w:jc w:val="both"/>
    </w:pPr>
    <w:rPr>
      <w:b/>
      <w:bCs/>
      <w:sz w:val="22"/>
      <w:szCs w:val="22"/>
      <w:lang w:eastAsia="en-US"/>
    </w:rPr>
  </w:style>
  <w:style w:type="paragraph" w:customStyle="1" w:styleId="Default">
    <w:name w:val="Default"/>
    <w:qFormat/>
    <w:rsid w:val="002906CE"/>
    <w:rPr>
      <w:rFonts w:ascii="Times New Roman" w:eastAsia="Calibri" w:hAnsi="Times New Roman" w:cs="Times New Roman"/>
      <w:color w:val="000000"/>
      <w:sz w:val="24"/>
      <w:szCs w:val="24"/>
    </w:rPr>
  </w:style>
  <w:style w:type="paragraph" w:customStyle="1" w:styleId="12">
    <w:name w:val="Обычный12"/>
    <w:link w:val="CharChar"/>
    <w:qFormat/>
    <w:rsid w:val="00A95C55"/>
    <w:pPr>
      <w:widowControl w:val="0"/>
      <w:spacing w:line="300" w:lineRule="auto"/>
      <w:ind w:firstLine="720"/>
      <w:jc w:val="both"/>
    </w:pPr>
    <w:rPr>
      <w:rFonts w:ascii="Times New Roman" w:eastAsia="Times New Roman" w:hAnsi="Times New Roman" w:cs="Times New Roman"/>
      <w:sz w:val="24"/>
      <w:szCs w:val="20"/>
      <w:lang w:eastAsia="ru-RU"/>
    </w:rPr>
  </w:style>
  <w:style w:type="table" w:styleId="af7">
    <w:name w:val="Table Grid"/>
    <w:basedOn w:val="a1"/>
    <w:uiPriority w:val="59"/>
    <w:rsid w:val="00A23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rsid w:val="0069673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977C2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uiPriority w:val="59"/>
    <w:rsid w:val="0009266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zakupki.gov.ru/epz/order/notice/zk20/view/common-info.html?regNumber=0116300005622000631" TargetMode="External"/><Relationship Id="rId13" Type="http://schemas.openxmlformats.org/officeDocument/2006/relationships/hyperlink" Target="https://login.consultant.ru/link/?req=doc&amp;base=LAW&amp;n=49499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consultant.ru/link/?req=doc&amp;base=LAW&amp;n=49499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49499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430957&amp;dst=1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30957&amp;dst=100405"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C3695-9638-47EE-A05D-4867394FF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8659</TotalTime>
  <Pages>7</Pages>
  <Words>3825</Words>
  <Characters>21804</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Тихонова Надежда Васильевна</dc:creator>
  <dc:description/>
  <cp:lastModifiedBy>Прокопьева Анна Егоровна</cp:lastModifiedBy>
  <cp:revision>319</cp:revision>
  <cp:lastPrinted>2023-10-09T06:04:00Z</cp:lastPrinted>
  <dcterms:created xsi:type="dcterms:W3CDTF">2024-12-13T08:11:00Z</dcterms:created>
  <dcterms:modified xsi:type="dcterms:W3CDTF">2026-09-25T03:46:00Z</dcterms:modified>
  <dc:language>ru-RU</dc:language>
</cp:coreProperties>
</file>